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49D" w:rsidRDefault="00B1449D" w:rsidP="00B1449D">
      <w:pPr>
        <w:pStyle w:val="Rubrik1"/>
      </w:pPr>
      <w:r>
        <w:rPr>
          <w:noProof/>
          <w:sz w:val="20"/>
          <w:lang w:eastAsia="sv-SE"/>
        </w:rPr>
        <w:drawing>
          <wp:anchor distT="0" distB="0" distL="114300" distR="114300" simplePos="0" relativeHeight="251662336" behindDoc="0" locked="0" layoutInCell="1" allowOverlap="1">
            <wp:simplePos x="0" y="0"/>
            <wp:positionH relativeFrom="column">
              <wp:posOffset>4112260</wp:posOffset>
            </wp:positionH>
            <wp:positionV relativeFrom="paragraph">
              <wp:posOffset>90805</wp:posOffset>
            </wp:positionV>
            <wp:extent cx="1152525" cy="1028700"/>
            <wp:effectExtent l="19050" t="0" r="9525" b="0"/>
            <wp:wrapNone/>
            <wp:docPr id="4" name="Bild 4" descr="..\Mina bilder\esf_euflagga_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na bilder\esf_euflagga_gif.gif"/>
                    <pic:cNvPicPr>
                      <a:picLocks noChangeAspect="1" noChangeArrowheads="1"/>
                    </pic:cNvPicPr>
                  </pic:nvPicPr>
                  <pic:blipFill>
                    <a:blip r:embed="rId7" cstate="print"/>
                    <a:srcRect/>
                    <a:stretch>
                      <a:fillRect/>
                    </a:stretch>
                  </pic:blipFill>
                  <pic:spPr bwMode="auto">
                    <a:xfrm>
                      <a:off x="0" y="0"/>
                      <a:ext cx="1152525" cy="1028700"/>
                    </a:xfrm>
                    <a:prstGeom prst="rect">
                      <a:avLst/>
                    </a:prstGeom>
                    <a:noFill/>
                    <a:ln w="9525">
                      <a:noFill/>
                      <a:miter lim="800000"/>
                      <a:headEnd/>
                      <a:tailEnd/>
                    </a:ln>
                  </pic:spPr>
                </pic:pic>
              </a:graphicData>
            </a:graphic>
          </wp:anchor>
        </w:drawing>
      </w:r>
      <w:r>
        <w:rPr>
          <w:noProof/>
          <w:sz w:val="20"/>
          <w:lang w:eastAsia="sv-SE"/>
        </w:rPr>
        <w:drawing>
          <wp:anchor distT="0" distB="0" distL="114300" distR="114300" simplePos="0" relativeHeight="251661312" behindDoc="0" locked="0" layoutInCell="1" allowOverlap="1">
            <wp:simplePos x="0" y="0"/>
            <wp:positionH relativeFrom="column">
              <wp:posOffset>109855</wp:posOffset>
            </wp:positionH>
            <wp:positionV relativeFrom="paragraph">
              <wp:posOffset>-114300</wp:posOffset>
            </wp:positionV>
            <wp:extent cx="3771900" cy="1242695"/>
            <wp:effectExtent l="19050" t="0" r="0" b="0"/>
            <wp:wrapNone/>
            <wp:docPr id="1" name="Bild 3" descr="..\Mina bilder\Mabi_s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a bilder\Mabi_sv.png"/>
                    <pic:cNvPicPr>
                      <a:picLocks noChangeAspect="1" noChangeArrowheads="1"/>
                    </pic:cNvPicPr>
                  </pic:nvPicPr>
                  <pic:blipFill>
                    <a:blip r:embed="rId8" cstate="print"/>
                    <a:srcRect/>
                    <a:stretch>
                      <a:fillRect/>
                    </a:stretch>
                  </pic:blipFill>
                  <pic:spPr bwMode="auto">
                    <a:xfrm>
                      <a:off x="0" y="0"/>
                      <a:ext cx="3771900" cy="1242695"/>
                    </a:xfrm>
                    <a:prstGeom prst="rect">
                      <a:avLst/>
                    </a:prstGeom>
                    <a:noFill/>
                    <a:ln w="9525">
                      <a:noFill/>
                      <a:miter lim="800000"/>
                      <a:headEnd/>
                      <a:tailEnd/>
                    </a:ln>
                  </pic:spPr>
                </pic:pic>
              </a:graphicData>
            </a:graphic>
          </wp:anchor>
        </w:drawing>
      </w:r>
      <w:r>
        <w:tab/>
      </w:r>
      <w:r>
        <w:tab/>
      </w:r>
      <w:r>
        <w:tab/>
      </w:r>
      <w:r>
        <w:tab/>
      </w:r>
      <w:r>
        <w:tab/>
      </w:r>
    </w:p>
    <w:p w:rsidR="00B1449D" w:rsidRDefault="00B1449D" w:rsidP="00B1449D">
      <w:pPr>
        <w:pStyle w:val="Rubrik1"/>
      </w:pPr>
    </w:p>
    <w:p w:rsidR="00B1449D" w:rsidRDefault="00B1449D" w:rsidP="00B1449D">
      <w:pPr>
        <w:pStyle w:val="Rubrik1"/>
      </w:pPr>
    </w:p>
    <w:p w:rsidR="00B1449D" w:rsidRDefault="00B1449D" w:rsidP="00B1449D">
      <w:pPr>
        <w:pStyle w:val="Rubrik1"/>
        <w:rPr>
          <w:rFonts w:ascii="Antique Olive" w:hAnsi="Antique Olive"/>
          <w:sz w:val="52"/>
        </w:rPr>
      </w:pPr>
    </w:p>
    <w:p w:rsidR="00B1449D" w:rsidRDefault="00B1449D" w:rsidP="00B1449D">
      <w:pPr>
        <w:pStyle w:val="Rubrik1"/>
        <w:rPr>
          <w:rFonts w:ascii="Antique Olive" w:hAnsi="Antique Olive"/>
          <w:color w:val="000000"/>
          <w:sz w:val="52"/>
        </w:rPr>
      </w:pPr>
      <w:r>
        <w:rPr>
          <w:rFonts w:ascii="Antique Olive" w:hAnsi="Antique Olive"/>
          <w:color w:val="000000"/>
          <w:sz w:val="52"/>
        </w:rPr>
        <w:t xml:space="preserve">Utvärdering av </w:t>
      </w:r>
      <w:r w:rsidR="00C656DE">
        <w:rPr>
          <w:rFonts w:ascii="Antique Olive" w:hAnsi="Antique Olive"/>
          <w:color w:val="000000"/>
          <w:sz w:val="52"/>
        </w:rPr>
        <w:t xml:space="preserve">projektet </w:t>
      </w:r>
      <w:r>
        <w:rPr>
          <w:rFonts w:ascii="Antique Olive" w:hAnsi="Antique Olive"/>
          <w:color w:val="000000"/>
          <w:sz w:val="52"/>
        </w:rPr>
        <w:t>MabiMål</w:t>
      </w:r>
    </w:p>
    <w:p w:rsidR="00B1449D" w:rsidRPr="00C656DE" w:rsidRDefault="00C656DE" w:rsidP="00B1449D">
      <w:pPr>
        <w:pStyle w:val="Rubrik4"/>
        <w:rPr>
          <w:rFonts w:ascii="Antique Olive" w:hAnsi="Antique Olive"/>
          <w:i w:val="0"/>
          <w:sz w:val="40"/>
          <w:szCs w:val="40"/>
        </w:rPr>
      </w:pPr>
      <w:r w:rsidRPr="00C656DE">
        <w:rPr>
          <w:rFonts w:ascii="Antique Olive" w:hAnsi="Antique Olive"/>
          <w:i w:val="0"/>
          <w:sz w:val="40"/>
          <w:szCs w:val="40"/>
        </w:rPr>
        <w:t>Slutrapport</w:t>
      </w:r>
    </w:p>
    <w:p w:rsidR="00B1449D" w:rsidRPr="00C656DE" w:rsidRDefault="00B1449D" w:rsidP="00B1449D">
      <w:pPr>
        <w:rPr>
          <w:rFonts w:ascii="Antique Olive" w:hAnsi="Antique Olive"/>
          <w:sz w:val="52"/>
        </w:rPr>
      </w:pPr>
      <w:r w:rsidRPr="00C656DE">
        <w:rPr>
          <w:rFonts w:ascii="Antique Olive" w:hAnsi="Antique Olive"/>
          <w:sz w:val="40"/>
        </w:rPr>
        <w:t>201</w:t>
      </w:r>
      <w:r w:rsidR="00B5286F">
        <w:rPr>
          <w:rFonts w:ascii="Antique Olive" w:hAnsi="Antique Olive"/>
          <w:sz w:val="40"/>
        </w:rPr>
        <w:t>1</w:t>
      </w:r>
      <w:r w:rsidRPr="00C656DE">
        <w:rPr>
          <w:rFonts w:ascii="Antique Olive" w:hAnsi="Antique Olive"/>
          <w:sz w:val="40"/>
        </w:rPr>
        <w:t>-</w:t>
      </w:r>
      <w:r w:rsidR="00B5286F">
        <w:rPr>
          <w:rFonts w:ascii="Antique Olive" w:hAnsi="Antique Olive"/>
          <w:sz w:val="40"/>
        </w:rPr>
        <w:t>02-22</w:t>
      </w:r>
    </w:p>
    <w:p w:rsidR="00B1449D" w:rsidRDefault="00B1449D" w:rsidP="00B1449D">
      <w:pPr>
        <w:pStyle w:val="Rubrik5"/>
      </w:pPr>
    </w:p>
    <w:p w:rsidR="00B1449D" w:rsidRDefault="00B1449D" w:rsidP="00B1449D">
      <w:pPr>
        <w:pStyle w:val="Rubrik5"/>
      </w:pPr>
    </w:p>
    <w:p w:rsidR="00B1449D" w:rsidRDefault="00B1449D" w:rsidP="00B1449D">
      <w:pPr>
        <w:pStyle w:val="Rubrik5"/>
      </w:pPr>
    </w:p>
    <w:p w:rsidR="00D425EF" w:rsidRDefault="00D425EF" w:rsidP="00D425EF"/>
    <w:p w:rsidR="00D425EF" w:rsidRDefault="00D425EF" w:rsidP="00D425EF"/>
    <w:p w:rsidR="00D425EF" w:rsidRDefault="00D425EF" w:rsidP="00D425EF"/>
    <w:p w:rsidR="00D425EF" w:rsidRDefault="00D425EF" w:rsidP="00D425EF"/>
    <w:p w:rsidR="00D425EF" w:rsidRDefault="00D425EF" w:rsidP="00D425EF"/>
    <w:p w:rsidR="00D425EF" w:rsidRDefault="00D425EF" w:rsidP="00D425EF"/>
    <w:p w:rsidR="00D425EF" w:rsidRDefault="00D425EF" w:rsidP="00D425EF"/>
    <w:p w:rsidR="00D425EF" w:rsidRPr="00D425EF" w:rsidRDefault="00D425EF" w:rsidP="00D425EF"/>
    <w:p w:rsidR="00B1449D" w:rsidRDefault="00B1449D" w:rsidP="00B1449D">
      <w:pPr>
        <w:pStyle w:val="Rubrik5"/>
      </w:pPr>
      <w:r>
        <w:rPr>
          <w:noProof/>
          <w:sz w:val="20"/>
          <w:lang w:eastAsia="sv-SE"/>
        </w:rPr>
        <w:drawing>
          <wp:anchor distT="0" distB="0" distL="114300" distR="114300" simplePos="0" relativeHeight="251660288" behindDoc="0" locked="0" layoutInCell="1" allowOverlap="1">
            <wp:simplePos x="0" y="0"/>
            <wp:positionH relativeFrom="column">
              <wp:posOffset>14605</wp:posOffset>
            </wp:positionH>
            <wp:positionV relativeFrom="paragraph">
              <wp:posOffset>9525</wp:posOffset>
            </wp:positionV>
            <wp:extent cx="1695450" cy="257871"/>
            <wp:effectExtent l="19050" t="0" r="0" b="0"/>
            <wp:wrapNone/>
            <wp:docPr id="2" name="Bild 2" descr="..\..\..\..\Grafisk profil\Logga\Framtidsutbild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fisk profil\Logga\Framtidsutbildning.jpg"/>
                    <pic:cNvPicPr>
                      <a:picLocks noChangeAspect="1" noChangeArrowheads="1"/>
                    </pic:cNvPicPr>
                  </pic:nvPicPr>
                  <pic:blipFill>
                    <a:blip r:embed="rId9" cstate="print"/>
                    <a:srcRect/>
                    <a:stretch>
                      <a:fillRect/>
                    </a:stretch>
                  </pic:blipFill>
                  <pic:spPr bwMode="auto">
                    <a:xfrm>
                      <a:off x="0" y="0"/>
                      <a:ext cx="1695450" cy="257871"/>
                    </a:xfrm>
                    <a:prstGeom prst="rect">
                      <a:avLst/>
                    </a:prstGeom>
                    <a:noFill/>
                    <a:ln w="9525">
                      <a:noFill/>
                      <a:miter lim="800000"/>
                      <a:headEnd/>
                      <a:tailEnd/>
                    </a:ln>
                  </pic:spPr>
                </pic:pic>
              </a:graphicData>
            </a:graphic>
          </wp:anchor>
        </w:drawing>
      </w:r>
    </w:p>
    <w:p w:rsidR="00B1449D" w:rsidRDefault="00B1449D" w:rsidP="00B1449D"/>
    <w:p w:rsidR="00B1449D" w:rsidRDefault="00B1449D" w:rsidP="00B1449D">
      <w:pPr>
        <w:pStyle w:val="Sidfot"/>
        <w:tabs>
          <w:tab w:val="clear" w:pos="4536"/>
          <w:tab w:val="clear" w:pos="9072"/>
        </w:tabs>
        <w:rPr>
          <w:rFonts w:ascii="Antique Olive" w:hAnsi="Antique Olive"/>
          <w:sz w:val="28"/>
          <w:szCs w:val="28"/>
        </w:rPr>
      </w:pPr>
      <w:r w:rsidRPr="00D65CF6">
        <w:rPr>
          <w:rFonts w:ascii="Antique Olive" w:hAnsi="Antique Olive"/>
          <w:sz w:val="28"/>
          <w:szCs w:val="28"/>
        </w:rPr>
        <w:t>Bo Eriksson</w:t>
      </w:r>
    </w:p>
    <w:p w:rsidR="00B1449D" w:rsidRPr="00D65CF6" w:rsidRDefault="00B1449D" w:rsidP="00B1449D">
      <w:pPr>
        <w:pStyle w:val="Sidfot"/>
        <w:tabs>
          <w:tab w:val="clear" w:pos="4536"/>
          <w:tab w:val="clear" w:pos="9072"/>
        </w:tabs>
        <w:rPr>
          <w:rFonts w:ascii="Antique Olive" w:hAnsi="Antique Olive"/>
          <w:sz w:val="28"/>
          <w:szCs w:val="28"/>
        </w:rPr>
      </w:pPr>
      <w:r>
        <w:rPr>
          <w:rFonts w:ascii="Antique Olive" w:hAnsi="Antique Olive"/>
          <w:sz w:val="28"/>
          <w:szCs w:val="28"/>
        </w:rPr>
        <w:t>Johanna Eriksson</w:t>
      </w:r>
    </w:p>
    <w:p w:rsidR="00B1449D" w:rsidRDefault="00B1449D" w:rsidP="00B1449D">
      <w:pPr>
        <w:rPr>
          <w:rFonts w:ascii="Batang" w:eastAsia="Batang" w:hAnsi="Batang"/>
          <w:b/>
          <w:sz w:val="32"/>
          <w:szCs w:val="32"/>
        </w:rPr>
      </w:pPr>
    </w:p>
    <w:p w:rsidR="00B1449D" w:rsidRDefault="00B1449D" w:rsidP="00B1449D">
      <w:pPr>
        <w:rPr>
          <w:rFonts w:ascii="Batang" w:eastAsia="Batang" w:hAnsi="Batang"/>
          <w:b/>
          <w:sz w:val="32"/>
          <w:szCs w:val="32"/>
        </w:rPr>
      </w:pPr>
      <w:r>
        <w:rPr>
          <w:rFonts w:ascii="Batang" w:eastAsia="Batang" w:hAnsi="Batang"/>
          <w:b/>
          <w:sz w:val="32"/>
          <w:szCs w:val="32"/>
        </w:rPr>
        <w:lastRenderedPageBreak/>
        <w:t>Innehållsförteckning</w:t>
      </w:r>
    </w:p>
    <w:p w:rsidR="00B1449D" w:rsidRDefault="00B1449D" w:rsidP="00B1449D">
      <w:pPr>
        <w:rPr>
          <w:rFonts w:ascii="Batang" w:eastAsia="Batang" w:hAnsi="Batang"/>
          <w:b/>
          <w:sz w:val="32"/>
          <w:szCs w:val="32"/>
        </w:rPr>
      </w:pPr>
    </w:p>
    <w:p w:rsidR="00B1449D" w:rsidRDefault="008F6017" w:rsidP="00B1449D">
      <w:pPr>
        <w:rPr>
          <w:rFonts w:ascii="Batang" w:eastAsia="Batang" w:hAnsi="Batang"/>
          <w:b/>
          <w:sz w:val="28"/>
          <w:szCs w:val="28"/>
        </w:rPr>
      </w:pPr>
      <w:r>
        <w:rPr>
          <w:rFonts w:ascii="Batang" w:eastAsia="Batang" w:hAnsi="Batang"/>
          <w:b/>
          <w:sz w:val="28"/>
          <w:szCs w:val="28"/>
        </w:rPr>
        <w:t>Sammanfattning</w:t>
      </w:r>
      <w:r>
        <w:rPr>
          <w:rFonts w:ascii="Batang" w:eastAsia="Batang" w:hAnsi="Batang"/>
          <w:b/>
          <w:sz w:val="28"/>
          <w:szCs w:val="28"/>
        </w:rPr>
        <w:tab/>
      </w:r>
      <w:r>
        <w:rPr>
          <w:rFonts w:ascii="Batang" w:eastAsia="Batang" w:hAnsi="Batang"/>
          <w:b/>
          <w:sz w:val="28"/>
          <w:szCs w:val="28"/>
        </w:rPr>
        <w:tab/>
      </w:r>
      <w:r>
        <w:rPr>
          <w:rFonts w:ascii="Batang" w:eastAsia="Batang" w:hAnsi="Batang"/>
          <w:b/>
          <w:sz w:val="28"/>
          <w:szCs w:val="28"/>
        </w:rPr>
        <w:tab/>
      </w:r>
      <w:r>
        <w:rPr>
          <w:rFonts w:ascii="Batang" w:eastAsia="Batang" w:hAnsi="Batang"/>
          <w:b/>
          <w:sz w:val="28"/>
          <w:szCs w:val="28"/>
        </w:rPr>
        <w:tab/>
      </w:r>
      <w:r>
        <w:rPr>
          <w:rFonts w:ascii="Batang" w:eastAsia="Batang" w:hAnsi="Batang"/>
          <w:b/>
          <w:sz w:val="28"/>
          <w:szCs w:val="28"/>
        </w:rPr>
        <w:tab/>
        <w:t>4</w:t>
      </w:r>
    </w:p>
    <w:p w:rsidR="00B1449D" w:rsidRDefault="00F204DF" w:rsidP="00B1449D">
      <w:pPr>
        <w:rPr>
          <w:rFonts w:ascii="Batang" w:eastAsia="Batang" w:hAnsi="Batang"/>
          <w:b/>
          <w:sz w:val="28"/>
          <w:szCs w:val="28"/>
        </w:rPr>
      </w:pPr>
      <w:r>
        <w:rPr>
          <w:rFonts w:ascii="Batang" w:eastAsia="Batang" w:hAnsi="Batang"/>
          <w:b/>
          <w:sz w:val="28"/>
          <w:szCs w:val="28"/>
        </w:rPr>
        <w:t>Projektets syfte och målsättningar</w:t>
      </w:r>
      <w:r w:rsidR="008F6017">
        <w:rPr>
          <w:rFonts w:ascii="Batang" w:eastAsia="Batang" w:hAnsi="Batang"/>
          <w:b/>
          <w:sz w:val="28"/>
          <w:szCs w:val="28"/>
        </w:rPr>
        <w:tab/>
      </w:r>
      <w:r w:rsidR="008F6017">
        <w:rPr>
          <w:rFonts w:ascii="Batang" w:eastAsia="Batang" w:hAnsi="Batang"/>
          <w:b/>
          <w:sz w:val="28"/>
          <w:szCs w:val="28"/>
        </w:rPr>
        <w:tab/>
      </w:r>
      <w:r w:rsidR="008F6017">
        <w:rPr>
          <w:rFonts w:ascii="Batang" w:eastAsia="Batang" w:hAnsi="Batang"/>
          <w:b/>
          <w:sz w:val="28"/>
          <w:szCs w:val="28"/>
        </w:rPr>
        <w:tab/>
        <w:t>7</w:t>
      </w:r>
    </w:p>
    <w:p w:rsidR="00B1449D" w:rsidRDefault="00F204DF" w:rsidP="00B1449D">
      <w:pPr>
        <w:rPr>
          <w:rFonts w:ascii="Batang" w:eastAsia="Batang" w:hAnsi="Batang"/>
          <w:b/>
          <w:sz w:val="28"/>
          <w:szCs w:val="28"/>
        </w:rPr>
      </w:pPr>
      <w:r>
        <w:rPr>
          <w:rFonts w:ascii="Batang" w:eastAsia="Batang" w:hAnsi="Batang"/>
          <w:b/>
          <w:sz w:val="28"/>
          <w:szCs w:val="28"/>
        </w:rPr>
        <w:t>Extern utvärdering</w:t>
      </w:r>
      <w:r w:rsidR="00B177AF">
        <w:rPr>
          <w:rFonts w:ascii="Batang" w:eastAsia="Batang" w:hAnsi="Batang"/>
          <w:b/>
          <w:sz w:val="28"/>
          <w:szCs w:val="28"/>
        </w:rPr>
        <w:tab/>
      </w:r>
      <w:r>
        <w:rPr>
          <w:rFonts w:ascii="Batang" w:eastAsia="Batang" w:hAnsi="Batang"/>
          <w:b/>
          <w:sz w:val="28"/>
          <w:szCs w:val="28"/>
        </w:rPr>
        <w:tab/>
      </w:r>
      <w:r>
        <w:rPr>
          <w:rFonts w:ascii="Batang" w:eastAsia="Batang" w:hAnsi="Batang"/>
          <w:b/>
          <w:sz w:val="28"/>
          <w:szCs w:val="28"/>
        </w:rPr>
        <w:tab/>
      </w:r>
      <w:r w:rsidR="008F6017">
        <w:rPr>
          <w:rFonts w:ascii="Batang" w:eastAsia="Batang" w:hAnsi="Batang"/>
          <w:b/>
          <w:sz w:val="28"/>
          <w:szCs w:val="28"/>
        </w:rPr>
        <w:tab/>
      </w:r>
      <w:r w:rsidR="008F6017">
        <w:rPr>
          <w:rFonts w:ascii="Batang" w:eastAsia="Batang" w:hAnsi="Batang"/>
          <w:b/>
          <w:sz w:val="28"/>
          <w:szCs w:val="28"/>
        </w:rPr>
        <w:tab/>
        <w:t>10</w:t>
      </w:r>
    </w:p>
    <w:p w:rsidR="00B1449D" w:rsidRDefault="0071675E" w:rsidP="00B177AF">
      <w:pPr>
        <w:spacing w:after="0"/>
        <w:rPr>
          <w:rFonts w:ascii="Batang" w:eastAsia="Batang" w:hAnsi="Batang"/>
          <w:b/>
          <w:sz w:val="28"/>
          <w:szCs w:val="28"/>
        </w:rPr>
      </w:pPr>
      <w:r>
        <w:rPr>
          <w:rFonts w:ascii="Batang" w:eastAsia="Batang" w:hAnsi="Batang"/>
          <w:b/>
          <w:sz w:val="28"/>
          <w:szCs w:val="28"/>
        </w:rPr>
        <w:t>Projektets utfall</w:t>
      </w:r>
      <w:r w:rsidR="00B177AF">
        <w:rPr>
          <w:rFonts w:ascii="Batang" w:eastAsia="Batang" w:hAnsi="Batang"/>
          <w:b/>
          <w:sz w:val="28"/>
          <w:szCs w:val="28"/>
        </w:rPr>
        <w:tab/>
      </w:r>
      <w:r w:rsidR="00B177AF">
        <w:rPr>
          <w:rFonts w:ascii="Batang" w:eastAsia="Batang" w:hAnsi="Batang"/>
          <w:b/>
          <w:sz w:val="28"/>
          <w:szCs w:val="28"/>
        </w:rPr>
        <w:tab/>
      </w:r>
      <w:r w:rsidR="00B177AF">
        <w:rPr>
          <w:rFonts w:ascii="Batang" w:eastAsia="Batang" w:hAnsi="Batang"/>
          <w:b/>
          <w:sz w:val="28"/>
          <w:szCs w:val="28"/>
        </w:rPr>
        <w:tab/>
      </w:r>
      <w:r w:rsidR="00B177AF">
        <w:rPr>
          <w:rFonts w:ascii="Batang" w:eastAsia="Batang" w:hAnsi="Batang"/>
          <w:b/>
          <w:sz w:val="28"/>
          <w:szCs w:val="28"/>
        </w:rPr>
        <w:tab/>
      </w:r>
      <w:r w:rsidR="008F6017">
        <w:rPr>
          <w:rFonts w:ascii="Batang" w:eastAsia="Batang" w:hAnsi="Batang"/>
          <w:b/>
          <w:sz w:val="28"/>
          <w:szCs w:val="28"/>
        </w:rPr>
        <w:tab/>
        <w:t>13</w:t>
      </w:r>
    </w:p>
    <w:p w:rsidR="00B177AF" w:rsidRDefault="007F199D" w:rsidP="00B177AF">
      <w:pPr>
        <w:spacing w:after="0"/>
        <w:rPr>
          <w:rFonts w:ascii="Batang" w:eastAsia="Batang" w:hAnsi="Batang"/>
          <w:b/>
          <w:sz w:val="24"/>
          <w:szCs w:val="24"/>
        </w:rPr>
      </w:pPr>
      <w:r>
        <w:rPr>
          <w:rFonts w:ascii="Batang" w:eastAsia="Batang" w:hAnsi="Batang"/>
          <w:b/>
          <w:sz w:val="24"/>
          <w:szCs w:val="24"/>
        </w:rPr>
        <w:t>Prestationer</w:t>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t>13</w:t>
      </w:r>
    </w:p>
    <w:p w:rsidR="007F199D" w:rsidRDefault="0096721A" w:rsidP="00B177AF">
      <w:pPr>
        <w:spacing w:after="0"/>
        <w:rPr>
          <w:rFonts w:ascii="Batang" w:eastAsia="Batang" w:hAnsi="Batang"/>
          <w:b/>
          <w:sz w:val="24"/>
          <w:szCs w:val="24"/>
        </w:rPr>
      </w:pPr>
      <w:r>
        <w:rPr>
          <w:rFonts w:ascii="Batang" w:eastAsia="Batang" w:hAnsi="Batang"/>
          <w:b/>
          <w:sz w:val="24"/>
          <w:szCs w:val="24"/>
        </w:rPr>
        <w:t>Resultat</w:t>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t>21</w:t>
      </w:r>
    </w:p>
    <w:p w:rsidR="00F536A5" w:rsidRDefault="008F6017" w:rsidP="00B177AF">
      <w:pPr>
        <w:spacing w:after="0"/>
        <w:rPr>
          <w:rFonts w:ascii="Batang" w:eastAsia="Batang" w:hAnsi="Batang"/>
          <w:b/>
          <w:sz w:val="24"/>
          <w:szCs w:val="24"/>
        </w:rPr>
      </w:pPr>
      <w:r>
        <w:rPr>
          <w:rFonts w:ascii="Batang" w:eastAsia="Batang" w:hAnsi="Batang"/>
          <w:b/>
          <w:sz w:val="24"/>
          <w:szCs w:val="24"/>
        </w:rPr>
        <w:t>Ekonomiskt utfall</w:t>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t>28</w:t>
      </w:r>
    </w:p>
    <w:p w:rsidR="0071675E" w:rsidRDefault="0071675E" w:rsidP="00B177AF">
      <w:pPr>
        <w:spacing w:after="0"/>
        <w:rPr>
          <w:rFonts w:ascii="Batang" w:eastAsia="Batang" w:hAnsi="Batang"/>
          <w:b/>
          <w:sz w:val="24"/>
          <w:szCs w:val="24"/>
        </w:rPr>
      </w:pPr>
      <w:r>
        <w:rPr>
          <w:rFonts w:ascii="Batang" w:eastAsia="Batang" w:hAnsi="Batang"/>
          <w:b/>
          <w:sz w:val="24"/>
          <w:szCs w:val="24"/>
        </w:rPr>
        <w:t>Effekter</w:t>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t>30</w:t>
      </w:r>
    </w:p>
    <w:p w:rsidR="0096721A" w:rsidRDefault="0096721A" w:rsidP="00B177AF">
      <w:pPr>
        <w:spacing w:after="0"/>
        <w:rPr>
          <w:rFonts w:ascii="Batang" w:eastAsia="Batang" w:hAnsi="Batang"/>
          <w:b/>
          <w:sz w:val="24"/>
          <w:szCs w:val="24"/>
        </w:rPr>
      </w:pPr>
    </w:p>
    <w:p w:rsidR="00B1449D" w:rsidRDefault="0096721A" w:rsidP="00207CF6">
      <w:pPr>
        <w:spacing w:after="0"/>
        <w:rPr>
          <w:rFonts w:ascii="Batang" w:eastAsia="Batang" w:hAnsi="Batang"/>
          <w:b/>
          <w:sz w:val="28"/>
          <w:szCs w:val="28"/>
        </w:rPr>
      </w:pPr>
      <w:r>
        <w:rPr>
          <w:rFonts w:ascii="Batang" w:eastAsia="Batang" w:hAnsi="Batang"/>
          <w:b/>
          <w:sz w:val="28"/>
          <w:szCs w:val="28"/>
        </w:rPr>
        <w:t>Deltagande projektaktörer</w:t>
      </w:r>
      <w:r w:rsidR="00A74C25">
        <w:rPr>
          <w:rFonts w:ascii="Batang" w:eastAsia="Batang" w:hAnsi="Batang"/>
          <w:b/>
          <w:sz w:val="28"/>
          <w:szCs w:val="28"/>
        </w:rPr>
        <w:t xml:space="preserve"> och deras synpunkter</w:t>
      </w:r>
      <w:r w:rsidR="00A74C25">
        <w:rPr>
          <w:rFonts w:ascii="Batang" w:eastAsia="Batang" w:hAnsi="Batang"/>
          <w:b/>
          <w:sz w:val="28"/>
          <w:szCs w:val="28"/>
        </w:rPr>
        <w:tab/>
      </w:r>
      <w:r w:rsidR="00B1449D">
        <w:rPr>
          <w:rFonts w:ascii="Batang" w:eastAsia="Batang" w:hAnsi="Batang"/>
          <w:b/>
          <w:sz w:val="28"/>
          <w:szCs w:val="28"/>
        </w:rPr>
        <w:tab/>
      </w:r>
      <w:r w:rsidR="008F6017">
        <w:rPr>
          <w:rFonts w:ascii="Batang" w:eastAsia="Batang" w:hAnsi="Batang"/>
          <w:b/>
          <w:sz w:val="28"/>
          <w:szCs w:val="28"/>
        </w:rPr>
        <w:t>32</w:t>
      </w:r>
    </w:p>
    <w:p w:rsidR="00207CF6" w:rsidRDefault="008F6017" w:rsidP="00207CF6">
      <w:pPr>
        <w:spacing w:after="0"/>
        <w:rPr>
          <w:rFonts w:ascii="Batang" w:eastAsia="Batang" w:hAnsi="Batang"/>
          <w:b/>
          <w:sz w:val="24"/>
          <w:szCs w:val="24"/>
        </w:rPr>
      </w:pPr>
      <w:r>
        <w:rPr>
          <w:rFonts w:ascii="Batang" w:eastAsia="Batang" w:hAnsi="Batang"/>
          <w:b/>
          <w:sz w:val="24"/>
          <w:szCs w:val="24"/>
        </w:rPr>
        <w:t>Projektteamet</w:t>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t>33</w:t>
      </w:r>
    </w:p>
    <w:p w:rsidR="00207CF6" w:rsidRDefault="008F6017" w:rsidP="00207CF6">
      <w:pPr>
        <w:spacing w:after="0"/>
        <w:rPr>
          <w:rFonts w:ascii="Batang" w:eastAsia="Batang" w:hAnsi="Batang"/>
          <w:b/>
          <w:sz w:val="24"/>
          <w:szCs w:val="24"/>
        </w:rPr>
      </w:pPr>
      <w:r>
        <w:rPr>
          <w:rFonts w:ascii="Batang" w:eastAsia="Batang" w:hAnsi="Batang"/>
          <w:b/>
          <w:sz w:val="24"/>
          <w:szCs w:val="24"/>
        </w:rPr>
        <w:t>Remittenterna</w:t>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t>37</w:t>
      </w:r>
    </w:p>
    <w:p w:rsidR="00207CF6" w:rsidRPr="00207CF6" w:rsidRDefault="008F6017" w:rsidP="00207CF6">
      <w:pPr>
        <w:spacing w:after="0"/>
        <w:rPr>
          <w:rFonts w:ascii="Batang" w:eastAsia="Batang" w:hAnsi="Batang"/>
          <w:b/>
          <w:sz w:val="24"/>
          <w:szCs w:val="24"/>
        </w:rPr>
      </w:pPr>
      <w:r>
        <w:rPr>
          <w:rFonts w:ascii="Batang" w:eastAsia="Batang" w:hAnsi="Batang"/>
          <w:b/>
          <w:sz w:val="24"/>
          <w:szCs w:val="24"/>
        </w:rPr>
        <w:t>Företagen</w:t>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r>
      <w:r>
        <w:rPr>
          <w:rFonts w:ascii="Batang" w:eastAsia="Batang" w:hAnsi="Batang"/>
          <w:b/>
          <w:sz w:val="24"/>
          <w:szCs w:val="24"/>
        </w:rPr>
        <w:tab/>
        <w:t>40</w:t>
      </w:r>
    </w:p>
    <w:p w:rsidR="00207CF6" w:rsidRDefault="00207CF6" w:rsidP="003F4C2F">
      <w:pPr>
        <w:spacing w:after="0"/>
        <w:rPr>
          <w:rFonts w:ascii="Batang" w:eastAsia="Batang" w:hAnsi="Batang"/>
          <w:b/>
          <w:sz w:val="28"/>
          <w:szCs w:val="28"/>
        </w:rPr>
      </w:pPr>
    </w:p>
    <w:p w:rsidR="00B1449D" w:rsidRDefault="003F4C2F" w:rsidP="003F4C2F">
      <w:pPr>
        <w:spacing w:after="0"/>
        <w:rPr>
          <w:rFonts w:ascii="Batang" w:eastAsia="Batang" w:hAnsi="Batang"/>
          <w:b/>
          <w:sz w:val="28"/>
          <w:szCs w:val="28"/>
        </w:rPr>
      </w:pPr>
      <w:r>
        <w:rPr>
          <w:rFonts w:ascii="Batang" w:eastAsia="Batang" w:hAnsi="Batang"/>
          <w:b/>
          <w:sz w:val="28"/>
          <w:szCs w:val="28"/>
        </w:rPr>
        <w:t>Horisontella kriterier</w:t>
      </w:r>
      <w:r w:rsidR="00A86342">
        <w:rPr>
          <w:rFonts w:ascii="Batang" w:eastAsia="Batang" w:hAnsi="Batang"/>
          <w:b/>
          <w:sz w:val="28"/>
          <w:szCs w:val="28"/>
        </w:rPr>
        <w:tab/>
      </w:r>
      <w:r w:rsidR="00A86342">
        <w:rPr>
          <w:rFonts w:ascii="Batang" w:eastAsia="Batang" w:hAnsi="Batang"/>
          <w:b/>
          <w:sz w:val="28"/>
          <w:szCs w:val="28"/>
        </w:rPr>
        <w:tab/>
      </w:r>
      <w:r w:rsidR="00A86342">
        <w:rPr>
          <w:rFonts w:ascii="Batang" w:eastAsia="Batang" w:hAnsi="Batang"/>
          <w:b/>
          <w:sz w:val="28"/>
          <w:szCs w:val="28"/>
        </w:rPr>
        <w:tab/>
      </w:r>
      <w:r w:rsidR="00B1449D">
        <w:rPr>
          <w:rFonts w:ascii="Batang" w:eastAsia="Batang" w:hAnsi="Batang"/>
          <w:b/>
          <w:sz w:val="28"/>
          <w:szCs w:val="28"/>
        </w:rPr>
        <w:tab/>
      </w:r>
      <w:r w:rsidR="008F6017">
        <w:rPr>
          <w:rFonts w:ascii="Batang" w:eastAsia="Batang" w:hAnsi="Batang"/>
          <w:b/>
          <w:sz w:val="28"/>
          <w:szCs w:val="28"/>
        </w:rPr>
        <w:t>42</w:t>
      </w:r>
    </w:p>
    <w:p w:rsidR="003F4C2F" w:rsidRDefault="00D272C0" w:rsidP="003F4C2F">
      <w:pPr>
        <w:spacing w:after="0"/>
        <w:rPr>
          <w:rFonts w:ascii="Batang" w:eastAsia="Batang" w:hAnsi="Batang"/>
          <w:b/>
          <w:sz w:val="24"/>
          <w:szCs w:val="24"/>
        </w:rPr>
      </w:pPr>
      <w:r>
        <w:rPr>
          <w:rFonts w:ascii="Batang" w:eastAsia="Batang" w:hAnsi="Batang"/>
          <w:b/>
          <w:sz w:val="24"/>
          <w:szCs w:val="24"/>
        </w:rPr>
        <w:t>Jämställdhetsintegrering</w:t>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r>
      <w:r w:rsidR="008F6017">
        <w:rPr>
          <w:rFonts w:ascii="Batang" w:eastAsia="Batang" w:hAnsi="Batang"/>
          <w:b/>
          <w:sz w:val="24"/>
          <w:szCs w:val="24"/>
        </w:rPr>
        <w:tab/>
        <w:t>42</w:t>
      </w:r>
    </w:p>
    <w:p w:rsidR="00D272C0" w:rsidRDefault="00D272C0" w:rsidP="003F4C2F">
      <w:pPr>
        <w:spacing w:after="0"/>
        <w:rPr>
          <w:rFonts w:ascii="Batang" w:eastAsia="Batang" w:hAnsi="Batang"/>
          <w:b/>
          <w:sz w:val="24"/>
          <w:szCs w:val="24"/>
        </w:rPr>
      </w:pPr>
      <w:r>
        <w:rPr>
          <w:rFonts w:ascii="Batang" w:eastAsia="Batang" w:hAnsi="Batang"/>
          <w:b/>
          <w:sz w:val="24"/>
          <w:szCs w:val="24"/>
        </w:rPr>
        <w:t>Tillgänglighet för personer med funktionshinder</w:t>
      </w:r>
      <w:r w:rsidR="008F6017">
        <w:rPr>
          <w:rFonts w:ascii="Batang" w:eastAsia="Batang" w:hAnsi="Batang"/>
          <w:b/>
          <w:sz w:val="24"/>
          <w:szCs w:val="24"/>
        </w:rPr>
        <w:tab/>
      </w:r>
      <w:r w:rsidR="008F6017">
        <w:rPr>
          <w:rFonts w:ascii="Batang" w:eastAsia="Batang" w:hAnsi="Batang"/>
          <w:b/>
          <w:sz w:val="24"/>
          <w:szCs w:val="24"/>
        </w:rPr>
        <w:tab/>
        <w:t>43</w:t>
      </w:r>
    </w:p>
    <w:p w:rsidR="00D272C0" w:rsidRDefault="00D272C0" w:rsidP="003F4C2F">
      <w:pPr>
        <w:spacing w:after="0"/>
        <w:rPr>
          <w:rFonts w:ascii="Batang" w:eastAsia="Batang" w:hAnsi="Batang"/>
          <w:b/>
          <w:sz w:val="24"/>
          <w:szCs w:val="24"/>
        </w:rPr>
      </w:pPr>
    </w:p>
    <w:p w:rsidR="00D272C0" w:rsidRPr="00D272C0" w:rsidRDefault="00D272C0" w:rsidP="003F4C2F">
      <w:pPr>
        <w:spacing w:after="0"/>
        <w:rPr>
          <w:rFonts w:ascii="Batang" w:eastAsia="Batang" w:hAnsi="Batang"/>
          <w:b/>
          <w:sz w:val="28"/>
          <w:szCs w:val="28"/>
        </w:rPr>
      </w:pPr>
      <w:r>
        <w:rPr>
          <w:rFonts w:ascii="Batang" w:eastAsia="Batang" w:hAnsi="Batang"/>
          <w:b/>
          <w:sz w:val="28"/>
          <w:szCs w:val="28"/>
        </w:rPr>
        <w:t>Programkriterier</w:t>
      </w:r>
      <w:r w:rsidR="008F6017">
        <w:rPr>
          <w:rFonts w:ascii="Batang" w:eastAsia="Batang" w:hAnsi="Batang"/>
          <w:b/>
          <w:sz w:val="28"/>
          <w:szCs w:val="28"/>
        </w:rPr>
        <w:tab/>
      </w:r>
      <w:r w:rsidR="008F6017">
        <w:rPr>
          <w:rFonts w:ascii="Batang" w:eastAsia="Batang" w:hAnsi="Batang"/>
          <w:b/>
          <w:sz w:val="28"/>
          <w:szCs w:val="28"/>
        </w:rPr>
        <w:tab/>
      </w:r>
      <w:r w:rsidR="008F6017">
        <w:rPr>
          <w:rFonts w:ascii="Batang" w:eastAsia="Batang" w:hAnsi="Batang"/>
          <w:b/>
          <w:sz w:val="28"/>
          <w:szCs w:val="28"/>
        </w:rPr>
        <w:tab/>
      </w:r>
      <w:r w:rsidR="008F6017">
        <w:rPr>
          <w:rFonts w:ascii="Batang" w:eastAsia="Batang" w:hAnsi="Batang"/>
          <w:b/>
          <w:sz w:val="28"/>
          <w:szCs w:val="28"/>
        </w:rPr>
        <w:tab/>
      </w:r>
      <w:r w:rsidR="008F6017">
        <w:rPr>
          <w:rFonts w:ascii="Batang" w:eastAsia="Batang" w:hAnsi="Batang"/>
          <w:b/>
          <w:sz w:val="28"/>
          <w:szCs w:val="28"/>
        </w:rPr>
        <w:tab/>
        <w:t>44</w:t>
      </w:r>
    </w:p>
    <w:p w:rsidR="00D272C0" w:rsidRPr="004F14B2" w:rsidRDefault="00D272C0" w:rsidP="00F80407">
      <w:pPr>
        <w:spacing w:after="0"/>
        <w:rPr>
          <w:rFonts w:ascii="Batang" w:eastAsia="Batang" w:hAnsi="Batang"/>
          <w:b/>
          <w:sz w:val="24"/>
          <w:szCs w:val="24"/>
        </w:rPr>
      </w:pPr>
      <w:r w:rsidRPr="004F14B2">
        <w:rPr>
          <w:rFonts w:ascii="Batang" w:eastAsia="Batang" w:hAnsi="Batang"/>
          <w:b/>
          <w:sz w:val="24"/>
          <w:szCs w:val="24"/>
        </w:rPr>
        <w:t>Främja lärande miljöer</w:t>
      </w:r>
      <w:r w:rsidR="00FB23B3">
        <w:rPr>
          <w:rFonts w:ascii="Batang" w:eastAsia="Batang" w:hAnsi="Batang"/>
          <w:b/>
          <w:sz w:val="24"/>
          <w:szCs w:val="24"/>
        </w:rPr>
        <w:tab/>
      </w:r>
      <w:r w:rsidR="00FB23B3">
        <w:rPr>
          <w:rFonts w:ascii="Batang" w:eastAsia="Batang" w:hAnsi="Batang"/>
          <w:b/>
          <w:sz w:val="24"/>
          <w:szCs w:val="24"/>
        </w:rPr>
        <w:tab/>
      </w:r>
      <w:r w:rsidR="00FB23B3">
        <w:rPr>
          <w:rFonts w:ascii="Batang" w:eastAsia="Batang" w:hAnsi="Batang"/>
          <w:b/>
          <w:sz w:val="24"/>
          <w:szCs w:val="24"/>
        </w:rPr>
        <w:tab/>
      </w:r>
      <w:r w:rsidR="00FB23B3">
        <w:rPr>
          <w:rFonts w:ascii="Batang" w:eastAsia="Batang" w:hAnsi="Batang"/>
          <w:b/>
          <w:sz w:val="24"/>
          <w:szCs w:val="24"/>
        </w:rPr>
        <w:tab/>
      </w:r>
      <w:r w:rsidR="00FB23B3">
        <w:rPr>
          <w:rFonts w:ascii="Batang" w:eastAsia="Batang" w:hAnsi="Batang"/>
          <w:b/>
          <w:sz w:val="24"/>
          <w:szCs w:val="24"/>
        </w:rPr>
        <w:tab/>
        <w:t>44</w:t>
      </w:r>
    </w:p>
    <w:p w:rsidR="00F80407" w:rsidRPr="004F14B2" w:rsidRDefault="00F80407" w:rsidP="00F80407">
      <w:pPr>
        <w:spacing w:after="0"/>
        <w:rPr>
          <w:rFonts w:ascii="Batang" w:eastAsia="Batang" w:hAnsi="Batang"/>
          <w:b/>
          <w:sz w:val="24"/>
          <w:szCs w:val="24"/>
        </w:rPr>
      </w:pPr>
      <w:r w:rsidRPr="004F14B2">
        <w:rPr>
          <w:rFonts w:ascii="Batang" w:eastAsia="Batang" w:hAnsi="Batang"/>
          <w:b/>
          <w:sz w:val="24"/>
          <w:szCs w:val="24"/>
        </w:rPr>
        <w:t>Främja innovativ verksamhet</w:t>
      </w:r>
      <w:r w:rsidR="00FB23B3">
        <w:rPr>
          <w:rFonts w:ascii="Batang" w:eastAsia="Batang" w:hAnsi="Batang"/>
          <w:b/>
          <w:sz w:val="24"/>
          <w:szCs w:val="24"/>
        </w:rPr>
        <w:tab/>
      </w:r>
      <w:r w:rsidR="00FB23B3">
        <w:rPr>
          <w:rFonts w:ascii="Batang" w:eastAsia="Batang" w:hAnsi="Batang"/>
          <w:b/>
          <w:sz w:val="24"/>
          <w:szCs w:val="24"/>
        </w:rPr>
        <w:tab/>
      </w:r>
      <w:r w:rsidR="00FB23B3">
        <w:rPr>
          <w:rFonts w:ascii="Batang" w:eastAsia="Batang" w:hAnsi="Batang"/>
          <w:b/>
          <w:sz w:val="24"/>
          <w:szCs w:val="24"/>
        </w:rPr>
        <w:tab/>
      </w:r>
      <w:r w:rsidR="00FB23B3">
        <w:rPr>
          <w:rFonts w:ascii="Batang" w:eastAsia="Batang" w:hAnsi="Batang"/>
          <w:b/>
          <w:sz w:val="24"/>
          <w:szCs w:val="24"/>
        </w:rPr>
        <w:tab/>
        <w:t>46</w:t>
      </w:r>
    </w:p>
    <w:p w:rsidR="00F80407" w:rsidRPr="004F14B2" w:rsidRDefault="00F80407" w:rsidP="00F80407">
      <w:pPr>
        <w:spacing w:after="0"/>
        <w:rPr>
          <w:rFonts w:ascii="Batang" w:eastAsia="Batang" w:hAnsi="Batang"/>
          <w:b/>
          <w:sz w:val="24"/>
          <w:szCs w:val="24"/>
        </w:rPr>
      </w:pPr>
      <w:r w:rsidRPr="004F14B2">
        <w:rPr>
          <w:rFonts w:ascii="Batang" w:eastAsia="Batang" w:hAnsi="Batang"/>
          <w:b/>
          <w:sz w:val="24"/>
          <w:szCs w:val="24"/>
        </w:rPr>
        <w:t>Främja samverkan</w:t>
      </w:r>
      <w:r w:rsidR="00FB23B3">
        <w:rPr>
          <w:rFonts w:ascii="Batang" w:eastAsia="Batang" w:hAnsi="Batang"/>
          <w:b/>
          <w:sz w:val="24"/>
          <w:szCs w:val="24"/>
        </w:rPr>
        <w:tab/>
      </w:r>
      <w:r w:rsidR="00FB23B3">
        <w:rPr>
          <w:rFonts w:ascii="Batang" w:eastAsia="Batang" w:hAnsi="Batang"/>
          <w:b/>
          <w:sz w:val="24"/>
          <w:szCs w:val="24"/>
        </w:rPr>
        <w:tab/>
      </w:r>
      <w:r w:rsidR="00FB23B3">
        <w:rPr>
          <w:rFonts w:ascii="Batang" w:eastAsia="Batang" w:hAnsi="Batang"/>
          <w:b/>
          <w:sz w:val="24"/>
          <w:szCs w:val="24"/>
        </w:rPr>
        <w:tab/>
      </w:r>
      <w:r w:rsidR="00FB23B3">
        <w:rPr>
          <w:rFonts w:ascii="Batang" w:eastAsia="Batang" w:hAnsi="Batang"/>
          <w:b/>
          <w:sz w:val="24"/>
          <w:szCs w:val="24"/>
        </w:rPr>
        <w:tab/>
      </w:r>
      <w:r w:rsidR="00FB23B3">
        <w:rPr>
          <w:rFonts w:ascii="Batang" w:eastAsia="Batang" w:hAnsi="Batang"/>
          <w:b/>
          <w:sz w:val="24"/>
          <w:szCs w:val="24"/>
        </w:rPr>
        <w:tab/>
        <w:t>47</w:t>
      </w:r>
    </w:p>
    <w:p w:rsidR="00F80407" w:rsidRDefault="00F80407" w:rsidP="00F80407">
      <w:pPr>
        <w:spacing w:after="0"/>
        <w:rPr>
          <w:rFonts w:ascii="Batang" w:eastAsia="Batang" w:hAnsi="Batang"/>
          <w:b/>
          <w:sz w:val="24"/>
          <w:szCs w:val="24"/>
        </w:rPr>
      </w:pPr>
      <w:r w:rsidRPr="004F14B2">
        <w:rPr>
          <w:rFonts w:ascii="Batang" w:eastAsia="Batang" w:hAnsi="Batang"/>
          <w:b/>
          <w:sz w:val="24"/>
          <w:szCs w:val="24"/>
        </w:rPr>
        <w:t xml:space="preserve">Främja </w:t>
      </w:r>
      <w:r w:rsidR="00FB23B3">
        <w:rPr>
          <w:rFonts w:ascii="Batang" w:eastAsia="Batang" w:hAnsi="Batang"/>
          <w:b/>
          <w:sz w:val="24"/>
          <w:szCs w:val="24"/>
        </w:rPr>
        <w:t xml:space="preserve">implementering och </w:t>
      </w:r>
      <w:r w:rsidRPr="004F14B2">
        <w:rPr>
          <w:rFonts w:ascii="Batang" w:eastAsia="Batang" w:hAnsi="Batang"/>
          <w:b/>
          <w:sz w:val="24"/>
          <w:szCs w:val="24"/>
        </w:rPr>
        <w:t>strategisk påverkan</w:t>
      </w:r>
      <w:r w:rsidR="00FB23B3">
        <w:rPr>
          <w:rFonts w:ascii="Batang" w:eastAsia="Batang" w:hAnsi="Batang"/>
          <w:b/>
          <w:sz w:val="24"/>
          <w:szCs w:val="24"/>
        </w:rPr>
        <w:tab/>
      </w:r>
      <w:r w:rsidR="00FB23B3">
        <w:rPr>
          <w:rFonts w:ascii="Batang" w:eastAsia="Batang" w:hAnsi="Batang"/>
          <w:b/>
          <w:sz w:val="24"/>
          <w:szCs w:val="24"/>
        </w:rPr>
        <w:tab/>
        <w:t>49</w:t>
      </w:r>
    </w:p>
    <w:p w:rsidR="000811F5" w:rsidRPr="004F14B2" w:rsidRDefault="000811F5" w:rsidP="00F80407">
      <w:pPr>
        <w:spacing w:after="0"/>
        <w:rPr>
          <w:rFonts w:ascii="Batang" w:eastAsia="Batang" w:hAnsi="Batang"/>
          <w:b/>
          <w:sz w:val="24"/>
          <w:szCs w:val="24"/>
        </w:rPr>
      </w:pPr>
    </w:p>
    <w:p w:rsidR="004F14B2" w:rsidRDefault="004F14B2" w:rsidP="00B1449D">
      <w:pPr>
        <w:rPr>
          <w:rFonts w:ascii="Batang" w:eastAsia="Batang" w:hAnsi="Batang"/>
          <w:b/>
          <w:sz w:val="28"/>
          <w:szCs w:val="28"/>
        </w:rPr>
      </w:pPr>
      <w:r>
        <w:rPr>
          <w:rFonts w:ascii="Batang" w:eastAsia="Batang" w:hAnsi="Batang"/>
          <w:b/>
          <w:sz w:val="28"/>
          <w:szCs w:val="28"/>
        </w:rPr>
        <w:t>Sammanfattande bedömning</w:t>
      </w:r>
      <w:r w:rsidR="005F1FBC">
        <w:rPr>
          <w:rFonts w:ascii="Batang" w:eastAsia="Batang" w:hAnsi="Batang"/>
          <w:b/>
          <w:sz w:val="28"/>
          <w:szCs w:val="28"/>
        </w:rPr>
        <w:tab/>
      </w:r>
      <w:r w:rsidR="005F1FBC">
        <w:rPr>
          <w:rFonts w:ascii="Batang" w:eastAsia="Batang" w:hAnsi="Batang"/>
          <w:b/>
          <w:sz w:val="28"/>
          <w:szCs w:val="28"/>
        </w:rPr>
        <w:tab/>
      </w:r>
      <w:r w:rsidR="005F1FBC">
        <w:rPr>
          <w:rFonts w:ascii="Batang" w:eastAsia="Batang" w:hAnsi="Batang"/>
          <w:b/>
          <w:sz w:val="28"/>
          <w:szCs w:val="28"/>
        </w:rPr>
        <w:tab/>
      </w:r>
      <w:r w:rsidR="005F1FBC">
        <w:rPr>
          <w:rFonts w:ascii="Batang" w:eastAsia="Batang" w:hAnsi="Batang"/>
          <w:b/>
          <w:sz w:val="28"/>
          <w:szCs w:val="28"/>
        </w:rPr>
        <w:tab/>
      </w:r>
      <w:r w:rsidR="00FB23B3">
        <w:rPr>
          <w:rFonts w:ascii="Batang" w:eastAsia="Batang" w:hAnsi="Batang"/>
          <w:b/>
          <w:sz w:val="28"/>
          <w:szCs w:val="28"/>
        </w:rPr>
        <w:t>54</w:t>
      </w:r>
    </w:p>
    <w:p w:rsidR="000811F5" w:rsidRDefault="000811F5" w:rsidP="00B1449D">
      <w:pPr>
        <w:rPr>
          <w:rFonts w:ascii="Batang" w:eastAsia="Batang" w:hAnsi="Batang"/>
          <w:b/>
          <w:sz w:val="28"/>
          <w:szCs w:val="28"/>
          <w:u w:val="single"/>
        </w:rPr>
      </w:pPr>
    </w:p>
    <w:p w:rsidR="00B1449D" w:rsidRPr="00522F17" w:rsidRDefault="00B1449D" w:rsidP="00B1449D">
      <w:pPr>
        <w:rPr>
          <w:rFonts w:ascii="Batang" w:eastAsia="Batang" w:hAnsi="Batang"/>
          <w:b/>
          <w:sz w:val="28"/>
          <w:szCs w:val="28"/>
          <w:u w:val="single"/>
        </w:rPr>
      </w:pPr>
      <w:r w:rsidRPr="00522F17">
        <w:rPr>
          <w:rFonts w:ascii="Batang" w:eastAsia="Batang" w:hAnsi="Batang"/>
          <w:b/>
          <w:sz w:val="28"/>
          <w:szCs w:val="28"/>
          <w:u w:val="single"/>
        </w:rPr>
        <w:t>Bilagor</w:t>
      </w:r>
    </w:p>
    <w:p w:rsidR="00B1449D" w:rsidRPr="000811F5" w:rsidRDefault="00B1449D" w:rsidP="009E1F02">
      <w:pPr>
        <w:spacing w:after="0"/>
        <w:rPr>
          <w:rFonts w:ascii="Batang" w:eastAsia="Batang" w:hAnsi="Batang"/>
          <w:b/>
          <w:sz w:val="24"/>
          <w:szCs w:val="24"/>
        </w:rPr>
      </w:pPr>
      <w:r w:rsidRPr="000811F5">
        <w:rPr>
          <w:rFonts w:ascii="Batang" w:eastAsia="Batang" w:hAnsi="Batang"/>
          <w:b/>
          <w:sz w:val="24"/>
          <w:szCs w:val="24"/>
        </w:rPr>
        <w:t>Bilaga 1</w:t>
      </w:r>
      <w:r w:rsidRPr="000811F5">
        <w:rPr>
          <w:rFonts w:ascii="Batang" w:eastAsia="Batang" w:hAnsi="Batang"/>
          <w:b/>
          <w:sz w:val="24"/>
          <w:szCs w:val="24"/>
        </w:rPr>
        <w:tab/>
      </w:r>
      <w:r w:rsidR="004F69CE">
        <w:rPr>
          <w:rFonts w:ascii="Batang" w:eastAsia="Batang" w:hAnsi="Batang"/>
          <w:b/>
          <w:sz w:val="24"/>
          <w:szCs w:val="24"/>
        </w:rPr>
        <w:t>Deltagarstatistik</w:t>
      </w:r>
    </w:p>
    <w:p w:rsidR="00B1449D" w:rsidRPr="000811F5" w:rsidRDefault="00B1449D" w:rsidP="009E1F02">
      <w:pPr>
        <w:spacing w:after="0"/>
        <w:rPr>
          <w:rFonts w:ascii="Batang" w:eastAsia="Batang" w:hAnsi="Batang"/>
          <w:b/>
          <w:sz w:val="24"/>
          <w:szCs w:val="24"/>
        </w:rPr>
      </w:pPr>
      <w:r w:rsidRPr="000811F5">
        <w:rPr>
          <w:rFonts w:ascii="Batang" w:eastAsia="Batang" w:hAnsi="Batang"/>
          <w:b/>
          <w:sz w:val="24"/>
          <w:szCs w:val="24"/>
        </w:rPr>
        <w:t>Bilaga 2</w:t>
      </w:r>
      <w:r w:rsidRPr="000811F5">
        <w:rPr>
          <w:rFonts w:ascii="Batang" w:eastAsia="Batang" w:hAnsi="Batang"/>
          <w:b/>
          <w:sz w:val="24"/>
          <w:szCs w:val="24"/>
        </w:rPr>
        <w:tab/>
      </w:r>
      <w:r w:rsidR="00945196">
        <w:rPr>
          <w:rFonts w:ascii="Batang" w:eastAsia="Batang" w:hAnsi="Batang"/>
          <w:b/>
          <w:sz w:val="24"/>
          <w:szCs w:val="24"/>
        </w:rPr>
        <w:t>Sammanställning av telefonintervjuer</w:t>
      </w:r>
      <w:r w:rsidR="00327166">
        <w:rPr>
          <w:rFonts w:ascii="Batang" w:eastAsia="Batang" w:hAnsi="Batang"/>
          <w:b/>
          <w:sz w:val="24"/>
          <w:szCs w:val="24"/>
        </w:rPr>
        <w:t xml:space="preserve"> med deltagare</w:t>
      </w:r>
    </w:p>
    <w:p w:rsidR="00B1449D" w:rsidRPr="00522F17" w:rsidRDefault="00B1449D" w:rsidP="00B1449D">
      <w:pPr>
        <w:rPr>
          <w:rFonts w:ascii="Batang" w:eastAsia="Batang" w:hAnsi="Batang"/>
          <w:b/>
        </w:rPr>
      </w:pPr>
      <w:r w:rsidRPr="000811F5">
        <w:rPr>
          <w:rFonts w:ascii="Batang" w:eastAsia="Batang" w:hAnsi="Batang"/>
          <w:b/>
          <w:sz w:val="24"/>
          <w:szCs w:val="24"/>
        </w:rPr>
        <w:t>Bilaga 3</w:t>
      </w:r>
      <w:r w:rsidRPr="000811F5">
        <w:rPr>
          <w:rFonts w:ascii="Batang" w:eastAsia="Batang" w:hAnsi="Batang"/>
          <w:b/>
          <w:sz w:val="24"/>
          <w:szCs w:val="24"/>
        </w:rPr>
        <w:tab/>
      </w:r>
      <w:r w:rsidR="00207CF6">
        <w:rPr>
          <w:rFonts w:ascii="Batang" w:eastAsia="Batang" w:hAnsi="Batang"/>
          <w:b/>
          <w:sz w:val="24"/>
          <w:szCs w:val="24"/>
        </w:rPr>
        <w:t>OH översikter</w:t>
      </w:r>
      <w:r>
        <w:rPr>
          <w:rFonts w:ascii="Batang" w:eastAsia="Batang" w:hAnsi="Batang"/>
          <w:b/>
        </w:rPr>
        <w:tab/>
      </w:r>
    </w:p>
    <w:p w:rsidR="000811F5" w:rsidRDefault="000811F5" w:rsidP="00B1449D">
      <w:pPr>
        <w:rPr>
          <w:rFonts w:ascii="Batang" w:eastAsia="Batang" w:hAnsi="Batang"/>
          <w:b/>
          <w:sz w:val="28"/>
          <w:szCs w:val="28"/>
          <w:u w:val="single"/>
        </w:rPr>
      </w:pPr>
      <w:r>
        <w:rPr>
          <w:rFonts w:ascii="Batang" w:eastAsia="Batang" w:hAnsi="Batang"/>
          <w:b/>
          <w:sz w:val="28"/>
          <w:szCs w:val="28"/>
          <w:u w:val="single"/>
        </w:rPr>
        <w:t>Appendix</w:t>
      </w:r>
    </w:p>
    <w:p w:rsidR="000811F5" w:rsidRDefault="000811F5" w:rsidP="00B1449D">
      <w:pPr>
        <w:rPr>
          <w:rFonts w:ascii="Batang" w:eastAsia="Batang" w:hAnsi="Batang"/>
          <w:b/>
          <w:sz w:val="24"/>
          <w:szCs w:val="24"/>
        </w:rPr>
      </w:pPr>
      <w:r>
        <w:rPr>
          <w:rFonts w:ascii="Batang" w:eastAsia="Batang" w:hAnsi="Batang"/>
          <w:b/>
          <w:sz w:val="24"/>
          <w:szCs w:val="24"/>
        </w:rPr>
        <w:t>Delrapport 1 inklusive bilagor</w:t>
      </w:r>
    </w:p>
    <w:p w:rsidR="000811F5" w:rsidRDefault="000811F5" w:rsidP="00B1449D">
      <w:pPr>
        <w:rPr>
          <w:rFonts w:ascii="Batang" w:eastAsia="Batang" w:hAnsi="Batang"/>
          <w:b/>
          <w:sz w:val="24"/>
          <w:szCs w:val="24"/>
        </w:rPr>
      </w:pPr>
      <w:r>
        <w:rPr>
          <w:rFonts w:ascii="Batang" w:eastAsia="Batang" w:hAnsi="Batang"/>
          <w:b/>
          <w:sz w:val="24"/>
          <w:szCs w:val="24"/>
        </w:rPr>
        <w:t>Delrapport 2 inklusive bilagor</w:t>
      </w:r>
    </w:p>
    <w:p w:rsidR="000811F5" w:rsidRDefault="000811F5" w:rsidP="00B1449D">
      <w:pPr>
        <w:rPr>
          <w:rFonts w:ascii="Batang" w:eastAsia="Batang" w:hAnsi="Batang"/>
          <w:b/>
          <w:sz w:val="24"/>
          <w:szCs w:val="24"/>
        </w:rPr>
      </w:pPr>
      <w:r>
        <w:rPr>
          <w:rFonts w:ascii="Batang" w:eastAsia="Batang" w:hAnsi="Batang"/>
          <w:b/>
          <w:sz w:val="24"/>
          <w:szCs w:val="24"/>
        </w:rPr>
        <w:t>Delrapport 3 inklusive bilagor</w:t>
      </w:r>
    </w:p>
    <w:p w:rsidR="000811F5" w:rsidRPr="000811F5" w:rsidRDefault="000811F5" w:rsidP="00B1449D">
      <w:pPr>
        <w:rPr>
          <w:rFonts w:ascii="Batang" w:eastAsia="Batang" w:hAnsi="Batang"/>
          <w:b/>
          <w:sz w:val="24"/>
          <w:szCs w:val="24"/>
        </w:rPr>
      </w:pPr>
      <w:r>
        <w:rPr>
          <w:rFonts w:ascii="Batang" w:eastAsia="Batang" w:hAnsi="Batang"/>
          <w:b/>
          <w:sz w:val="24"/>
          <w:szCs w:val="24"/>
        </w:rPr>
        <w:t>Delrapport 4 inklusive bilagor</w:t>
      </w:r>
    </w:p>
    <w:p w:rsidR="000811F5" w:rsidRPr="004322A3" w:rsidRDefault="000811F5" w:rsidP="00B1449D">
      <w:pPr>
        <w:rPr>
          <w:rFonts w:ascii="Batang" w:eastAsia="Batang" w:hAnsi="Batang"/>
          <w:b/>
          <w:sz w:val="28"/>
          <w:szCs w:val="28"/>
        </w:rPr>
      </w:pPr>
    </w:p>
    <w:p w:rsidR="00B1449D" w:rsidRDefault="00B1449D" w:rsidP="00B1449D"/>
    <w:p w:rsidR="00B1449D" w:rsidRDefault="00B1449D" w:rsidP="00B1449D"/>
    <w:p w:rsidR="00B1449D" w:rsidRDefault="00B1449D" w:rsidP="00B1449D"/>
    <w:p w:rsidR="00B1449D" w:rsidRDefault="00B1449D" w:rsidP="00B1449D"/>
    <w:p w:rsidR="00B1449D" w:rsidRDefault="00B1449D" w:rsidP="00B1449D"/>
    <w:p w:rsidR="00B1449D" w:rsidRDefault="00B1449D" w:rsidP="00B1449D"/>
    <w:p w:rsidR="00144BE0" w:rsidRDefault="00144BE0" w:rsidP="00B1449D"/>
    <w:p w:rsidR="00144BE0" w:rsidRDefault="00144BE0" w:rsidP="00B1449D"/>
    <w:p w:rsidR="00144BE0" w:rsidRDefault="00144BE0" w:rsidP="00B1449D"/>
    <w:p w:rsidR="00144BE0" w:rsidRDefault="00144BE0" w:rsidP="00B1449D"/>
    <w:p w:rsidR="00144BE0" w:rsidRDefault="00144BE0" w:rsidP="00B1449D"/>
    <w:p w:rsidR="00144BE0" w:rsidRDefault="00144BE0" w:rsidP="00B1449D"/>
    <w:p w:rsidR="00144BE0" w:rsidRDefault="00144BE0" w:rsidP="00B1449D"/>
    <w:p w:rsidR="00144BE0" w:rsidRDefault="00144BE0" w:rsidP="00B1449D"/>
    <w:p w:rsidR="00144BE0" w:rsidRDefault="00144BE0" w:rsidP="00B1449D"/>
    <w:p w:rsidR="00144BE0" w:rsidRDefault="00144BE0" w:rsidP="00B1449D"/>
    <w:p w:rsidR="00144BE0" w:rsidRDefault="00144BE0" w:rsidP="00B1449D"/>
    <w:p w:rsidR="00144BE0" w:rsidRDefault="00144BE0" w:rsidP="00B1449D"/>
    <w:p w:rsidR="00144BE0" w:rsidRDefault="00144BE0" w:rsidP="00B1449D"/>
    <w:p w:rsidR="00B1449D" w:rsidRDefault="00B1449D" w:rsidP="00B1449D"/>
    <w:p w:rsidR="00AF1242" w:rsidRDefault="00540C85">
      <w:pPr>
        <w:rPr>
          <w:rFonts w:ascii="Batang" w:eastAsia="Batang" w:hAnsi="Batang"/>
          <w:b/>
          <w:sz w:val="32"/>
          <w:szCs w:val="32"/>
        </w:rPr>
      </w:pPr>
      <w:r>
        <w:rPr>
          <w:rFonts w:ascii="Batang" w:eastAsia="Batang" w:hAnsi="Batang"/>
          <w:b/>
          <w:sz w:val="32"/>
          <w:szCs w:val="32"/>
        </w:rPr>
        <w:t>Sammanfattning</w:t>
      </w:r>
    </w:p>
    <w:p w:rsidR="00F43C4D" w:rsidRPr="004328D9" w:rsidRDefault="00F43C4D" w:rsidP="00F43C4D">
      <w:pPr>
        <w:pStyle w:val="Sidfot"/>
        <w:tabs>
          <w:tab w:val="clear" w:pos="4536"/>
          <w:tab w:val="clear" w:pos="9072"/>
        </w:tabs>
        <w:rPr>
          <w:rFonts w:ascii="Times New Roman" w:hAnsi="Times New Roman" w:cs="Times New Roman"/>
          <w:sz w:val="24"/>
          <w:szCs w:val="24"/>
        </w:rPr>
      </w:pPr>
      <w:r w:rsidRPr="004328D9">
        <w:rPr>
          <w:rFonts w:ascii="Times New Roman" w:hAnsi="Times New Roman" w:cs="Times New Roman"/>
          <w:sz w:val="24"/>
          <w:szCs w:val="24"/>
        </w:rPr>
        <w:t>Projektet MabiMål pågår mellan 2008-05-01 och 2011-04-30. Framtidsutbildning AB påbörjade sitt uppdrag att utvärdera projektet 2008-08-01. Föreliggande rapport utgör slutlig redovisning av utvärderingsuppdraget.</w:t>
      </w:r>
    </w:p>
    <w:p w:rsidR="00F43C4D" w:rsidRPr="004328D9" w:rsidRDefault="00F43C4D" w:rsidP="00F43C4D">
      <w:pPr>
        <w:pStyle w:val="Sidfot"/>
        <w:tabs>
          <w:tab w:val="clear" w:pos="4536"/>
          <w:tab w:val="clear" w:pos="9072"/>
        </w:tabs>
        <w:rPr>
          <w:rFonts w:ascii="Times New Roman" w:hAnsi="Times New Roman" w:cs="Times New Roman"/>
          <w:sz w:val="24"/>
          <w:szCs w:val="24"/>
        </w:rPr>
      </w:pPr>
    </w:p>
    <w:p w:rsidR="00540C85" w:rsidRDefault="00F43C4D" w:rsidP="00F43C4D">
      <w:pPr>
        <w:rPr>
          <w:rFonts w:ascii="Times New Roman" w:eastAsia="Batang" w:hAnsi="Times New Roman" w:cs="Times New Roman"/>
          <w:sz w:val="24"/>
          <w:szCs w:val="24"/>
        </w:rPr>
      </w:pPr>
      <w:r w:rsidRPr="004328D9">
        <w:rPr>
          <w:rFonts w:ascii="Times New Roman" w:hAnsi="Times New Roman" w:cs="Times New Roman"/>
          <w:sz w:val="24"/>
          <w:szCs w:val="24"/>
        </w:rPr>
        <w:t>Utvärderingsarbetet har i huvudsak genomförts av Bo och Johanna Eriksso</w:t>
      </w:r>
      <w:r>
        <w:rPr>
          <w:rFonts w:ascii="Times New Roman" w:hAnsi="Times New Roman" w:cs="Times New Roman"/>
          <w:sz w:val="24"/>
          <w:szCs w:val="24"/>
        </w:rPr>
        <w:t xml:space="preserve">n och bedrivits i enlighet med metoder för s.k. ”On-going evaluation”. Det innebär dels att utvärderarna med stöd av vetenskapliga metoder på ett systematiskt sätt har insamlat, bearbetat och analyserat information från de av projektet berörda aktörerna och dels att utvärderingsinformationen kontinuerligt återförts framförallt till projektledning, projektteam, styrgrupp samt till projektets referensgrupp för att bidra till en lärande process i projektet. </w:t>
      </w:r>
      <w:r w:rsidRPr="00B70E16">
        <w:rPr>
          <w:rFonts w:ascii="Times New Roman" w:eastAsia="Batang" w:hAnsi="Times New Roman" w:cs="Times New Roman"/>
          <w:sz w:val="24"/>
          <w:szCs w:val="24"/>
        </w:rPr>
        <w:t xml:space="preserve">Utvärderingen har </w:t>
      </w:r>
      <w:r>
        <w:rPr>
          <w:rFonts w:ascii="Times New Roman" w:eastAsia="Batang" w:hAnsi="Times New Roman" w:cs="Times New Roman"/>
          <w:sz w:val="24"/>
          <w:szCs w:val="24"/>
        </w:rPr>
        <w:t xml:space="preserve">således </w:t>
      </w:r>
      <w:r w:rsidRPr="00B70E16">
        <w:rPr>
          <w:rFonts w:ascii="Times New Roman" w:eastAsia="Batang" w:hAnsi="Times New Roman" w:cs="Times New Roman"/>
          <w:sz w:val="24"/>
          <w:szCs w:val="24"/>
        </w:rPr>
        <w:t>haft en processtödjande och lärande ansats samt omfattat både utvärdering av projektets process och av dess utfall.</w:t>
      </w:r>
    </w:p>
    <w:p w:rsidR="009E0523" w:rsidRDefault="00B6457B" w:rsidP="009E0523">
      <w:pPr>
        <w:rPr>
          <w:rFonts w:ascii="Times New Roman" w:eastAsia="Batang" w:hAnsi="Times New Roman" w:cs="Times New Roman"/>
          <w:sz w:val="24"/>
          <w:szCs w:val="24"/>
        </w:rPr>
      </w:pPr>
      <w:r>
        <w:rPr>
          <w:rFonts w:ascii="Times New Roman" w:eastAsia="Batang" w:hAnsi="Times New Roman" w:cs="Times New Roman"/>
          <w:sz w:val="24"/>
          <w:szCs w:val="24"/>
        </w:rPr>
        <w:t xml:space="preserve">Bakom projektet MabiMål står fotbollsföreningen FC Rosengård (tidigare MABI – Malmö Anadolu Boll och Idrottsförening).  </w:t>
      </w:r>
      <w:r w:rsidR="00985533">
        <w:rPr>
          <w:rFonts w:ascii="Times New Roman" w:eastAsia="Batang" w:hAnsi="Times New Roman" w:cs="Times New Roman"/>
          <w:sz w:val="24"/>
          <w:szCs w:val="24"/>
        </w:rPr>
        <w:t>Föreningen hade före ansökan om att få driva projektet MabiMål drivit två liknande projekt, Mabi Match och Mabi Utveckling, med syfte att skapa ingångar till arbetsmarknaden för arbetslösa invandrare.</w:t>
      </w:r>
      <w:r w:rsidR="009E0523">
        <w:rPr>
          <w:rFonts w:ascii="Times New Roman" w:eastAsia="Batang" w:hAnsi="Times New Roman" w:cs="Times New Roman"/>
          <w:sz w:val="24"/>
          <w:szCs w:val="24"/>
        </w:rPr>
        <w:t xml:space="preserve"> Föreningen ville 2007 på grundval av de tidigare för</w:t>
      </w:r>
      <w:r w:rsidR="00B5587B">
        <w:rPr>
          <w:rFonts w:ascii="Times New Roman" w:eastAsia="Batang" w:hAnsi="Times New Roman" w:cs="Times New Roman"/>
          <w:sz w:val="24"/>
          <w:szCs w:val="24"/>
        </w:rPr>
        <w:t>värvade kunskaperna om långtids</w:t>
      </w:r>
      <w:r w:rsidR="009E0523">
        <w:rPr>
          <w:rFonts w:ascii="Times New Roman" w:eastAsia="Batang" w:hAnsi="Times New Roman" w:cs="Times New Roman"/>
          <w:sz w:val="24"/>
          <w:szCs w:val="24"/>
        </w:rPr>
        <w:t xml:space="preserve">arbetslösas stödbehov samt utifrån sina metodiska erfarenheter och sitt nätverk skapa ett projekt öppet för alla oavsett etnicitet, ålder, kön, funktionshinder, trosuppfattning och sexuell läggning. </w:t>
      </w:r>
    </w:p>
    <w:p w:rsidR="009E0523" w:rsidRDefault="009E0523" w:rsidP="009E0523">
      <w:pPr>
        <w:spacing w:after="0"/>
        <w:rPr>
          <w:rFonts w:ascii="Times New Roman" w:eastAsia="Batang" w:hAnsi="Times New Roman" w:cs="Times New Roman"/>
          <w:sz w:val="24"/>
          <w:szCs w:val="24"/>
        </w:rPr>
      </w:pPr>
      <w:r>
        <w:rPr>
          <w:rFonts w:ascii="Times New Roman" w:eastAsia="Batang" w:hAnsi="Times New Roman" w:cs="Times New Roman"/>
          <w:sz w:val="24"/>
          <w:szCs w:val="24"/>
        </w:rPr>
        <w:t>Av projektansökan till ESF-rådet i Sydsverige framgår att projektet MabiMål har haft tre övergripande syften:</w:t>
      </w:r>
    </w:p>
    <w:p w:rsidR="009E0523" w:rsidRDefault="009E0523" w:rsidP="009E0523">
      <w:pPr>
        <w:pStyle w:val="Liststycke"/>
        <w:numPr>
          <w:ilvl w:val="0"/>
          <w:numId w:val="1"/>
        </w:numPr>
        <w:spacing w:after="0"/>
        <w:rPr>
          <w:rFonts w:ascii="Times New Roman" w:eastAsia="Batang" w:hAnsi="Times New Roman" w:cs="Times New Roman"/>
          <w:sz w:val="24"/>
          <w:szCs w:val="24"/>
        </w:rPr>
      </w:pPr>
      <w:r>
        <w:rPr>
          <w:rFonts w:ascii="Times New Roman" w:eastAsia="Batang" w:hAnsi="Times New Roman" w:cs="Times New Roman"/>
          <w:sz w:val="24"/>
          <w:szCs w:val="24"/>
        </w:rPr>
        <w:t>Att förebygga arbetslöshet för ungdomar som är på väg ut på arbetsmarknaden.</w:t>
      </w:r>
    </w:p>
    <w:p w:rsidR="009E0523" w:rsidRDefault="009E0523" w:rsidP="009E0523">
      <w:pPr>
        <w:pStyle w:val="Liststycke"/>
        <w:numPr>
          <w:ilvl w:val="0"/>
          <w:numId w:val="1"/>
        </w:numPr>
        <w:spacing w:after="0"/>
        <w:rPr>
          <w:rFonts w:ascii="Times New Roman" w:eastAsia="Batang" w:hAnsi="Times New Roman" w:cs="Times New Roman"/>
          <w:sz w:val="24"/>
          <w:szCs w:val="24"/>
        </w:rPr>
      </w:pPr>
      <w:r>
        <w:rPr>
          <w:rFonts w:ascii="Times New Roman" w:eastAsia="Batang" w:hAnsi="Times New Roman" w:cs="Times New Roman"/>
          <w:sz w:val="24"/>
          <w:szCs w:val="24"/>
        </w:rPr>
        <w:t>Att bryta utanförskap och långtidsarbetslöshet för vuxna.</w:t>
      </w:r>
    </w:p>
    <w:p w:rsidR="009E0523" w:rsidRPr="0062727E" w:rsidRDefault="009E0523" w:rsidP="0062727E">
      <w:pPr>
        <w:pStyle w:val="Liststycke"/>
        <w:numPr>
          <w:ilvl w:val="0"/>
          <w:numId w:val="1"/>
        </w:numPr>
        <w:spacing w:after="0"/>
        <w:rPr>
          <w:rFonts w:ascii="Batang" w:eastAsia="Batang" w:hAnsi="Batang"/>
          <w:b/>
          <w:sz w:val="32"/>
          <w:szCs w:val="32"/>
        </w:rPr>
      </w:pPr>
      <w:r w:rsidRPr="00B71BB1">
        <w:rPr>
          <w:rFonts w:ascii="Times New Roman" w:eastAsia="Batang" w:hAnsi="Times New Roman" w:cs="Times New Roman"/>
          <w:sz w:val="24"/>
          <w:szCs w:val="24"/>
        </w:rPr>
        <w:lastRenderedPageBreak/>
        <w:t>Att stärka samverkan mellan föreningen, den offentliga sektorns aktörer samt de företag som ingår i föreningens nätverk.</w:t>
      </w:r>
    </w:p>
    <w:p w:rsidR="0062727E" w:rsidRDefault="0062727E" w:rsidP="0062727E">
      <w:pPr>
        <w:spacing w:after="0"/>
        <w:rPr>
          <w:rFonts w:ascii="Times New Roman" w:eastAsia="Batang" w:hAnsi="Times New Roman" w:cs="Times New Roman"/>
          <w:sz w:val="24"/>
          <w:szCs w:val="24"/>
        </w:rPr>
      </w:pPr>
    </w:p>
    <w:p w:rsidR="007D6607" w:rsidRDefault="00162B4E" w:rsidP="0062727E">
      <w:pPr>
        <w:spacing w:after="0"/>
        <w:rPr>
          <w:rFonts w:ascii="Times New Roman" w:eastAsia="Batang" w:hAnsi="Times New Roman" w:cs="Times New Roman"/>
          <w:sz w:val="24"/>
          <w:szCs w:val="24"/>
        </w:rPr>
      </w:pPr>
      <w:r>
        <w:rPr>
          <w:rFonts w:ascii="Times New Roman" w:eastAsia="Batang" w:hAnsi="Times New Roman" w:cs="Times New Roman"/>
          <w:sz w:val="24"/>
          <w:szCs w:val="24"/>
        </w:rPr>
        <w:t>Av utvärderingsrapporten framgår att de viktigaste resultat</w:t>
      </w:r>
      <w:r w:rsidR="00B5587B">
        <w:rPr>
          <w:rFonts w:ascii="Times New Roman" w:eastAsia="Batang" w:hAnsi="Times New Roman" w:cs="Times New Roman"/>
          <w:sz w:val="24"/>
          <w:szCs w:val="24"/>
        </w:rPr>
        <w:t>en</w:t>
      </w:r>
      <w:r>
        <w:rPr>
          <w:rFonts w:ascii="Times New Roman" w:eastAsia="Batang" w:hAnsi="Times New Roman" w:cs="Times New Roman"/>
          <w:sz w:val="24"/>
          <w:szCs w:val="24"/>
        </w:rPr>
        <w:t xml:space="preserve"> och effekter</w:t>
      </w:r>
      <w:r w:rsidR="00B5587B">
        <w:rPr>
          <w:rFonts w:ascii="Times New Roman" w:eastAsia="Batang" w:hAnsi="Times New Roman" w:cs="Times New Roman"/>
          <w:sz w:val="24"/>
          <w:szCs w:val="24"/>
        </w:rPr>
        <w:t>na</w:t>
      </w:r>
      <w:r>
        <w:rPr>
          <w:rFonts w:ascii="Times New Roman" w:eastAsia="Batang" w:hAnsi="Times New Roman" w:cs="Times New Roman"/>
          <w:sz w:val="24"/>
          <w:szCs w:val="24"/>
        </w:rPr>
        <w:t xml:space="preserve"> som </w:t>
      </w:r>
      <w:r w:rsidR="00B5587B">
        <w:rPr>
          <w:rFonts w:ascii="Times New Roman" w:eastAsia="Batang" w:hAnsi="Times New Roman" w:cs="Times New Roman"/>
          <w:sz w:val="24"/>
          <w:szCs w:val="24"/>
        </w:rPr>
        <w:t xml:space="preserve">har </w:t>
      </w:r>
      <w:r>
        <w:rPr>
          <w:rFonts w:ascii="Times New Roman" w:eastAsia="Batang" w:hAnsi="Times New Roman" w:cs="Times New Roman"/>
          <w:sz w:val="24"/>
          <w:szCs w:val="24"/>
        </w:rPr>
        <w:t>uppnåtts i projektet är att:</w:t>
      </w:r>
    </w:p>
    <w:p w:rsidR="00162B4E" w:rsidRDefault="001B26CF" w:rsidP="00162B4E">
      <w:pPr>
        <w:pStyle w:val="Liststycke"/>
        <w:numPr>
          <w:ilvl w:val="0"/>
          <w:numId w:val="50"/>
        </w:numPr>
        <w:spacing w:after="0"/>
        <w:rPr>
          <w:rFonts w:ascii="Times New Roman" w:eastAsia="Batang" w:hAnsi="Times New Roman" w:cs="Times New Roman"/>
          <w:sz w:val="24"/>
          <w:szCs w:val="24"/>
        </w:rPr>
      </w:pPr>
      <w:r>
        <w:rPr>
          <w:rFonts w:ascii="Times New Roman" w:eastAsia="Batang" w:hAnsi="Times New Roman" w:cs="Times New Roman"/>
          <w:sz w:val="24"/>
          <w:szCs w:val="24"/>
        </w:rPr>
        <w:t xml:space="preserve">Projektet i väsentlig utsträckning har bidragit till </w:t>
      </w:r>
      <w:r w:rsidR="00B5587B">
        <w:rPr>
          <w:rFonts w:ascii="Times New Roman" w:eastAsia="Batang" w:hAnsi="Times New Roman" w:cs="Times New Roman"/>
          <w:sz w:val="24"/>
          <w:szCs w:val="24"/>
        </w:rPr>
        <w:t xml:space="preserve">att </w:t>
      </w:r>
      <w:r>
        <w:rPr>
          <w:rFonts w:ascii="Times New Roman" w:eastAsia="Batang" w:hAnsi="Times New Roman" w:cs="Times New Roman"/>
          <w:sz w:val="24"/>
          <w:szCs w:val="24"/>
        </w:rPr>
        <w:t xml:space="preserve">såväl förebygga längre arbetslöshet </w:t>
      </w:r>
      <w:r w:rsidR="00335F83">
        <w:rPr>
          <w:rFonts w:ascii="Times New Roman" w:eastAsia="Batang" w:hAnsi="Times New Roman" w:cs="Times New Roman"/>
          <w:sz w:val="24"/>
          <w:szCs w:val="24"/>
        </w:rPr>
        <w:t xml:space="preserve">som </w:t>
      </w:r>
      <w:r w:rsidR="00B5587B">
        <w:rPr>
          <w:rFonts w:ascii="Times New Roman" w:eastAsia="Batang" w:hAnsi="Times New Roman" w:cs="Times New Roman"/>
          <w:sz w:val="24"/>
          <w:szCs w:val="24"/>
        </w:rPr>
        <w:t xml:space="preserve">till </w:t>
      </w:r>
      <w:r w:rsidR="00335F83">
        <w:rPr>
          <w:rFonts w:ascii="Times New Roman" w:eastAsia="Batang" w:hAnsi="Times New Roman" w:cs="Times New Roman"/>
          <w:sz w:val="24"/>
          <w:szCs w:val="24"/>
        </w:rPr>
        <w:t xml:space="preserve">att bryta långtidsarbetslöshet </w:t>
      </w:r>
      <w:r>
        <w:rPr>
          <w:rFonts w:ascii="Times New Roman" w:eastAsia="Batang" w:hAnsi="Times New Roman" w:cs="Times New Roman"/>
          <w:sz w:val="24"/>
          <w:szCs w:val="24"/>
        </w:rPr>
        <w:t xml:space="preserve">genom att se deltagarnas hela livssituation och hur denna påverkar möjligheterna till arbete, </w:t>
      </w:r>
      <w:r w:rsidR="00B5587B">
        <w:rPr>
          <w:rFonts w:ascii="Times New Roman" w:eastAsia="Batang" w:hAnsi="Times New Roman" w:cs="Times New Roman"/>
          <w:sz w:val="24"/>
          <w:szCs w:val="24"/>
        </w:rPr>
        <w:t xml:space="preserve">genom </w:t>
      </w:r>
      <w:r>
        <w:rPr>
          <w:rFonts w:ascii="Times New Roman" w:eastAsia="Batang" w:hAnsi="Times New Roman" w:cs="Times New Roman"/>
          <w:sz w:val="24"/>
          <w:szCs w:val="24"/>
        </w:rPr>
        <w:t xml:space="preserve">ett innovativt flexibelt arbetssätt för att stärka deltagarnas självinsikt, ansvarstagande och självförtroende samt </w:t>
      </w:r>
      <w:r w:rsidR="00335F83">
        <w:rPr>
          <w:rFonts w:ascii="Times New Roman" w:eastAsia="Batang" w:hAnsi="Times New Roman" w:cs="Times New Roman"/>
          <w:sz w:val="24"/>
          <w:szCs w:val="24"/>
        </w:rPr>
        <w:t xml:space="preserve">genom </w:t>
      </w:r>
      <w:r>
        <w:rPr>
          <w:rFonts w:ascii="Times New Roman" w:eastAsia="Batang" w:hAnsi="Times New Roman" w:cs="Times New Roman"/>
          <w:sz w:val="24"/>
          <w:szCs w:val="24"/>
        </w:rPr>
        <w:t>ett väl utvecklat samarbete med näring</w:t>
      </w:r>
      <w:r w:rsidR="00335F83">
        <w:rPr>
          <w:rFonts w:ascii="Times New Roman" w:eastAsia="Batang" w:hAnsi="Times New Roman" w:cs="Times New Roman"/>
          <w:sz w:val="24"/>
          <w:szCs w:val="24"/>
        </w:rPr>
        <w:t>s</w:t>
      </w:r>
      <w:r>
        <w:rPr>
          <w:rFonts w:ascii="Times New Roman" w:eastAsia="Batang" w:hAnsi="Times New Roman" w:cs="Times New Roman"/>
          <w:sz w:val="24"/>
          <w:szCs w:val="24"/>
        </w:rPr>
        <w:t>livet</w:t>
      </w:r>
      <w:r w:rsidR="00335F83">
        <w:rPr>
          <w:rFonts w:ascii="Times New Roman" w:eastAsia="Batang" w:hAnsi="Times New Roman" w:cs="Times New Roman"/>
          <w:sz w:val="24"/>
          <w:szCs w:val="24"/>
        </w:rPr>
        <w:t>.</w:t>
      </w:r>
    </w:p>
    <w:p w:rsidR="00335F83" w:rsidRDefault="00335F83" w:rsidP="00162B4E">
      <w:pPr>
        <w:pStyle w:val="Liststycke"/>
        <w:numPr>
          <w:ilvl w:val="0"/>
          <w:numId w:val="50"/>
        </w:numPr>
        <w:spacing w:after="0"/>
        <w:rPr>
          <w:rFonts w:ascii="Times New Roman" w:eastAsia="Batang" w:hAnsi="Times New Roman" w:cs="Times New Roman"/>
          <w:sz w:val="24"/>
          <w:szCs w:val="24"/>
        </w:rPr>
      </w:pPr>
      <w:r>
        <w:rPr>
          <w:rFonts w:ascii="Times New Roman" w:eastAsia="Batang" w:hAnsi="Times New Roman" w:cs="Times New Roman"/>
          <w:sz w:val="24"/>
          <w:szCs w:val="24"/>
        </w:rPr>
        <w:t>FC Rosengård har genom att framgångsrikt genomföra ett av de hittills verksamhets-mässigt och ekonomiskt största projekten som Europeiska Socialfonden har beviljat inom programområde 2, visat att en förening i samverkan med offentlig sektor och näringsliv kan vara en betydande integrationsskapande kraft i lokalsamhället.</w:t>
      </w:r>
    </w:p>
    <w:p w:rsidR="00335F83" w:rsidRDefault="00335F83" w:rsidP="00162B4E">
      <w:pPr>
        <w:pStyle w:val="Liststycke"/>
        <w:numPr>
          <w:ilvl w:val="0"/>
          <w:numId w:val="50"/>
        </w:numPr>
        <w:spacing w:after="0"/>
        <w:rPr>
          <w:rFonts w:ascii="Times New Roman" w:eastAsia="Batang" w:hAnsi="Times New Roman" w:cs="Times New Roman"/>
          <w:sz w:val="24"/>
          <w:szCs w:val="24"/>
        </w:rPr>
      </w:pPr>
      <w:r>
        <w:rPr>
          <w:rFonts w:ascii="Times New Roman" w:eastAsia="Batang" w:hAnsi="Times New Roman" w:cs="Times New Roman"/>
          <w:sz w:val="24"/>
          <w:szCs w:val="24"/>
        </w:rPr>
        <w:t xml:space="preserve">De erfarenheter som projektet och föreningen har gjort kommer att omsättas i ett nytt </w:t>
      </w:r>
      <w:r w:rsidR="00BD01E5">
        <w:rPr>
          <w:rFonts w:ascii="Times New Roman" w:eastAsia="Batang" w:hAnsi="Times New Roman" w:cs="Times New Roman"/>
          <w:sz w:val="24"/>
          <w:szCs w:val="24"/>
        </w:rPr>
        <w:t xml:space="preserve">omfattande projekt i samverkan med offentlig sektor och näringsliv med ungdoms-gruppen i fokus och </w:t>
      </w:r>
      <w:r w:rsidR="00B5587B">
        <w:rPr>
          <w:rFonts w:ascii="Times New Roman" w:eastAsia="Batang" w:hAnsi="Times New Roman" w:cs="Times New Roman"/>
          <w:sz w:val="24"/>
          <w:szCs w:val="24"/>
        </w:rPr>
        <w:t xml:space="preserve">med </w:t>
      </w:r>
      <w:r w:rsidR="00BD01E5">
        <w:rPr>
          <w:rFonts w:ascii="Times New Roman" w:eastAsia="Batang" w:hAnsi="Times New Roman" w:cs="Times New Roman"/>
          <w:sz w:val="24"/>
          <w:szCs w:val="24"/>
        </w:rPr>
        <w:t>ett entreprenöriellt pedagogiskt förhållningssätt som grund.</w:t>
      </w:r>
    </w:p>
    <w:p w:rsidR="00ED2C6E" w:rsidRDefault="00ED2C6E" w:rsidP="00ED2C6E">
      <w:pPr>
        <w:spacing w:after="0"/>
        <w:rPr>
          <w:rFonts w:ascii="Times New Roman" w:eastAsia="Batang" w:hAnsi="Times New Roman" w:cs="Times New Roman"/>
          <w:sz w:val="24"/>
          <w:szCs w:val="24"/>
        </w:rPr>
      </w:pPr>
      <w:r>
        <w:rPr>
          <w:rFonts w:ascii="Times New Roman" w:eastAsia="Batang" w:hAnsi="Times New Roman" w:cs="Times New Roman"/>
          <w:sz w:val="24"/>
          <w:szCs w:val="24"/>
        </w:rPr>
        <w:t xml:space="preserve">Utvärderarna konstaterar att projektet har kunnat slutföras med en hög grad av måluppfyllelse. </w:t>
      </w:r>
    </w:p>
    <w:p w:rsidR="0083402E" w:rsidRDefault="00B5587B" w:rsidP="00ED2C6E">
      <w:pPr>
        <w:spacing w:after="0"/>
        <w:rPr>
          <w:rFonts w:ascii="Times New Roman" w:eastAsia="Batang" w:hAnsi="Times New Roman" w:cs="Times New Roman"/>
          <w:sz w:val="24"/>
          <w:szCs w:val="24"/>
        </w:rPr>
      </w:pPr>
      <w:r>
        <w:rPr>
          <w:rFonts w:ascii="Times New Roman" w:eastAsia="Batang" w:hAnsi="Times New Roman" w:cs="Times New Roman"/>
          <w:sz w:val="24"/>
          <w:szCs w:val="24"/>
        </w:rPr>
        <w:t>V</w:t>
      </w:r>
      <w:r w:rsidR="00ED2C6E">
        <w:rPr>
          <w:rFonts w:ascii="Times New Roman" w:eastAsia="Batang" w:hAnsi="Times New Roman" w:cs="Times New Roman"/>
          <w:sz w:val="24"/>
          <w:szCs w:val="24"/>
        </w:rPr>
        <w:t>olymmål</w:t>
      </w:r>
      <w:r>
        <w:rPr>
          <w:rFonts w:ascii="Times New Roman" w:eastAsia="Batang" w:hAnsi="Times New Roman" w:cs="Times New Roman"/>
          <w:sz w:val="24"/>
          <w:szCs w:val="24"/>
        </w:rPr>
        <w:t>et</w:t>
      </w:r>
      <w:r w:rsidR="00ED2C6E">
        <w:rPr>
          <w:rFonts w:ascii="Times New Roman" w:eastAsia="Batang" w:hAnsi="Times New Roman" w:cs="Times New Roman"/>
          <w:sz w:val="24"/>
          <w:szCs w:val="24"/>
        </w:rPr>
        <w:t xml:space="preserve"> i fråga om det totala antalet deltagare har inte fullt ut uppnåtts bl.a. då oklarheter initialt uppstod kring den kontanta medfinansieringen</w:t>
      </w:r>
      <w:r>
        <w:rPr>
          <w:rFonts w:ascii="Times New Roman" w:eastAsia="Batang" w:hAnsi="Times New Roman" w:cs="Times New Roman"/>
          <w:sz w:val="24"/>
          <w:szCs w:val="24"/>
        </w:rPr>
        <w:t xml:space="preserve"> vilket fördröjde inskrivningen av deltagare</w:t>
      </w:r>
      <w:r w:rsidR="00ED2C6E">
        <w:rPr>
          <w:rFonts w:ascii="Times New Roman" w:eastAsia="Batang" w:hAnsi="Times New Roman" w:cs="Times New Roman"/>
          <w:sz w:val="24"/>
          <w:szCs w:val="24"/>
        </w:rPr>
        <w:t xml:space="preserve">. Däremot har projektet under </w:t>
      </w:r>
      <w:r w:rsidR="0083402E">
        <w:rPr>
          <w:rFonts w:ascii="Times New Roman" w:eastAsia="Batang" w:hAnsi="Times New Roman" w:cs="Times New Roman"/>
          <w:sz w:val="24"/>
          <w:szCs w:val="24"/>
        </w:rPr>
        <w:t xml:space="preserve">långa perioder haft fler inskrivna deltagare än den beräknade genomsnittsnivån för antal samtidigt aktuella deltagare. Medfinansieringsmålen i projektet har uppnåtts redan innan projektets slut. </w:t>
      </w:r>
    </w:p>
    <w:p w:rsidR="0083402E" w:rsidRDefault="0083402E" w:rsidP="00ED2C6E">
      <w:pPr>
        <w:spacing w:after="0"/>
        <w:rPr>
          <w:rFonts w:ascii="Times New Roman" w:eastAsia="Batang" w:hAnsi="Times New Roman" w:cs="Times New Roman"/>
          <w:sz w:val="24"/>
          <w:szCs w:val="24"/>
        </w:rPr>
      </w:pPr>
    </w:p>
    <w:p w:rsidR="00C42CC9" w:rsidRDefault="00C42CC9" w:rsidP="00ED2C6E">
      <w:pPr>
        <w:spacing w:after="0"/>
        <w:rPr>
          <w:rFonts w:ascii="Times New Roman" w:eastAsia="Batang" w:hAnsi="Times New Roman" w:cs="Times New Roman"/>
          <w:sz w:val="24"/>
          <w:szCs w:val="24"/>
        </w:rPr>
      </w:pPr>
      <w:r>
        <w:rPr>
          <w:rFonts w:ascii="Times New Roman" w:eastAsia="Batang" w:hAnsi="Times New Roman" w:cs="Times New Roman"/>
          <w:sz w:val="24"/>
          <w:szCs w:val="24"/>
        </w:rPr>
        <w:t>Vid den tidpunkt då avstämning gjorts beträffande resultaten, fyra månader före projektets slut, hade 31,2 % av de avslutade deltagarna övergått till en anställning, 7,9 % avslutats till en reguljär utbildning och för ytterligare 2,7 % hade ett sådant resultat nåtts men av olika anledningar inte kunnat fullföljas.</w:t>
      </w:r>
      <w:r w:rsidR="00C16E85">
        <w:rPr>
          <w:rFonts w:ascii="Times New Roman" w:eastAsia="Batang" w:hAnsi="Times New Roman" w:cs="Times New Roman"/>
          <w:sz w:val="24"/>
          <w:szCs w:val="24"/>
        </w:rPr>
        <w:t xml:space="preserve"> Deltagarna uttrycker en hög grad av nöjdhet med det stöd de fått även i de fall projektets insatser ännu inte lett till ett arbete. Tre fjärdedelar av deltagarna upplever själva att de genom att delta i projektet har förbättrat sina möjligheter till arbete.</w:t>
      </w:r>
    </w:p>
    <w:p w:rsidR="00C42CC9" w:rsidRDefault="00C42CC9" w:rsidP="00ED2C6E">
      <w:pPr>
        <w:spacing w:after="0"/>
        <w:rPr>
          <w:rFonts w:ascii="Times New Roman" w:eastAsia="Batang" w:hAnsi="Times New Roman" w:cs="Times New Roman"/>
          <w:sz w:val="24"/>
          <w:szCs w:val="24"/>
        </w:rPr>
      </w:pPr>
    </w:p>
    <w:p w:rsidR="0083402E" w:rsidRDefault="00BE0C2E" w:rsidP="00ED2C6E">
      <w:pPr>
        <w:spacing w:after="0"/>
        <w:rPr>
          <w:rFonts w:ascii="Times New Roman" w:eastAsia="Batang" w:hAnsi="Times New Roman" w:cs="Times New Roman"/>
          <w:sz w:val="24"/>
          <w:szCs w:val="24"/>
        </w:rPr>
      </w:pPr>
      <w:r>
        <w:rPr>
          <w:rFonts w:ascii="Times New Roman" w:eastAsia="Batang" w:hAnsi="Times New Roman" w:cs="Times New Roman"/>
          <w:sz w:val="24"/>
          <w:szCs w:val="24"/>
        </w:rPr>
        <w:t>Deltagarnas förutsättningar för att ta till sig projektets stödinsatser har varierat kraftigt. Inslaget av psykosociala problem har varit tydligt och påverkat projektets sätt att arbeta samt resultaten i fråga om övergång till utbildning och arbete.</w:t>
      </w:r>
      <w:r w:rsidR="007130E2">
        <w:rPr>
          <w:rFonts w:ascii="Times New Roman" w:eastAsia="Batang" w:hAnsi="Times New Roman" w:cs="Times New Roman"/>
          <w:sz w:val="24"/>
          <w:szCs w:val="24"/>
        </w:rPr>
        <w:t xml:space="preserve"> Resultaten är bättre för kvinnor än för män och för yngre deltagare jämfört med äldre. </w:t>
      </w:r>
      <w:r w:rsidR="00E040AE">
        <w:rPr>
          <w:rFonts w:ascii="Times New Roman" w:eastAsia="Batang" w:hAnsi="Times New Roman" w:cs="Times New Roman"/>
          <w:sz w:val="24"/>
          <w:szCs w:val="24"/>
        </w:rPr>
        <w:t xml:space="preserve">Kvinnorna har haft fler möjligheter på arbetsmarknaden under perioden men har också haft en positivare inställning till att ta del av de insatser som projektet har erbjudit. </w:t>
      </w:r>
      <w:r w:rsidR="007130E2">
        <w:rPr>
          <w:rFonts w:ascii="Times New Roman" w:eastAsia="Batang" w:hAnsi="Times New Roman" w:cs="Times New Roman"/>
          <w:sz w:val="24"/>
          <w:szCs w:val="24"/>
        </w:rPr>
        <w:t xml:space="preserve">Det finns också skillnader i resultat beroende på </w:t>
      </w:r>
      <w:r w:rsidR="000D3124">
        <w:rPr>
          <w:rFonts w:ascii="Times New Roman" w:eastAsia="Batang" w:hAnsi="Times New Roman" w:cs="Times New Roman"/>
          <w:sz w:val="24"/>
          <w:szCs w:val="24"/>
        </w:rPr>
        <w:t xml:space="preserve">vilken organisation som har remitterat deltagaren. </w:t>
      </w:r>
      <w:r w:rsidR="00E040AE">
        <w:rPr>
          <w:rFonts w:ascii="Times New Roman" w:eastAsia="Batang" w:hAnsi="Times New Roman" w:cs="Times New Roman"/>
          <w:sz w:val="24"/>
          <w:szCs w:val="24"/>
        </w:rPr>
        <w:t>I det senare fallet har urvalet av deltagare samt deltagarnas förutsättningar påverkat utfallet.</w:t>
      </w:r>
    </w:p>
    <w:p w:rsidR="00E040AE" w:rsidRDefault="00E040AE" w:rsidP="00ED2C6E">
      <w:pPr>
        <w:spacing w:after="0"/>
        <w:rPr>
          <w:rFonts w:ascii="Times New Roman" w:eastAsia="Batang" w:hAnsi="Times New Roman" w:cs="Times New Roman"/>
          <w:sz w:val="24"/>
          <w:szCs w:val="24"/>
        </w:rPr>
      </w:pPr>
    </w:p>
    <w:p w:rsidR="00E040AE" w:rsidRDefault="008C6034" w:rsidP="00ED2C6E">
      <w:pPr>
        <w:spacing w:after="0"/>
        <w:rPr>
          <w:rFonts w:ascii="Times New Roman" w:eastAsia="Batang" w:hAnsi="Times New Roman" w:cs="Times New Roman"/>
          <w:sz w:val="24"/>
          <w:szCs w:val="24"/>
        </w:rPr>
      </w:pPr>
      <w:r>
        <w:rPr>
          <w:rFonts w:ascii="Times New Roman" w:eastAsia="Batang" w:hAnsi="Times New Roman" w:cs="Times New Roman"/>
          <w:sz w:val="24"/>
          <w:szCs w:val="24"/>
        </w:rPr>
        <w:t xml:space="preserve">En viktig lärdom i projektet har varit att många arbetssökande har behov av förberedande aktiviteter och </w:t>
      </w:r>
      <w:r w:rsidR="00B5587B">
        <w:rPr>
          <w:rFonts w:ascii="Times New Roman" w:eastAsia="Batang" w:hAnsi="Times New Roman" w:cs="Times New Roman"/>
          <w:sz w:val="24"/>
          <w:szCs w:val="24"/>
        </w:rPr>
        <w:t>friskvårds</w:t>
      </w:r>
      <w:r>
        <w:rPr>
          <w:rFonts w:ascii="Times New Roman" w:eastAsia="Batang" w:hAnsi="Times New Roman" w:cs="Times New Roman"/>
          <w:sz w:val="24"/>
          <w:szCs w:val="24"/>
        </w:rPr>
        <w:t xml:space="preserve">insatser för att kunna tillgodogöra sig praktik och utbildningsinsatser. </w:t>
      </w:r>
      <w:r>
        <w:rPr>
          <w:rFonts w:ascii="Times New Roman" w:eastAsia="Batang" w:hAnsi="Times New Roman" w:cs="Times New Roman"/>
          <w:sz w:val="24"/>
          <w:szCs w:val="24"/>
        </w:rPr>
        <w:lastRenderedPageBreak/>
        <w:t>I detta avseende har projektet internt använt både individinriktade insatser och grupp</w:t>
      </w:r>
      <w:r w:rsidR="00B5587B">
        <w:rPr>
          <w:rFonts w:ascii="Times New Roman" w:eastAsia="Batang" w:hAnsi="Times New Roman" w:cs="Times New Roman"/>
          <w:sz w:val="24"/>
          <w:szCs w:val="24"/>
        </w:rPr>
        <w:t>-</w:t>
      </w:r>
      <w:r>
        <w:rPr>
          <w:rFonts w:ascii="Times New Roman" w:eastAsia="Batang" w:hAnsi="Times New Roman" w:cs="Times New Roman"/>
          <w:sz w:val="24"/>
          <w:szCs w:val="24"/>
        </w:rPr>
        <w:t>aktiviteter. Arbetssättet har utvecklats efterhand som målgruppens behov har tydliggjorts.</w:t>
      </w:r>
      <w:r w:rsidR="00C16E85">
        <w:rPr>
          <w:rFonts w:ascii="Times New Roman" w:eastAsia="Batang" w:hAnsi="Times New Roman" w:cs="Times New Roman"/>
          <w:sz w:val="24"/>
          <w:szCs w:val="24"/>
        </w:rPr>
        <w:t xml:space="preserve"> Deltagarna upplever projektets insatser som i hög utsträckning relevanta i relation till deras stödbehov.</w:t>
      </w:r>
    </w:p>
    <w:p w:rsidR="00C16E85" w:rsidRDefault="00C16E85" w:rsidP="00ED2C6E">
      <w:pPr>
        <w:spacing w:after="0"/>
        <w:rPr>
          <w:rFonts w:ascii="Times New Roman" w:eastAsia="Batang" w:hAnsi="Times New Roman" w:cs="Times New Roman"/>
          <w:sz w:val="24"/>
          <w:szCs w:val="24"/>
        </w:rPr>
      </w:pPr>
    </w:p>
    <w:p w:rsidR="005516D8" w:rsidRPr="00767DAF" w:rsidRDefault="005516D8" w:rsidP="005516D8">
      <w:pPr>
        <w:rPr>
          <w:rFonts w:ascii="Times New Roman" w:hAnsi="Times New Roman" w:cs="Times New Roman"/>
          <w:sz w:val="24"/>
          <w:szCs w:val="24"/>
        </w:rPr>
      </w:pPr>
      <w:r w:rsidRPr="00767DAF">
        <w:rPr>
          <w:rFonts w:ascii="Times New Roman" w:hAnsi="Times New Roman" w:cs="Times New Roman"/>
          <w:sz w:val="24"/>
          <w:szCs w:val="24"/>
        </w:rPr>
        <w:t xml:space="preserve">Utbildningar </w:t>
      </w:r>
      <w:r>
        <w:rPr>
          <w:rFonts w:ascii="Times New Roman" w:hAnsi="Times New Roman" w:cs="Times New Roman"/>
          <w:sz w:val="24"/>
          <w:szCs w:val="24"/>
        </w:rPr>
        <w:t xml:space="preserve">har </w:t>
      </w:r>
      <w:r w:rsidRPr="00767DAF">
        <w:rPr>
          <w:rFonts w:ascii="Times New Roman" w:hAnsi="Times New Roman" w:cs="Times New Roman"/>
          <w:sz w:val="24"/>
          <w:szCs w:val="24"/>
        </w:rPr>
        <w:t>erbjud</w:t>
      </w:r>
      <w:r>
        <w:rPr>
          <w:rFonts w:ascii="Times New Roman" w:hAnsi="Times New Roman" w:cs="Times New Roman"/>
          <w:sz w:val="24"/>
          <w:szCs w:val="24"/>
        </w:rPr>
        <w:t>its i de fall där det funnits</w:t>
      </w:r>
      <w:r w:rsidRPr="00767DAF">
        <w:rPr>
          <w:rFonts w:ascii="Times New Roman" w:hAnsi="Times New Roman" w:cs="Times New Roman"/>
          <w:sz w:val="24"/>
          <w:szCs w:val="24"/>
        </w:rPr>
        <w:t xml:space="preserve"> en koppling till behov på arbetsmarknaden</w:t>
      </w:r>
      <w:r>
        <w:rPr>
          <w:rFonts w:ascii="Times New Roman" w:hAnsi="Times New Roman" w:cs="Times New Roman"/>
          <w:sz w:val="24"/>
          <w:szCs w:val="24"/>
        </w:rPr>
        <w:t xml:space="preserve"> samt individuella förutsättningar</w:t>
      </w:r>
      <w:r w:rsidRPr="00767DAF">
        <w:rPr>
          <w:rFonts w:ascii="Times New Roman" w:hAnsi="Times New Roman" w:cs="Times New Roman"/>
          <w:sz w:val="24"/>
          <w:szCs w:val="24"/>
        </w:rPr>
        <w:t xml:space="preserve">. Det finns en uttalad arbetslinje i projektet som innebär kontinuerlig matchning av deltagare mot vakanser på arbetsmarknaden utifrån deltagarnas synliggjorda kompetens. Projektet har </w:t>
      </w:r>
      <w:r>
        <w:rPr>
          <w:rFonts w:ascii="Times New Roman" w:hAnsi="Times New Roman" w:cs="Times New Roman"/>
          <w:sz w:val="24"/>
          <w:szCs w:val="24"/>
        </w:rPr>
        <w:t xml:space="preserve">haft </w:t>
      </w:r>
      <w:r w:rsidRPr="00767DAF">
        <w:rPr>
          <w:rFonts w:ascii="Times New Roman" w:hAnsi="Times New Roman" w:cs="Times New Roman"/>
          <w:sz w:val="24"/>
          <w:szCs w:val="24"/>
        </w:rPr>
        <w:t>en god förmåga att förbereda deltagarna för att kunna klara utbildningar och praktikplatser så att det leder till arbete.</w:t>
      </w:r>
      <w:r>
        <w:rPr>
          <w:rFonts w:ascii="Times New Roman" w:hAnsi="Times New Roman" w:cs="Times New Roman"/>
          <w:sz w:val="24"/>
          <w:szCs w:val="24"/>
        </w:rPr>
        <w:t xml:space="preserve"> Utfallet av utbildnings-insatserna har dock varierat. Det förefaller ha fungerat bäst i de fall projektet genomfört insatsen i egen regi eller haft ett mycket nära samarbete med en extern aktör som har förstått förutsättningarna för arbetet. Praktik integrerat med utbildningsinsatser förefaller ha varit ett bra grepp.</w:t>
      </w:r>
    </w:p>
    <w:p w:rsidR="00C16E85" w:rsidRDefault="00210F28" w:rsidP="00ED2C6E">
      <w:pPr>
        <w:spacing w:after="0"/>
        <w:rPr>
          <w:rFonts w:ascii="Times New Roman" w:hAnsi="Times New Roman" w:cs="Times New Roman"/>
          <w:sz w:val="24"/>
          <w:szCs w:val="24"/>
        </w:rPr>
      </w:pPr>
      <w:r w:rsidRPr="00F369D2">
        <w:rPr>
          <w:rFonts w:ascii="Times New Roman" w:hAnsi="Times New Roman" w:cs="Times New Roman"/>
          <w:sz w:val="24"/>
          <w:szCs w:val="24"/>
        </w:rPr>
        <w:t xml:space="preserve">Efter att ESF-rådet beviljade en omfördelning i budgeten som gav projektet utökade personella resurser att arbeta med deltagarna så skedde en förändring i arbetsmetoden. I intervjuer beskriver personalen tydligt hur fokus på utbildning, praktik och matchning till arbetsmarknaden förändrades till ett mer holistiskt </w:t>
      </w:r>
      <w:r w:rsidR="00432924">
        <w:rPr>
          <w:rFonts w:ascii="Times New Roman" w:hAnsi="Times New Roman" w:cs="Times New Roman"/>
          <w:sz w:val="24"/>
          <w:szCs w:val="24"/>
        </w:rPr>
        <w:t xml:space="preserve">perspektiv </w:t>
      </w:r>
      <w:r w:rsidRPr="00F369D2">
        <w:rPr>
          <w:rFonts w:ascii="Times New Roman" w:hAnsi="Times New Roman" w:cs="Times New Roman"/>
          <w:sz w:val="24"/>
          <w:szCs w:val="24"/>
        </w:rPr>
        <w:t xml:space="preserve">med </w:t>
      </w:r>
      <w:r w:rsidR="00432924">
        <w:rPr>
          <w:rFonts w:ascii="Times New Roman" w:hAnsi="Times New Roman" w:cs="Times New Roman"/>
          <w:sz w:val="24"/>
          <w:szCs w:val="24"/>
        </w:rPr>
        <w:t xml:space="preserve">beaktande av </w:t>
      </w:r>
      <w:r w:rsidRPr="00F369D2">
        <w:rPr>
          <w:rFonts w:ascii="Times New Roman" w:hAnsi="Times New Roman" w:cs="Times New Roman"/>
          <w:sz w:val="24"/>
          <w:szCs w:val="24"/>
        </w:rPr>
        <w:t>att deltagarna har en personlig situation som till stor del påverkar vägen till utbildning och arbete.</w:t>
      </w:r>
    </w:p>
    <w:p w:rsidR="002A4C14" w:rsidRDefault="002A4C14" w:rsidP="00ED2C6E">
      <w:pPr>
        <w:spacing w:after="0"/>
        <w:rPr>
          <w:rFonts w:ascii="Times New Roman" w:hAnsi="Times New Roman" w:cs="Times New Roman"/>
          <w:sz w:val="24"/>
          <w:szCs w:val="24"/>
        </w:rPr>
      </w:pPr>
    </w:p>
    <w:p w:rsidR="002A4C14" w:rsidRDefault="002A4C14" w:rsidP="00ED2C6E">
      <w:pPr>
        <w:spacing w:after="0"/>
        <w:rPr>
          <w:rFonts w:ascii="Times New Roman" w:hAnsi="Times New Roman" w:cs="Times New Roman"/>
          <w:sz w:val="24"/>
          <w:szCs w:val="24"/>
        </w:rPr>
      </w:pPr>
      <w:r>
        <w:rPr>
          <w:rFonts w:ascii="Times New Roman" w:hAnsi="Times New Roman" w:cs="Times New Roman"/>
          <w:sz w:val="24"/>
          <w:szCs w:val="24"/>
        </w:rPr>
        <w:t xml:space="preserve">I samband med ovanstående process skiftade även personalen fokus i fråga om hur de såg på och värderade olika resultat i projektet. Ett ökat fokus lades på att skapa hållbara resultat. Det finns ett gemensamt förhållningssätt hos personalen i projektet som ger hög kvalitet i bemötandet av deltagarna. Det skapas en personlig relation som lägger grunden för en öppen, förtroendefull och ärlig kommunikation. De krav som ställs på deltagarna utgår från hur kraven ser ut på arbetsmarknaden. Det finns inget </w:t>
      </w:r>
      <w:r w:rsidR="001730A0">
        <w:rPr>
          <w:rFonts w:ascii="Times New Roman" w:hAnsi="Times New Roman" w:cs="Times New Roman"/>
          <w:sz w:val="24"/>
          <w:szCs w:val="24"/>
        </w:rPr>
        <w:t xml:space="preserve">enhetligt </w:t>
      </w:r>
      <w:r>
        <w:rPr>
          <w:rFonts w:ascii="Times New Roman" w:hAnsi="Times New Roman" w:cs="Times New Roman"/>
          <w:sz w:val="24"/>
          <w:szCs w:val="24"/>
        </w:rPr>
        <w:t xml:space="preserve">arbetssätt i projektet utan de verktyg som används utgår från </w:t>
      </w:r>
      <w:r w:rsidR="001730A0">
        <w:rPr>
          <w:rFonts w:ascii="Times New Roman" w:hAnsi="Times New Roman" w:cs="Times New Roman"/>
          <w:sz w:val="24"/>
          <w:szCs w:val="24"/>
        </w:rPr>
        <w:t>varje individs</w:t>
      </w:r>
      <w:r>
        <w:rPr>
          <w:rFonts w:ascii="Times New Roman" w:hAnsi="Times New Roman" w:cs="Times New Roman"/>
          <w:sz w:val="24"/>
          <w:szCs w:val="24"/>
        </w:rPr>
        <w:t xml:space="preserve"> förutsättningar och behov samt den verktygslåda som respektive projektmedarbetare förfogar över. Det finns dock gemensamma rutiner, täta individuella samtal genomförs för att få fram handlingsplaner för varje deltagare och projektmedarbetarna har tillgång till gem</w:t>
      </w:r>
      <w:r w:rsidR="00E252A9">
        <w:rPr>
          <w:rFonts w:ascii="Times New Roman" w:hAnsi="Times New Roman" w:cs="Times New Roman"/>
          <w:sz w:val="24"/>
          <w:szCs w:val="24"/>
        </w:rPr>
        <w:t>e</w:t>
      </w:r>
      <w:r>
        <w:rPr>
          <w:rFonts w:ascii="Times New Roman" w:hAnsi="Times New Roman" w:cs="Times New Roman"/>
          <w:sz w:val="24"/>
          <w:szCs w:val="24"/>
        </w:rPr>
        <w:t>nsamma interna och externa aktiviteter</w:t>
      </w:r>
      <w:r w:rsidR="00E252A9">
        <w:rPr>
          <w:rFonts w:ascii="Times New Roman" w:hAnsi="Times New Roman" w:cs="Times New Roman"/>
          <w:sz w:val="24"/>
          <w:szCs w:val="24"/>
        </w:rPr>
        <w:t>.</w:t>
      </w:r>
    </w:p>
    <w:p w:rsidR="00210F28" w:rsidRDefault="00210F28" w:rsidP="00ED2C6E">
      <w:pPr>
        <w:spacing w:after="0"/>
        <w:rPr>
          <w:rFonts w:ascii="Times New Roman" w:hAnsi="Times New Roman" w:cs="Times New Roman"/>
          <w:sz w:val="24"/>
          <w:szCs w:val="24"/>
        </w:rPr>
      </w:pPr>
    </w:p>
    <w:p w:rsidR="00442C7D" w:rsidRPr="00DC7A13" w:rsidRDefault="00442C7D" w:rsidP="00442C7D">
      <w:pPr>
        <w:spacing w:after="0"/>
        <w:rPr>
          <w:rFonts w:ascii="Times New Roman" w:eastAsia="Batang" w:hAnsi="Times New Roman" w:cs="Times New Roman"/>
          <w:sz w:val="24"/>
          <w:szCs w:val="24"/>
        </w:rPr>
      </w:pPr>
      <w:r w:rsidRPr="00DC7A13">
        <w:rPr>
          <w:rFonts w:ascii="Times New Roman" w:eastAsia="Batang" w:hAnsi="Times New Roman" w:cs="Times New Roman"/>
          <w:sz w:val="24"/>
          <w:szCs w:val="24"/>
        </w:rPr>
        <w:t xml:space="preserve">Utvärderarna menar att följande framgångsfaktorer </w:t>
      </w:r>
      <w:r>
        <w:rPr>
          <w:rFonts w:ascii="Times New Roman" w:eastAsia="Batang" w:hAnsi="Times New Roman" w:cs="Times New Roman"/>
          <w:sz w:val="24"/>
          <w:szCs w:val="24"/>
        </w:rPr>
        <w:t xml:space="preserve">i individarbetet </w:t>
      </w:r>
      <w:r w:rsidRPr="00DC7A13">
        <w:rPr>
          <w:rFonts w:ascii="Times New Roman" w:eastAsia="Batang" w:hAnsi="Times New Roman" w:cs="Times New Roman"/>
          <w:sz w:val="24"/>
          <w:szCs w:val="24"/>
        </w:rPr>
        <w:t>tydliggörs genom den information som inhämtats:</w:t>
      </w:r>
    </w:p>
    <w:p w:rsidR="00442C7D" w:rsidRPr="00DC7A13" w:rsidRDefault="00442C7D" w:rsidP="00442C7D">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Projektet har ett gott anseende och deltagare kommer ofta till projektet med positiva förväntningar.</w:t>
      </w:r>
    </w:p>
    <w:p w:rsidR="00442C7D" w:rsidRPr="00DC7A13" w:rsidRDefault="00442C7D" w:rsidP="00442C7D">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De insatser som deltagarna får del av uppfattas av deltagarna vara relevanta i relation till deras behov och förutsättningar.</w:t>
      </w:r>
    </w:p>
    <w:p w:rsidR="00442C7D" w:rsidRPr="00DC7A13" w:rsidRDefault="00442C7D" w:rsidP="00442C7D">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Projektet strävar hela tiden efter att ha rätt resurser och förmedla dessa på ett optimalt sätt.</w:t>
      </w:r>
    </w:p>
    <w:p w:rsidR="00442C7D" w:rsidRPr="00DC7A13" w:rsidRDefault="00442C7D" w:rsidP="00442C7D">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Projektets bemötande och service uppfattas av deltagarna ha hög kvalitet.</w:t>
      </w:r>
    </w:p>
    <w:p w:rsidR="00442C7D" w:rsidRPr="00DC7A13" w:rsidRDefault="00442C7D" w:rsidP="00442C7D">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För att deltagarna ska kunna ta till sig projektets insatser krävs vilja, förutsättningar för personlig växt, social kompetens och möjligheter till utbildning eller arbete som är attraktiva för deltagaren.</w:t>
      </w:r>
    </w:p>
    <w:p w:rsidR="00442C7D" w:rsidRPr="00DC7A13" w:rsidRDefault="00442C7D" w:rsidP="00442C7D">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lastRenderedPageBreak/>
        <w:t>Det personliga stödet som projektet kan ge i vissa situationer är mycket betydelsefullt för målgruppen. De flesta deltagarna klarar inte den typ av självservice som offentliga organisationer erbjuder.</w:t>
      </w:r>
    </w:p>
    <w:p w:rsidR="00442C7D" w:rsidRPr="00DC7A13" w:rsidRDefault="00442C7D" w:rsidP="00442C7D">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Tid är också en viktig framgångsfaktor. Många deltagare behöver flera insatser av olika typ under en längre period för att lyckas skaffa arbete, vilket är naturligt med tanke på att man har varit borta från arbetsmarknaden under en följd av år.</w:t>
      </w:r>
    </w:p>
    <w:p w:rsidR="00442C7D" w:rsidRPr="00DC7A13" w:rsidRDefault="00442C7D" w:rsidP="00442C7D">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 xml:space="preserve">Den samlade resursbas som projektet förfogar över i form av personalens kompetens, utbildningsresurser och nätverk inom olika samhällssektorer är värdefull. </w:t>
      </w:r>
    </w:p>
    <w:p w:rsidR="00210F28" w:rsidRDefault="00210F28" w:rsidP="00ED2C6E">
      <w:pPr>
        <w:spacing w:after="0"/>
        <w:rPr>
          <w:rFonts w:ascii="Times New Roman" w:hAnsi="Times New Roman" w:cs="Times New Roman"/>
          <w:sz w:val="24"/>
          <w:szCs w:val="24"/>
        </w:rPr>
      </w:pPr>
    </w:p>
    <w:p w:rsidR="00993BD6" w:rsidRDefault="006C085A" w:rsidP="00ED2C6E">
      <w:pPr>
        <w:spacing w:after="0"/>
        <w:rPr>
          <w:rFonts w:ascii="Times New Roman" w:hAnsi="Times New Roman" w:cs="Times New Roman"/>
          <w:sz w:val="24"/>
          <w:szCs w:val="24"/>
        </w:rPr>
      </w:pPr>
      <w:r>
        <w:rPr>
          <w:rFonts w:ascii="Times New Roman" w:hAnsi="Times New Roman" w:cs="Times New Roman"/>
          <w:sz w:val="24"/>
          <w:szCs w:val="24"/>
        </w:rPr>
        <w:t xml:space="preserve">Med tanke på projektets omfång och de intressanta metodmässiga erfarenheter som gjorts i projektet är det viktigt att </w:t>
      </w:r>
      <w:r w:rsidR="00C646AB">
        <w:rPr>
          <w:rFonts w:ascii="Times New Roman" w:hAnsi="Times New Roman" w:cs="Times New Roman"/>
          <w:sz w:val="24"/>
          <w:szCs w:val="24"/>
        </w:rPr>
        <w:t xml:space="preserve">projektets erfarenheter sprids. Liknande samverkansprojekt bör kunna genomföras i andra delar av Sverige. </w:t>
      </w:r>
      <w:r w:rsidR="001D1807">
        <w:rPr>
          <w:rFonts w:ascii="Times New Roman" w:hAnsi="Times New Roman" w:cs="Times New Roman"/>
          <w:sz w:val="24"/>
          <w:szCs w:val="24"/>
        </w:rPr>
        <w:t xml:space="preserve">Det är också utvärderarnas mening att </w:t>
      </w:r>
      <w:r w:rsidR="004957A1">
        <w:rPr>
          <w:rFonts w:ascii="Times New Roman" w:hAnsi="Times New Roman" w:cs="Times New Roman"/>
          <w:sz w:val="24"/>
          <w:szCs w:val="24"/>
        </w:rPr>
        <w:t>projektägaren/projekt</w:t>
      </w:r>
      <w:r w:rsidR="001D1807">
        <w:rPr>
          <w:rFonts w:ascii="Times New Roman" w:hAnsi="Times New Roman" w:cs="Times New Roman"/>
          <w:sz w:val="24"/>
          <w:szCs w:val="24"/>
        </w:rPr>
        <w:t>et i det kommande ungdomsprojektet bör vara mer aktiva med att sprida sina erfarenheter i dialog med andra projekt nationellt och transnationellt.</w:t>
      </w:r>
    </w:p>
    <w:p w:rsidR="00993BD6" w:rsidRDefault="00993BD6" w:rsidP="00ED2C6E">
      <w:pPr>
        <w:spacing w:after="0"/>
        <w:rPr>
          <w:rFonts w:ascii="Times New Roman" w:hAnsi="Times New Roman" w:cs="Times New Roman"/>
          <w:sz w:val="24"/>
          <w:szCs w:val="24"/>
        </w:rPr>
      </w:pPr>
    </w:p>
    <w:p w:rsidR="00993BD6" w:rsidRDefault="00993BD6" w:rsidP="00ED2C6E">
      <w:pPr>
        <w:spacing w:after="0"/>
        <w:rPr>
          <w:rFonts w:ascii="Times New Roman" w:hAnsi="Times New Roman" w:cs="Times New Roman"/>
          <w:sz w:val="24"/>
          <w:szCs w:val="24"/>
        </w:rPr>
      </w:pPr>
    </w:p>
    <w:p w:rsidR="00993BD6" w:rsidRDefault="00993BD6" w:rsidP="00ED2C6E">
      <w:pPr>
        <w:spacing w:after="0"/>
        <w:rPr>
          <w:rFonts w:ascii="Times New Roman" w:hAnsi="Times New Roman" w:cs="Times New Roman"/>
          <w:sz w:val="24"/>
          <w:szCs w:val="24"/>
        </w:rPr>
      </w:pPr>
    </w:p>
    <w:p w:rsidR="00993BD6" w:rsidRDefault="00993BD6" w:rsidP="00ED2C6E">
      <w:pPr>
        <w:spacing w:after="0"/>
        <w:rPr>
          <w:rFonts w:ascii="Times New Roman" w:hAnsi="Times New Roman" w:cs="Times New Roman"/>
          <w:sz w:val="24"/>
          <w:szCs w:val="24"/>
        </w:rPr>
      </w:pPr>
    </w:p>
    <w:p w:rsidR="00993BD6" w:rsidRDefault="00993BD6" w:rsidP="00ED2C6E">
      <w:pPr>
        <w:spacing w:after="0"/>
        <w:rPr>
          <w:rFonts w:ascii="Times New Roman" w:hAnsi="Times New Roman" w:cs="Times New Roman"/>
          <w:sz w:val="24"/>
          <w:szCs w:val="24"/>
        </w:rPr>
      </w:pPr>
    </w:p>
    <w:p w:rsidR="00993BD6" w:rsidRDefault="00993BD6" w:rsidP="00ED2C6E">
      <w:pPr>
        <w:spacing w:after="0"/>
        <w:rPr>
          <w:rFonts w:ascii="Times New Roman" w:hAnsi="Times New Roman" w:cs="Times New Roman"/>
          <w:sz w:val="24"/>
          <w:szCs w:val="24"/>
        </w:rPr>
      </w:pPr>
    </w:p>
    <w:p w:rsidR="006D3BBC" w:rsidRDefault="00F13501">
      <w:pPr>
        <w:rPr>
          <w:rFonts w:ascii="Batang" w:eastAsia="Batang" w:hAnsi="Batang"/>
          <w:b/>
          <w:sz w:val="32"/>
          <w:szCs w:val="32"/>
        </w:rPr>
      </w:pPr>
      <w:r>
        <w:rPr>
          <w:rFonts w:ascii="Batang" w:eastAsia="Batang" w:hAnsi="Batang"/>
          <w:b/>
          <w:sz w:val="32"/>
          <w:szCs w:val="32"/>
        </w:rPr>
        <w:t>Projektets syfte och målsättningar</w:t>
      </w:r>
    </w:p>
    <w:p w:rsidR="00940BC6" w:rsidRDefault="00940BC6">
      <w:pPr>
        <w:rPr>
          <w:rFonts w:ascii="Times New Roman" w:eastAsia="Batang" w:hAnsi="Times New Roman" w:cs="Times New Roman"/>
          <w:sz w:val="24"/>
          <w:szCs w:val="24"/>
        </w:rPr>
      </w:pPr>
      <w:r>
        <w:rPr>
          <w:rFonts w:ascii="Times New Roman" w:eastAsia="Batang" w:hAnsi="Times New Roman" w:cs="Times New Roman"/>
          <w:sz w:val="24"/>
          <w:szCs w:val="24"/>
        </w:rPr>
        <w:t xml:space="preserve">Bakom projektet MabiMål står fotbollsföreningen FC Rosengård (tidigare MABI – Malmö Anadolu Boll och Idrottsförening). </w:t>
      </w:r>
      <w:r w:rsidR="00C81A6B">
        <w:rPr>
          <w:rFonts w:ascii="Times New Roman" w:eastAsia="Batang" w:hAnsi="Times New Roman" w:cs="Times New Roman"/>
          <w:sz w:val="24"/>
          <w:szCs w:val="24"/>
        </w:rPr>
        <w:t xml:space="preserve"> Föreningen hade före ansökan om att få driva projektet MabiMål drivit två liknande projekt</w:t>
      </w:r>
      <w:r w:rsidR="00F27BC4">
        <w:rPr>
          <w:rFonts w:ascii="Times New Roman" w:eastAsia="Batang" w:hAnsi="Times New Roman" w:cs="Times New Roman"/>
          <w:sz w:val="24"/>
          <w:szCs w:val="24"/>
        </w:rPr>
        <w:t>, Mabi Match och Mabi Utveckling,</w:t>
      </w:r>
      <w:r w:rsidR="00C81A6B">
        <w:rPr>
          <w:rFonts w:ascii="Times New Roman" w:eastAsia="Batang" w:hAnsi="Times New Roman" w:cs="Times New Roman"/>
          <w:sz w:val="24"/>
          <w:szCs w:val="24"/>
        </w:rPr>
        <w:t xml:space="preserve"> med syfte att skapa ingångar till arbetsmarknaden för arbetslösa invandrare.</w:t>
      </w:r>
    </w:p>
    <w:p w:rsidR="006D3BBC" w:rsidRDefault="00392B88">
      <w:pPr>
        <w:rPr>
          <w:rFonts w:ascii="Times New Roman" w:eastAsia="Batang" w:hAnsi="Times New Roman" w:cs="Times New Roman"/>
          <w:sz w:val="24"/>
          <w:szCs w:val="24"/>
        </w:rPr>
      </w:pPr>
      <w:r>
        <w:rPr>
          <w:rFonts w:ascii="Times New Roman" w:eastAsia="Batang" w:hAnsi="Times New Roman" w:cs="Times New Roman"/>
          <w:sz w:val="24"/>
          <w:szCs w:val="24"/>
        </w:rPr>
        <w:t xml:space="preserve">Vid den tidpunkt då ansökan </w:t>
      </w:r>
      <w:r w:rsidR="00F27BC4">
        <w:rPr>
          <w:rFonts w:ascii="Times New Roman" w:eastAsia="Batang" w:hAnsi="Times New Roman" w:cs="Times New Roman"/>
          <w:sz w:val="24"/>
          <w:szCs w:val="24"/>
        </w:rPr>
        <w:t xml:space="preserve">för MabiMål </w:t>
      </w:r>
      <w:r>
        <w:rPr>
          <w:rFonts w:ascii="Times New Roman" w:eastAsia="Batang" w:hAnsi="Times New Roman" w:cs="Times New Roman"/>
          <w:sz w:val="24"/>
          <w:szCs w:val="24"/>
        </w:rPr>
        <w:t>gjordes, i slutet av år 2007, fanns en hög efter</w:t>
      </w:r>
      <w:r w:rsidR="00F27BC4">
        <w:rPr>
          <w:rFonts w:ascii="Times New Roman" w:eastAsia="Batang" w:hAnsi="Times New Roman" w:cs="Times New Roman"/>
          <w:sz w:val="24"/>
          <w:szCs w:val="24"/>
        </w:rPr>
        <w:t>-frågan på arbets</w:t>
      </w:r>
      <w:r>
        <w:rPr>
          <w:rFonts w:ascii="Times New Roman" w:eastAsia="Batang" w:hAnsi="Times New Roman" w:cs="Times New Roman"/>
          <w:sz w:val="24"/>
          <w:szCs w:val="24"/>
        </w:rPr>
        <w:t xml:space="preserve">kraft regionalt. Trots detta var sysselsättningsgraden låg i </w:t>
      </w:r>
      <w:r w:rsidR="00F27BC4">
        <w:rPr>
          <w:rFonts w:ascii="Times New Roman" w:eastAsia="Batang" w:hAnsi="Times New Roman" w:cs="Times New Roman"/>
          <w:sz w:val="24"/>
          <w:szCs w:val="24"/>
        </w:rPr>
        <w:t xml:space="preserve">vissa </w:t>
      </w:r>
      <w:r>
        <w:rPr>
          <w:rFonts w:ascii="Times New Roman" w:eastAsia="Batang" w:hAnsi="Times New Roman" w:cs="Times New Roman"/>
          <w:sz w:val="24"/>
          <w:szCs w:val="24"/>
        </w:rPr>
        <w:t>bostads</w:t>
      </w:r>
      <w:r w:rsidR="00F27BC4">
        <w:rPr>
          <w:rFonts w:ascii="Times New Roman" w:eastAsia="Batang" w:hAnsi="Times New Roman" w:cs="Times New Roman"/>
          <w:sz w:val="24"/>
          <w:szCs w:val="24"/>
        </w:rPr>
        <w:t>-</w:t>
      </w:r>
      <w:r>
        <w:rPr>
          <w:rFonts w:ascii="Times New Roman" w:eastAsia="Batang" w:hAnsi="Times New Roman" w:cs="Times New Roman"/>
          <w:sz w:val="24"/>
          <w:szCs w:val="24"/>
        </w:rPr>
        <w:t>områden</w:t>
      </w:r>
      <w:r w:rsidR="00F27BC4">
        <w:rPr>
          <w:rFonts w:ascii="Times New Roman" w:eastAsia="Batang" w:hAnsi="Times New Roman" w:cs="Times New Roman"/>
          <w:sz w:val="24"/>
          <w:szCs w:val="24"/>
        </w:rPr>
        <w:t xml:space="preserve"> i Malmö, bl.a. i Rosengård, Fosie, Hyllie och Södra Innerstaden,</w:t>
      </w:r>
      <w:r w:rsidR="004A1ABC">
        <w:rPr>
          <w:rFonts w:ascii="Times New Roman" w:eastAsia="Batang" w:hAnsi="Times New Roman" w:cs="Times New Roman"/>
          <w:sz w:val="24"/>
          <w:szCs w:val="24"/>
        </w:rPr>
        <w:t xml:space="preserve"> som har</w:t>
      </w:r>
      <w:r>
        <w:rPr>
          <w:rFonts w:ascii="Times New Roman" w:eastAsia="Batang" w:hAnsi="Times New Roman" w:cs="Times New Roman"/>
          <w:sz w:val="24"/>
          <w:szCs w:val="24"/>
        </w:rPr>
        <w:t xml:space="preserve"> en hög andel invandrare</w:t>
      </w:r>
      <w:r w:rsidR="00940BC6">
        <w:rPr>
          <w:rFonts w:ascii="Times New Roman" w:eastAsia="Batang" w:hAnsi="Times New Roman" w:cs="Times New Roman"/>
          <w:sz w:val="24"/>
          <w:szCs w:val="24"/>
        </w:rPr>
        <w:t xml:space="preserve">. Situationen för arbetslösa ungdomar, 18-24 år, var särskilt besvärlig och sysselsättningsgraden för kvinnor var lägre än för män i de aktuella områdena. </w:t>
      </w:r>
      <w:r w:rsidR="00BE21EB">
        <w:rPr>
          <w:rFonts w:ascii="Times New Roman" w:eastAsia="Batang" w:hAnsi="Times New Roman" w:cs="Times New Roman"/>
          <w:sz w:val="24"/>
          <w:szCs w:val="24"/>
        </w:rPr>
        <w:t xml:space="preserve">Bland dem som hade kontakt med Arbetsförmedlingen fanns en grupp som hade svårt att </w:t>
      </w:r>
      <w:r w:rsidR="008F6B20">
        <w:rPr>
          <w:rFonts w:ascii="Times New Roman" w:eastAsia="Batang" w:hAnsi="Times New Roman" w:cs="Times New Roman"/>
          <w:sz w:val="24"/>
          <w:szCs w:val="24"/>
        </w:rPr>
        <w:t>ta till sig det stöd de fick.</w:t>
      </w:r>
      <w:r w:rsidR="00BE21EB">
        <w:rPr>
          <w:rFonts w:ascii="Times New Roman" w:eastAsia="Batang" w:hAnsi="Times New Roman" w:cs="Times New Roman"/>
          <w:sz w:val="24"/>
          <w:szCs w:val="24"/>
        </w:rPr>
        <w:t xml:space="preserve"> </w:t>
      </w:r>
      <w:r w:rsidR="00C81A6B">
        <w:rPr>
          <w:rFonts w:ascii="Times New Roman" w:eastAsia="Batang" w:hAnsi="Times New Roman" w:cs="Times New Roman"/>
          <w:sz w:val="24"/>
          <w:szCs w:val="24"/>
        </w:rPr>
        <w:t xml:space="preserve">Det var också tydligt att en del av dem som ville arbeta inte </w:t>
      </w:r>
      <w:r w:rsidR="008F6B20">
        <w:rPr>
          <w:rFonts w:ascii="Times New Roman" w:eastAsia="Batang" w:hAnsi="Times New Roman" w:cs="Times New Roman"/>
          <w:sz w:val="24"/>
          <w:szCs w:val="24"/>
        </w:rPr>
        <w:t xml:space="preserve">alls </w:t>
      </w:r>
      <w:r w:rsidR="00C81A6B">
        <w:rPr>
          <w:rFonts w:ascii="Times New Roman" w:eastAsia="Batang" w:hAnsi="Times New Roman" w:cs="Times New Roman"/>
          <w:sz w:val="24"/>
          <w:szCs w:val="24"/>
        </w:rPr>
        <w:t>var aktuella hos Arbetsförmedlingen.</w:t>
      </w:r>
    </w:p>
    <w:p w:rsidR="00B315A6" w:rsidRDefault="00B315A6">
      <w:pPr>
        <w:rPr>
          <w:rFonts w:ascii="Times New Roman" w:eastAsia="Batang" w:hAnsi="Times New Roman" w:cs="Times New Roman"/>
          <w:sz w:val="24"/>
          <w:szCs w:val="24"/>
        </w:rPr>
      </w:pPr>
      <w:r>
        <w:rPr>
          <w:rFonts w:ascii="Times New Roman" w:eastAsia="Batang" w:hAnsi="Times New Roman" w:cs="Times New Roman"/>
          <w:sz w:val="24"/>
          <w:szCs w:val="24"/>
        </w:rPr>
        <w:t>De av föreningen tidigare genomförda arbetsmarknadsprojekten, Mabi Match och Mabi Utveckling, hade gett goda resultat</w:t>
      </w:r>
      <w:r w:rsidR="00C36958">
        <w:rPr>
          <w:rFonts w:ascii="Times New Roman" w:eastAsia="Batang" w:hAnsi="Times New Roman" w:cs="Times New Roman"/>
          <w:sz w:val="24"/>
          <w:szCs w:val="24"/>
        </w:rPr>
        <w:t xml:space="preserve"> och de som arbetat i projekten hade utvecklat e</w:t>
      </w:r>
      <w:r w:rsidR="008815EB">
        <w:rPr>
          <w:rFonts w:ascii="Times New Roman" w:eastAsia="Batang" w:hAnsi="Times New Roman" w:cs="Times New Roman"/>
          <w:sz w:val="24"/>
          <w:szCs w:val="24"/>
        </w:rPr>
        <w:t xml:space="preserve">tt </w:t>
      </w:r>
      <w:r w:rsidR="003A3519">
        <w:rPr>
          <w:rFonts w:ascii="Times New Roman" w:eastAsia="Batang" w:hAnsi="Times New Roman" w:cs="Times New Roman"/>
          <w:sz w:val="24"/>
          <w:szCs w:val="24"/>
        </w:rPr>
        <w:t xml:space="preserve"> arbetssätt som i korthet innebar att skapa </w:t>
      </w:r>
      <w:r w:rsidR="001805B9">
        <w:rPr>
          <w:rFonts w:ascii="Times New Roman" w:eastAsia="Batang" w:hAnsi="Times New Roman" w:cs="Times New Roman"/>
          <w:sz w:val="24"/>
          <w:szCs w:val="24"/>
        </w:rPr>
        <w:t xml:space="preserve">nya </w:t>
      </w:r>
      <w:r w:rsidR="003A3519">
        <w:rPr>
          <w:rFonts w:ascii="Times New Roman" w:eastAsia="Batang" w:hAnsi="Times New Roman" w:cs="Times New Roman"/>
          <w:sz w:val="24"/>
          <w:szCs w:val="24"/>
        </w:rPr>
        <w:t>möjligheter genom att se till varje individs förutsättningar i relation till arbetsmarknadens behov av arbetskraft.</w:t>
      </w:r>
      <w:r w:rsidR="00583A64">
        <w:rPr>
          <w:rFonts w:ascii="Times New Roman" w:eastAsia="Batang" w:hAnsi="Times New Roman" w:cs="Times New Roman"/>
          <w:sz w:val="24"/>
          <w:szCs w:val="24"/>
        </w:rPr>
        <w:t xml:space="preserve">  Genom ett omfattande nätverk av företagskontakter lyckades föreningen/projektteamet </w:t>
      </w:r>
      <w:r w:rsidR="00E90885">
        <w:rPr>
          <w:rFonts w:ascii="Times New Roman" w:eastAsia="Batang" w:hAnsi="Times New Roman" w:cs="Times New Roman"/>
          <w:sz w:val="24"/>
          <w:szCs w:val="24"/>
        </w:rPr>
        <w:t xml:space="preserve">hitta anställningsmöjligheter även för deltagare som hade begränsad arbetslivserfarenhet och yrkeskunskap. </w:t>
      </w:r>
      <w:r w:rsidR="00F27BC4">
        <w:rPr>
          <w:rFonts w:ascii="Times New Roman" w:eastAsia="Batang" w:hAnsi="Times New Roman" w:cs="Times New Roman"/>
          <w:sz w:val="24"/>
          <w:szCs w:val="24"/>
        </w:rPr>
        <w:t>En bra samverkan hade utvecklats</w:t>
      </w:r>
      <w:r w:rsidR="00E90885">
        <w:rPr>
          <w:rFonts w:ascii="Times New Roman" w:eastAsia="Batang" w:hAnsi="Times New Roman" w:cs="Times New Roman"/>
          <w:sz w:val="24"/>
          <w:szCs w:val="24"/>
        </w:rPr>
        <w:t xml:space="preserve"> </w:t>
      </w:r>
      <w:r w:rsidR="00F27BC4">
        <w:rPr>
          <w:rFonts w:ascii="Times New Roman" w:eastAsia="Batang" w:hAnsi="Times New Roman" w:cs="Times New Roman"/>
          <w:sz w:val="24"/>
          <w:szCs w:val="24"/>
        </w:rPr>
        <w:t>med Arbets- &amp; Integrationscentra i de nämnda stadsdelarna</w:t>
      </w:r>
      <w:r w:rsidR="00D35AFC">
        <w:rPr>
          <w:rFonts w:ascii="Times New Roman" w:eastAsia="Batang" w:hAnsi="Times New Roman" w:cs="Times New Roman"/>
          <w:sz w:val="24"/>
          <w:szCs w:val="24"/>
        </w:rPr>
        <w:t>.</w:t>
      </w:r>
    </w:p>
    <w:p w:rsidR="00E90885" w:rsidRDefault="00E90885">
      <w:pPr>
        <w:rPr>
          <w:rFonts w:ascii="Times New Roman" w:eastAsia="Batang" w:hAnsi="Times New Roman" w:cs="Times New Roman"/>
          <w:sz w:val="24"/>
          <w:szCs w:val="24"/>
        </w:rPr>
      </w:pPr>
      <w:r>
        <w:rPr>
          <w:rFonts w:ascii="Times New Roman" w:eastAsia="Batang" w:hAnsi="Times New Roman" w:cs="Times New Roman"/>
          <w:sz w:val="24"/>
          <w:szCs w:val="24"/>
        </w:rPr>
        <w:lastRenderedPageBreak/>
        <w:t xml:space="preserve">Föreningen ville </w:t>
      </w:r>
      <w:r w:rsidR="00CF5740">
        <w:rPr>
          <w:rFonts w:ascii="Times New Roman" w:eastAsia="Batang" w:hAnsi="Times New Roman" w:cs="Times New Roman"/>
          <w:sz w:val="24"/>
          <w:szCs w:val="24"/>
        </w:rPr>
        <w:t>2007</w:t>
      </w:r>
      <w:r>
        <w:rPr>
          <w:rFonts w:ascii="Times New Roman" w:eastAsia="Batang" w:hAnsi="Times New Roman" w:cs="Times New Roman"/>
          <w:sz w:val="24"/>
          <w:szCs w:val="24"/>
        </w:rPr>
        <w:t xml:space="preserve"> på grundval av </w:t>
      </w:r>
      <w:r w:rsidR="0092295D">
        <w:rPr>
          <w:rFonts w:ascii="Times New Roman" w:eastAsia="Batang" w:hAnsi="Times New Roman" w:cs="Times New Roman"/>
          <w:sz w:val="24"/>
          <w:szCs w:val="24"/>
        </w:rPr>
        <w:t xml:space="preserve">de </w:t>
      </w:r>
      <w:r>
        <w:rPr>
          <w:rFonts w:ascii="Times New Roman" w:eastAsia="Batang" w:hAnsi="Times New Roman" w:cs="Times New Roman"/>
          <w:sz w:val="24"/>
          <w:szCs w:val="24"/>
        </w:rPr>
        <w:t>tidigare förvärvade kunskaper</w:t>
      </w:r>
      <w:r w:rsidR="0092295D">
        <w:rPr>
          <w:rFonts w:ascii="Times New Roman" w:eastAsia="Batang" w:hAnsi="Times New Roman" w:cs="Times New Roman"/>
          <w:sz w:val="24"/>
          <w:szCs w:val="24"/>
        </w:rPr>
        <w:t>na</w:t>
      </w:r>
      <w:r>
        <w:rPr>
          <w:rFonts w:ascii="Times New Roman" w:eastAsia="Batang" w:hAnsi="Times New Roman" w:cs="Times New Roman"/>
          <w:sz w:val="24"/>
          <w:szCs w:val="24"/>
        </w:rPr>
        <w:t xml:space="preserve"> om </w:t>
      </w:r>
      <w:r w:rsidR="00F27BC4">
        <w:rPr>
          <w:rFonts w:ascii="Times New Roman" w:eastAsia="Batang" w:hAnsi="Times New Roman" w:cs="Times New Roman"/>
          <w:sz w:val="24"/>
          <w:szCs w:val="24"/>
        </w:rPr>
        <w:t>långtids</w:t>
      </w:r>
      <w:r w:rsidR="00CF5740">
        <w:rPr>
          <w:rFonts w:ascii="Times New Roman" w:eastAsia="Batang" w:hAnsi="Times New Roman" w:cs="Times New Roman"/>
          <w:sz w:val="24"/>
          <w:szCs w:val="24"/>
        </w:rPr>
        <w:t>-</w:t>
      </w:r>
      <w:r w:rsidR="00F27BC4">
        <w:rPr>
          <w:rFonts w:ascii="Times New Roman" w:eastAsia="Batang" w:hAnsi="Times New Roman" w:cs="Times New Roman"/>
          <w:sz w:val="24"/>
          <w:szCs w:val="24"/>
        </w:rPr>
        <w:t>arbetslösas stödbehov</w:t>
      </w:r>
      <w:r>
        <w:rPr>
          <w:rFonts w:ascii="Times New Roman" w:eastAsia="Batang" w:hAnsi="Times New Roman" w:cs="Times New Roman"/>
          <w:sz w:val="24"/>
          <w:szCs w:val="24"/>
        </w:rPr>
        <w:t xml:space="preserve"> samt </w:t>
      </w:r>
      <w:r w:rsidR="00F27BC4">
        <w:rPr>
          <w:rFonts w:ascii="Times New Roman" w:eastAsia="Batang" w:hAnsi="Times New Roman" w:cs="Times New Roman"/>
          <w:sz w:val="24"/>
          <w:szCs w:val="24"/>
        </w:rPr>
        <w:t xml:space="preserve">utifrån sina metodiska erfarenheter och sitt nätverk </w:t>
      </w:r>
      <w:r w:rsidR="0092295D">
        <w:rPr>
          <w:rFonts w:ascii="Times New Roman" w:eastAsia="Batang" w:hAnsi="Times New Roman" w:cs="Times New Roman"/>
          <w:sz w:val="24"/>
          <w:szCs w:val="24"/>
        </w:rPr>
        <w:t xml:space="preserve">skapa ett projekt öppet för alla oavsett etnicitet, ålder, kön, funktionshinder, trosuppfattning och sexuell läggning. </w:t>
      </w:r>
    </w:p>
    <w:p w:rsidR="00406F7D" w:rsidRDefault="00AF7A6C" w:rsidP="005375F3">
      <w:pPr>
        <w:spacing w:after="0"/>
        <w:rPr>
          <w:rFonts w:ascii="Times New Roman" w:eastAsia="Batang" w:hAnsi="Times New Roman" w:cs="Times New Roman"/>
          <w:sz w:val="24"/>
          <w:szCs w:val="24"/>
        </w:rPr>
      </w:pPr>
      <w:r>
        <w:rPr>
          <w:rFonts w:ascii="Times New Roman" w:eastAsia="Batang" w:hAnsi="Times New Roman" w:cs="Times New Roman"/>
          <w:sz w:val="24"/>
          <w:szCs w:val="24"/>
        </w:rPr>
        <w:t>Av projektansökan till ESF-rådet i Sydsverige framgår att p</w:t>
      </w:r>
      <w:r w:rsidR="005375F3">
        <w:rPr>
          <w:rFonts w:ascii="Times New Roman" w:eastAsia="Batang" w:hAnsi="Times New Roman" w:cs="Times New Roman"/>
          <w:sz w:val="24"/>
          <w:szCs w:val="24"/>
        </w:rPr>
        <w:t>rojektet MabiMål har haft tre övergripande syften:</w:t>
      </w:r>
    </w:p>
    <w:p w:rsidR="005375F3" w:rsidRDefault="00AF7A6C" w:rsidP="00F27BC4">
      <w:pPr>
        <w:pStyle w:val="Liststycke"/>
        <w:numPr>
          <w:ilvl w:val="0"/>
          <w:numId w:val="1"/>
        </w:numPr>
        <w:spacing w:after="0"/>
        <w:rPr>
          <w:rFonts w:ascii="Times New Roman" w:eastAsia="Batang" w:hAnsi="Times New Roman" w:cs="Times New Roman"/>
          <w:sz w:val="24"/>
          <w:szCs w:val="24"/>
        </w:rPr>
      </w:pPr>
      <w:r>
        <w:rPr>
          <w:rFonts w:ascii="Times New Roman" w:eastAsia="Batang" w:hAnsi="Times New Roman" w:cs="Times New Roman"/>
          <w:sz w:val="24"/>
          <w:szCs w:val="24"/>
        </w:rPr>
        <w:t>Att förebygga arbetslöshet för ungdomar som är på väg ut på arbetsmarknaden.</w:t>
      </w:r>
    </w:p>
    <w:p w:rsidR="00AF7A6C" w:rsidRPr="00020E99" w:rsidRDefault="00AF7A6C" w:rsidP="00F27BC4">
      <w:pPr>
        <w:pStyle w:val="Liststycke"/>
        <w:numPr>
          <w:ilvl w:val="0"/>
          <w:numId w:val="1"/>
        </w:numPr>
        <w:spacing w:after="0"/>
        <w:rPr>
          <w:rFonts w:ascii="Times New Roman" w:eastAsia="Batang" w:hAnsi="Times New Roman" w:cs="Times New Roman"/>
          <w:sz w:val="24"/>
          <w:szCs w:val="24"/>
        </w:rPr>
      </w:pPr>
      <w:r>
        <w:rPr>
          <w:rFonts w:ascii="Times New Roman" w:eastAsia="Batang" w:hAnsi="Times New Roman" w:cs="Times New Roman"/>
          <w:sz w:val="24"/>
          <w:szCs w:val="24"/>
        </w:rPr>
        <w:t>Att bryta utanförskap och långtidsarbetslöshet för vuxna.</w:t>
      </w:r>
    </w:p>
    <w:p w:rsidR="005025A6" w:rsidRPr="00020E99" w:rsidRDefault="005025A6" w:rsidP="005025A6">
      <w:pPr>
        <w:pStyle w:val="Liststycke"/>
        <w:numPr>
          <w:ilvl w:val="0"/>
          <w:numId w:val="1"/>
        </w:numPr>
        <w:spacing w:after="0"/>
        <w:rPr>
          <w:rFonts w:ascii="Times New Roman" w:eastAsia="Batang" w:hAnsi="Times New Roman" w:cs="Times New Roman"/>
          <w:b/>
          <w:sz w:val="24"/>
          <w:szCs w:val="24"/>
        </w:rPr>
      </w:pPr>
      <w:r w:rsidRPr="00020E99">
        <w:rPr>
          <w:rFonts w:ascii="Times New Roman" w:eastAsia="Batang" w:hAnsi="Times New Roman" w:cs="Times New Roman"/>
          <w:sz w:val="24"/>
          <w:szCs w:val="24"/>
        </w:rPr>
        <w:t>Att stärka samverkan mellan föreningen, den offentliga sektorns aktörer samt de företag som ingår i föreningens nätverk.</w:t>
      </w:r>
    </w:p>
    <w:p w:rsidR="006408B4" w:rsidRDefault="006408B4" w:rsidP="006408B4">
      <w:pPr>
        <w:spacing w:after="0"/>
        <w:rPr>
          <w:rFonts w:ascii="Times New Roman" w:eastAsia="Batang" w:hAnsi="Times New Roman" w:cs="Times New Roman"/>
          <w:sz w:val="24"/>
          <w:szCs w:val="24"/>
        </w:rPr>
      </w:pPr>
    </w:p>
    <w:p w:rsidR="00CE1A78" w:rsidRPr="00CE1A78" w:rsidRDefault="00CE1A78" w:rsidP="00CE1A78">
      <w:pPr>
        <w:pStyle w:val="Sidfot"/>
        <w:tabs>
          <w:tab w:val="clear" w:pos="4536"/>
          <w:tab w:val="clear" w:pos="9072"/>
        </w:tabs>
        <w:rPr>
          <w:rFonts w:ascii="Times New Roman" w:hAnsi="Times New Roman" w:cs="Times New Roman"/>
          <w:sz w:val="24"/>
          <w:szCs w:val="24"/>
        </w:rPr>
      </w:pPr>
      <w:r w:rsidRPr="00CE1A78">
        <w:rPr>
          <w:rFonts w:ascii="Times New Roman" w:hAnsi="Times New Roman" w:cs="Times New Roman"/>
          <w:sz w:val="24"/>
          <w:szCs w:val="24"/>
        </w:rPr>
        <w:t>Projektet</w:t>
      </w:r>
      <w:r w:rsidR="00977ABD">
        <w:rPr>
          <w:rFonts w:ascii="Times New Roman" w:hAnsi="Times New Roman" w:cs="Times New Roman"/>
          <w:sz w:val="24"/>
          <w:szCs w:val="24"/>
        </w:rPr>
        <w:t xml:space="preserve">s </w:t>
      </w:r>
      <w:r w:rsidR="00E01779">
        <w:rPr>
          <w:rFonts w:ascii="Times New Roman" w:hAnsi="Times New Roman" w:cs="Times New Roman"/>
          <w:sz w:val="24"/>
          <w:szCs w:val="24"/>
        </w:rPr>
        <w:t>verksamhet skulle</w:t>
      </w:r>
      <w:r w:rsidRPr="00CE1A78">
        <w:rPr>
          <w:rFonts w:ascii="Times New Roman" w:hAnsi="Times New Roman" w:cs="Times New Roman"/>
          <w:sz w:val="24"/>
          <w:szCs w:val="24"/>
        </w:rPr>
        <w:t xml:space="preserve"> leda till följande utfall (prestationer, resultat och effekter):</w:t>
      </w:r>
    </w:p>
    <w:p w:rsidR="00F24BDC" w:rsidRDefault="00F24BDC" w:rsidP="00CE1A78">
      <w:pPr>
        <w:rPr>
          <w:rFonts w:ascii="Times New Roman" w:hAnsi="Times New Roman" w:cs="Times New Roman"/>
          <w:sz w:val="24"/>
          <w:szCs w:val="24"/>
          <w:u w:val="single"/>
        </w:rPr>
      </w:pPr>
    </w:p>
    <w:p w:rsidR="00E01779" w:rsidRPr="008306ED" w:rsidRDefault="00E01779" w:rsidP="00CE1A78">
      <w:pPr>
        <w:rPr>
          <w:rFonts w:ascii="Batang" w:eastAsia="Batang" w:hAnsi="Batang" w:cs="Times New Roman"/>
          <w:b/>
          <w:sz w:val="24"/>
          <w:szCs w:val="24"/>
        </w:rPr>
      </w:pPr>
      <w:r w:rsidRPr="008306ED">
        <w:rPr>
          <w:rFonts w:ascii="Batang" w:eastAsia="Batang" w:hAnsi="Batang" w:cs="Times New Roman"/>
          <w:b/>
          <w:sz w:val="24"/>
          <w:szCs w:val="24"/>
        </w:rPr>
        <w:t>Prestationsmål</w:t>
      </w:r>
    </w:p>
    <w:p w:rsidR="00CE1A78" w:rsidRPr="00CE1A78" w:rsidRDefault="00CE1A78" w:rsidP="00CE1A78">
      <w:pPr>
        <w:numPr>
          <w:ilvl w:val="0"/>
          <w:numId w:val="2"/>
        </w:numPr>
        <w:spacing w:after="0" w:line="240" w:lineRule="auto"/>
        <w:rPr>
          <w:rFonts w:ascii="Times New Roman" w:hAnsi="Times New Roman" w:cs="Times New Roman"/>
          <w:sz w:val="24"/>
          <w:szCs w:val="24"/>
        </w:rPr>
      </w:pPr>
      <w:r w:rsidRPr="00CE1A78">
        <w:rPr>
          <w:rFonts w:ascii="Times New Roman" w:hAnsi="Times New Roman" w:cs="Times New Roman"/>
          <w:sz w:val="24"/>
          <w:szCs w:val="24"/>
        </w:rPr>
        <w:t>Projektet ska i genomsnitt ha 160 samtidigt inskrivna deltagare under perioden 2008-06-01 – 2011-03-31.</w:t>
      </w:r>
    </w:p>
    <w:p w:rsidR="00CE1A78" w:rsidRPr="00CE1A78" w:rsidRDefault="00CE1A78" w:rsidP="00CE1A78">
      <w:pPr>
        <w:numPr>
          <w:ilvl w:val="0"/>
          <w:numId w:val="2"/>
        </w:numPr>
        <w:spacing w:after="0" w:line="240" w:lineRule="auto"/>
        <w:rPr>
          <w:rFonts w:ascii="Times New Roman" w:hAnsi="Times New Roman" w:cs="Times New Roman"/>
          <w:sz w:val="24"/>
          <w:szCs w:val="24"/>
        </w:rPr>
      </w:pPr>
      <w:r w:rsidRPr="00CE1A78">
        <w:rPr>
          <w:rFonts w:ascii="Times New Roman" w:hAnsi="Times New Roman" w:cs="Times New Roman"/>
          <w:sz w:val="24"/>
          <w:szCs w:val="24"/>
        </w:rPr>
        <w:t>Sammanlagt förväntas 900 personer delta i projektet.</w:t>
      </w:r>
    </w:p>
    <w:p w:rsidR="00CE1A78" w:rsidRPr="00CE1A78" w:rsidRDefault="00CE1A78" w:rsidP="00CE1A78">
      <w:pPr>
        <w:numPr>
          <w:ilvl w:val="0"/>
          <w:numId w:val="2"/>
        </w:numPr>
        <w:spacing w:after="0" w:line="240" w:lineRule="auto"/>
        <w:rPr>
          <w:rFonts w:ascii="Times New Roman" w:hAnsi="Times New Roman" w:cs="Times New Roman"/>
          <w:sz w:val="24"/>
          <w:szCs w:val="24"/>
        </w:rPr>
      </w:pPr>
      <w:r w:rsidRPr="00CE1A78">
        <w:rPr>
          <w:rFonts w:ascii="Times New Roman" w:hAnsi="Times New Roman" w:cs="Times New Roman"/>
          <w:sz w:val="24"/>
          <w:szCs w:val="24"/>
        </w:rPr>
        <w:t>Alla deltagare ska ges ett individuellt anpassat stöd i enlighet med projektets metodik.</w:t>
      </w:r>
    </w:p>
    <w:p w:rsidR="00CE1A78" w:rsidRPr="00CE1A78" w:rsidRDefault="00CE1A78" w:rsidP="00CE1A78">
      <w:pPr>
        <w:numPr>
          <w:ilvl w:val="0"/>
          <w:numId w:val="2"/>
        </w:numPr>
        <w:spacing w:after="0" w:line="240" w:lineRule="auto"/>
        <w:rPr>
          <w:rFonts w:ascii="Times New Roman" w:hAnsi="Times New Roman" w:cs="Times New Roman"/>
          <w:sz w:val="24"/>
          <w:szCs w:val="24"/>
        </w:rPr>
      </w:pPr>
      <w:r w:rsidRPr="00CE1A78">
        <w:rPr>
          <w:rFonts w:ascii="Times New Roman" w:hAnsi="Times New Roman" w:cs="Times New Roman"/>
          <w:sz w:val="24"/>
          <w:szCs w:val="24"/>
        </w:rPr>
        <w:t>Projektet ska utifrån varje individs behov och förutsättningar erbjuda korta arbets-marknadsanpassade utbildningar.</w:t>
      </w:r>
    </w:p>
    <w:p w:rsidR="00CE1A78" w:rsidRPr="00CE1A78" w:rsidRDefault="00CE1A78" w:rsidP="00CE1A78">
      <w:pPr>
        <w:numPr>
          <w:ilvl w:val="0"/>
          <w:numId w:val="2"/>
        </w:numPr>
        <w:spacing w:after="0" w:line="240" w:lineRule="auto"/>
        <w:rPr>
          <w:rFonts w:ascii="Times New Roman" w:hAnsi="Times New Roman" w:cs="Times New Roman"/>
          <w:sz w:val="24"/>
          <w:szCs w:val="24"/>
        </w:rPr>
      </w:pPr>
      <w:r w:rsidRPr="00CE1A78">
        <w:rPr>
          <w:rFonts w:ascii="Times New Roman" w:hAnsi="Times New Roman" w:cs="Times New Roman"/>
          <w:sz w:val="24"/>
          <w:szCs w:val="24"/>
        </w:rPr>
        <w:t>Projektpersonalen ska matcha deltagarnas kompetens mot anställningsbehov hos företag i Malmö/Köpenhamnsområdet och dessa städers närhet.</w:t>
      </w:r>
    </w:p>
    <w:p w:rsidR="00CE1A78" w:rsidRDefault="00CE1A78" w:rsidP="00CE1A78">
      <w:pPr>
        <w:numPr>
          <w:ilvl w:val="0"/>
          <w:numId w:val="2"/>
        </w:numPr>
        <w:spacing w:after="0" w:line="240" w:lineRule="auto"/>
        <w:rPr>
          <w:rFonts w:ascii="Times New Roman" w:hAnsi="Times New Roman" w:cs="Times New Roman"/>
          <w:sz w:val="24"/>
          <w:szCs w:val="24"/>
        </w:rPr>
      </w:pPr>
      <w:r w:rsidRPr="00CE1A78">
        <w:rPr>
          <w:rFonts w:ascii="Times New Roman" w:hAnsi="Times New Roman" w:cs="Times New Roman"/>
          <w:sz w:val="24"/>
          <w:szCs w:val="24"/>
        </w:rPr>
        <w:t>Projektet ska på olika sätt stärka samverkan mellan föreningen, de offentliga organisationerna och arbetsgivarna.</w:t>
      </w:r>
    </w:p>
    <w:p w:rsidR="00E01779" w:rsidRDefault="00E01779" w:rsidP="00E01779">
      <w:pPr>
        <w:spacing w:after="0" w:line="240" w:lineRule="auto"/>
        <w:rPr>
          <w:rFonts w:ascii="Times New Roman" w:hAnsi="Times New Roman" w:cs="Times New Roman"/>
          <w:sz w:val="24"/>
          <w:szCs w:val="24"/>
        </w:rPr>
      </w:pPr>
    </w:p>
    <w:p w:rsidR="00924F8C" w:rsidRDefault="00924F8C" w:rsidP="00E01779">
      <w:pPr>
        <w:spacing w:after="0" w:line="240" w:lineRule="auto"/>
        <w:rPr>
          <w:rFonts w:ascii="Batang" w:eastAsia="Batang" w:hAnsi="Batang" w:cs="Times New Roman"/>
          <w:b/>
          <w:sz w:val="24"/>
          <w:szCs w:val="24"/>
        </w:rPr>
      </w:pPr>
    </w:p>
    <w:p w:rsidR="00E01779" w:rsidRPr="00E66A58" w:rsidRDefault="00E01779" w:rsidP="00E01779">
      <w:pPr>
        <w:spacing w:after="0" w:line="240" w:lineRule="auto"/>
        <w:rPr>
          <w:rFonts w:ascii="Batang" w:eastAsia="Batang" w:hAnsi="Batang" w:cs="Times New Roman"/>
          <w:b/>
          <w:sz w:val="24"/>
          <w:szCs w:val="24"/>
        </w:rPr>
      </w:pPr>
      <w:r w:rsidRPr="00E66A58">
        <w:rPr>
          <w:rFonts w:ascii="Batang" w:eastAsia="Batang" w:hAnsi="Batang" w:cs="Times New Roman"/>
          <w:b/>
          <w:sz w:val="24"/>
          <w:szCs w:val="24"/>
        </w:rPr>
        <w:t>Resultatmål</w:t>
      </w:r>
    </w:p>
    <w:p w:rsidR="00E01779" w:rsidRDefault="00E01779" w:rsidP="00E01779">
      <w:pPr>
        <w:spacing w:after="0" w:line="240" w:lineRule="auto"/>
        <w:rPr>
          <w:rFonts w:ascii="Times New Roman" w:hAnsi="Times New Roman" w:cs="Times New Roman"/>
          <w:sz w:val="24"/>
          <w:szCs w:val="24"/>
          <w:u w:val="single"/>
        </w:rPr>
      </w:pPr>
    </w:p>
    <w:p w:rsidR="001A4681" w:rsidRPr="001A4681" w:rsidRDefault="001A4681" w:rsidP="001A4681">
      <w:pPr>
        <w:pStyle w:val="Liststycke"/>
        <w:numPr>
          <w:ilvl w:val="0"/>
          <w:numId w:val="2"/>
        </w:numPr>
        <w:spacing w:after="0" w:line="240" w:lineRule="auto"/>
        <w:rPr>
          <w:rFonts w:ascii="Times New Roman" w:hAnsi="Times New Roman" w:cs="Times New Roman"/>
          <w:sz w:val="24"/>
          <w:szCs w:val="24"/>
        </w:rPr>
      </w:pPr>
      <w:r w:rsidRPr="001A4681">
        <w:rPr>
          <w:rFonts w:ascii="Times New Roman" w:hAnsi="Times New Roman" w:cs="Times New Roman"/>
          <w:sz w:val="24"/>
          <w:szCs w:val="24"/>
        </w:rPr>
        <w:t>Minst 70 % av deltagarna ska efter avslutat projekt ha ett jobb eller uppleva att deras möjligheter att få ett jobb har ökat.</w:t>
      </w:r>
    </w:p>
    <w:p w:rsidR="00E01779" w:rsidRPr="001A4681" w:rsidRDefault="00E01779" w:rsidP="00E01779">
      <w:pPr>
        <w:spacing w:after="0" w:line="240" w:lineRule="auto"/>
        <w:rPr>
          <w:rFonts w:ascii="Times New Roman" w:hAnsi="Times New Roman" w:cs="Times New Roman"/>
          <w:sz w:val="24"/>
          <w:szCs w:val="24"/>
        </w:rPr>
      </w:pPr>
    </w:p>
    <w:p w:rsidR="00924F8C" w:rsidRDefault="00924F8C" w:rsidP="006408B4">
      <w:pPr>
        <w:spacing w:after="0"/>
        <w:rPr>
          <w:rFonts w:ascii="Batang" w:eastAsia="Batang" w:hAnsi="Batang" w:cs="Times New Roman"/>
          <w:b/>
          <w:sz w:val="24"/>
          <w:szCs w:val="24"/>
        </w:rPr>
      </w:pPr>
    </w:p>
    <w:p w:rsidR="00CE1A78" w:rsidRPr="00E66A58" w:rsidRDefault="00223044" w:rsidP="006408B4">
      <w:pPr>
        <w:spacing w:after="0"/>
        <w:rPr>
          <w:rFonts w:ascii="Batang" w:eastAsia="Batang" w:hAnsi="Batang" w:cs="Times New Roman"/>
          <w:b/>
          <w:sz w:val="24"/>
          <w:szCs w:val="24"/>
        </w:rPr>
      </w:pPr>
      <w:r w:rsidRPr="00E66A58">
        <w:rPr>
          <w:rFonts w:ascii="Batang" w:eastAsia="Batang" w:hAnsi="Batang" w:cs="Times New Roman"/>
          <w:b/>
          <w:sz w:val="24"/>
          <w:szCs w:val="24"/>
        </w:rPr>
        <w:t>Effektmål</w:t>
      </w:r>
    </w:p>
    <w:p w:rsidR="00223044" w:rsidRPr="00E66A58" w:rsidRDefault="00223044" w:rsidP="006408B4">
      <w:pPr>
        <w:spacing w:after="0"/>
        <w:rPr>
          <w:rFonts w:ascii="Batang" w:eastAsia="Batang" w:hAnsi="Batang" w:cs="Times New Roman"/>
          <w:b/>
          <w:sz w:val="24"/>
          <w:szCs w:val="24"/>
        </w:rPr>
      </w:pPr>
    </w:p>
    <w:p w:rsidR="0047078F" w:rsidRPr="00D35AFC" w:rsidRDefault="0047078F" w:rsidP="00D35AFC">
      <w:pPr>
        <w:pStyle w:val="Liststycke"/>
        <w:numPr>
          <w:ilvl w:val="0"/>
          <w:numId w:val="2"/>
        </w:numPr>
        <w:spacing w:after="0" w:line="240" w:lineRule="auto"/>
        <w:rPr>
          <w:rFonts w:ascii="Times New Roman" w:hAnsi="Times New Roman" w:cs="Times New Roman"/>
          <w:sz w:val="24"/>
          <w:szCs w:val="24"/>
        </w:rPr>
      </w:pPr>
      <w:r w:rsidRPr="00D35AFC">
        <w:rPr>
          <w:rFonts w:ascii="Times New Roman" w:hAnsi="Times New Roman" w:cs="Times New Roman"/>
          <w:sz w:val="24"/>
          <w:szCs w:val="24"/>
        </w:rPr>
        <w:t>Korta arbetsmarknadsanpassade utbildningar förväntas öka möjligheterna för deltagarna att skaffa sig en anställning</w:t>
      </w:r>
      <w:r w:rsidR="00D35AFC" w:rsidRPr="00D35AFC">
        <w:rPr>
          <w:rFonts w:ascii="Times New Roman" w:hAnsi="Times New Roman" w:cs="Times New Roman"/>
          <w:sz w:val="24"/>
          <w:szCs w:val="24"/>
        </w:rPr>
        <w:t>.</w:t>
      </w:r>
      <w:r w:rsidRPr="00D35AFC">
        <w:rPr>
          <w:rFonts w:ascii="Times New Roman" w:hAnsi="Times New Roman" w:cs="Times New Roman"/>
          <w:sz w:val="24"/>
          <w:szCs w:val="24"/>
        </w:rPr>
        <w:t xml:space="preserve"> </w:t>
      </w:r>
    </w:p>
    <w:p w:rsidR="0047078F" w:rsidRPr="00D35AFC" w:rsidRDefault="0047078F" w:rsidP="00D35AFC">
      <w:pPr>
        <w:pStyle w:val="Liststycke"/>
        <w:numPr>
          <w:ilvl w:val="0"/>
          <w:numId w:val="2"/>
        </w:numPr>
        <w:spacing w:after="0" w:line="240" w:lineRule="auto"/>
        <w:rPr>
          <w:rFonts w:ascii="Times New Roman" w:hAnsi="Times New Roman" w:cs="Times New Roman"/>
          <w:sz w:val="24"/>
          <w:szCs w:val="24"/>
        </w:rPr>
      </w:pPr>
      <w:r w:rsidRPr="00D35AFC">
        <w:rPr>
          <w:rFonts w:ascii="Times New Roman" w:hAnsi="Times New Roman" w:cs="Times New Roman"/>
          <w:sz w:val="24"/>
          <w:szCs w:val="24"/>
        </w:rPr>
        <w:t>En utvecklad samverkan mellan föreningen, de offentliga organisationerna samt företagen förväntas öka möjligheterna för deltagarna att bli självförsörjande.</w:t>
      </w:r>
    </w:p>
    <w:p w:rsidR="0047078F" w:rsidRPr="00D35AFC" w:rsidRDefault="0047078F" w:rsidP="00D35AFC">
      <w:pPr>
        <w:pStyle w:val="Liststycke"/>
        <w:numPr>
          <w:ilvl w:val="0"/>
          <w:numId w:val="2"/>
        </w:numPr>
        <w:spacing w:after="0" w:line="240" w:lineRule="auto"/>
        <w:rPr>
          <w:rFonts w:ascii="Times New Roman" w:hAnsi="Times New Roman" w:cs="Times New Roman"/>
          <w:sz w:val="24"/>
          <w:szCs w:val="24"/>
        </w:rPr>
      </w:pPr>
      <w:r w:rsidRPr="00D35AFC">
        <w:rPr>
          <w:rFonts w:ascii="Times New Roman" w:hAnsi="Times New Roman" w:cs="Times New Roman"/>
          <w:sz w:val="24"/>
          <w:szCs w:val="24"/>
        </w:rPr>
        <w:t>De medverkande offentliga organisationernas kostnader för bidrag till målgruppen förväntas påtagligt minska.</w:t>
      </w:r>
    </w:p>
    <w:p w:rsidR="0047078F" w:rsidRPr="00D35AFC" w:rsidRDefault="0047078F" w:rsidP="00D35AFC">
      <w:pPr>
        <w:pStyle w:val="Liststycke"/>
        <w:numPr>
          <w:ilvl w:val="0"/>
          <w:numId w:val="2"/>
        </w:numPr>
        <w:spacing w:after="0" w:line="240" w:lineRule="auto"/>
        <w:rPr>
          <w:rFonts w:ascii="Times New Roman" w:hAnsi="Times New Roman" w:cs="Times New Roman"/>
          <w:sz w:val="24"/>
          <w:szCs w:val="24"/>
        </w:rPr>
      </w:pPr>
      <w:r w:rsidRPr="00D35AFC">
        <w:rPr>
          <w:rFonts w:ascii="Times New Roman" w:hAnsi="Times New Roman" w:cs="Times New Roman"/>
          <w:sz w:val="24"/>
          <w:szCs w:val="24"/>
        </w:rPr>
        <w:t>MABI förväntas utveckla sin kompetens och roll som integrationsskapande kraft genom projektet.</w:t>
      </w:r>
    </w:p>
    <w:p w:rsidR="0047078F" w:rsidRPr="00D35AFC" w:rsidRDefault="0047078F" w:rsidP="00D35AFC">
      <w:pPr>
        <w:pStyle w:val="Liststycke"/>
        <w:numPr>
          <w:ilvl w:val="0"/>
          <w:numId w:val="2"/>
        </w:numPr>
        <w:spacing w:after="0" w:line="240" w:lineRule="auto"/>
        <w:rPr>
          <w:rFonts w:ascii="Times New Roman" w:hAnsi="Times New Roman" w:cs="Times New Roman"/>
          <w:sz w:val="24"/>
          <w:szCs w:val="24"/>
        </w:rPr>
      </w:pPr>
      <w:r w:rsidRPr="00D35AFC">
        <w:rPr>
          <w:rFonts w:ascii="Times New Roman" w:hAnsi="Times New Roman" w:cs="Times New Roman"/>
          <w:sz w:val="24"/>
          <w:szCs w:val="24"/>
        </w:rPr>
        <w:lastRenderedPageBreak/>
        <w:t xml:space="preserve">Genom att projektdeltagarna utbildas och kommer in på arbetsmarknaden så ökar arbetskraftsutbudet och samtidigt minskar arbetslösheten i målgruppen. </w:t>
      </w:r>
    </w:p>
    <w:p w:rsidR="0047078F" w:rsidRPr="00D35AFC" w:rsidRDefault="0047078F" w:rsidP="00D35AFC">
      <w:pPr>
        <w:pStyle w:val="Liststycke"/>
        <w:numPr>
          <w:ilvl w:val="0"/>
          <w:numId w:val="2"/>
        </w:numPr>
        <w:spacing w:after="0" w:line="240" w:lineRule="auto"/>
        <w:rPr>
          <w:rFonts w:ascii="Times New Roman" w:hAnsi="Times New Roman" w:cs="Times New Roman"/>
          <w:sz w:val="24"/>
          <w:szCs w:val="24"/>
        </w:rPr>
      </w:pPr>
      <w:r w:rsidRPr="00D35AFC">
        <w:rPr>
          <w:rFonts w:ascii="Times New Roman" w:hAnsi="Times New Roman" w:cs="Times New Roman"/>
          <w:sz w:val="24"/>
          <w:szCs w:val="24"/>
        </w:rPr>
        <w:t>Långsiktigt positiva effekter förväntas skapas genom utveckling av samverkan mellan föreningen, de offentliga organisationerna och företagen.</w:t>
      </w:r>
    </w:p>
    <w:p w:rsidR="00223044" w:rsidRPr="00223044" w:rsidRDefault="00223044" w:rsidP="006408B4">
      <w:pPr>
        <w:spacing w:after="0"/>
        <w:rPr>
          <w:rFonts w:ascii="Times New Roman" w:eastAsia="Batang" w:hAnsi="Times New Roman" w:cs="Times New Roman"/>
          <w:sz w:val="24"/>
          <w:szCs w:val="24"/>
          <w:u w:val="single"/>
        </w:rPr>
      </w:pPr>
    </w:p>
    <w:p w:rsidR="00DF2A2E" w:rsidRDefault="00B87885" w:rsidP="006408B4">
      <w:pPr>
        <w:spacing w:after="0"/>
        <w:rPr>
          <w:rFonts w:ascii="Times New Roman" w:eastAsia="Batang" w:hAnsi="Times New Roman" w:cs="Times New Roman"/>
          <w:sz w:val="24"/>
          <w:szCs w:val="24"/>
        </w:rPr>
      </w:pPr>
      <w:r>
        <w:rPr>
          <w:rFonts w:ascii="Times New Roman" w:eastAsia="Batang" w:hAnsi="Times New Roman" w:cs="Times New Roman"/>
          <w:sz w:val="24"/>
          <w:szCs w:val="24"/>
        </w:rPr>
        <w:t xml:space="preserve">Projektet har haft en budget på </w:t>
      </w:r>
      <w:r w:rsidR="00DF2A2E">
        <w:rPr>
          <w:rFonts w:ascii="Times New Roman" w:eastAsia="Batang" w:hAnsi="Times New Roman" w:cs="Times New Roman"/>
          <w:sz w:val="24"/>
          <w:szCs w:val="24"/>
        </w:rPr>
        <w:t xml:space="preserve">totalt 56,5 miljoner kronor fördelat på en kostnadsbudget på 26,6 miljoner kronor samt en medfinansieringsbudget på 29,9 miljoner kronor. </w:t>
      </w:r>
    </w:p>
    <w:p w:rsidR="006408B4" w:rsidRDefault="00DF2A2E" w:rsidP="006408B4">
      <w:pPr>
        <w:spacing w:after="0"/>
        <w:rPr>
          <w:rFonts w:ascii="Times New Roman" w:eastAsia="Batang" w:hAnsi="Times New Roman" w:cs="Times New Roman"/>
          <w:sz w:val="24"/>
          <w:szCs w:val="24"/>
        </w:rPr>
      </w:pPr>
      <w:r>
        <w:rPr>
          <w:rFonts w:ascii="Times New Roman" w:eastAsia="Batang" w:hAnsi="Times New Roman" w:cs="Times New Roman"/>
          <w:sz w:val="24"/>
          <w:szCs w:val="24"/>
        </w:rPr>
        <w:t xml:space="preserve">Kostnadsbudgeten </w:t>
      </w:r>
      <w:r w:rsidR="00551FB5">
        <w:rPr>
          <w:rFonts w:ascii="Times New Roman" w:eastAsia="Batang" w:hAnsi="Times New Roman" w:cs="Times New Roman"/>
          <w:sz w:val="24"/>
          <w:szCs w:val="24"/>
        </w:rPr>
        <w:t>har använts på följande sätt:</w:t>
      </w:r>
    </w:p>
    <w:p w:rsidR="00551FB5" w:rsidRDefault="00551FB5" w:rsidP="003B428D">
      <w:pPr>
        <w:pStyle w:val="Liststycke"/>
        <w:numPr>
          <w:ilvl w:val="0"/>
          <w:numId w:val="4"/>
        </w:numPr>
        <w:spacing w:after="0"/>
        <w:rPr>
          <w:rFonts w:ascii="Times New Roman" w:eastAsia="Batang" w:hAnsi="Times New Roman" w:cs="Times New Roman"/>
          <w:sz w:val="24"/>
          <w:szCs w:val="24"/>
        </w:rPr>
      </w:pPr>
      <w:r>
        <w:rPr>
          <w:rFonts w:ascii="Times New Roman" w:eastAsia="Batang" w:hAnsi="Times New Roman" w:cs="Times New Roman"/>
          <w:sz w:val="24"/>
          <w:szCs w:val="24"/>
        </w:rPr>
        <w:t xml:space="preserve">Den största budgetposten har utgjorts av personalkostnader, </w:t>
      </w:r>
      <w:r w:rsidR="00DF2A2E">
        <w:rPr>
          <w:rFonts w:ascii="Times New Roman" w:eastAsia="Batang" w:hAnsi="Times New Roman" w:cs="Times New Roman"/>
          <w:sz w:val="24"/>
          <w:szCs w:val="24"/>
        </w:rPr>
        <w:t>13,6 miljoner kronor (5</w:t>
      </w:r>
      <w:r w:rsidR="00230E74">
        <w:rPr>
          <w:rFonts w:ascii="Times New Roman" w:eastAsia="Batang" w:hAnsi="Times New Roman" w:cs="Times New Roman"/>
          <w:sz w:val="24"/>
          <w:szCs w:val="24"/>
        </w:rPr>
        <w:t>1,1</w:t>
      </w:r>
      <w:r w:rsidR="00DF2A2E">
        <w:rPr>
          <w:rFonts w:ascii="Times New Roman" w:eastAsia="Batang" w:hAnsi="Times New Roman" w:cs="Times New Roman"/>
          <w:sz w:val="24"/>
          <w:szCs w:val="24"/>
        </w:rPr>
        <w:t xml:space="preserve"> %).</w:t>
      </w:r>
    </w:p>
    <w:p w:rsidR="00551FB5" w:rsidRDefault="00DF2A2E" w:rsidP="003B428D">
      <w:pPr>
        <w:pStyle w:val="Liststycke"/>
        <w:numPr>
          <w:ilvl w:val="0"/>
          <w:numId w:val="4"/>
        </w:numPr>
        <w:spacing w:after="0"/>
        <w:rPr>
          <w:rFonts w:ascii="Times New Roman" w:eastAsia="Batang" w:hAnsi="Times New Roman" w:cs="Times New Roman"/>
          <w:sz w:val="24"/>
          <w:szCs w:val="24"/>
        </w:rPr>
      </w:pPr>
      <w:r>
        <w:rPr>
          <w:rFonts w:ascii="Times New Roman" w:eastAsia="Batang" w:hAnsi="Times New Roman" w:cs="Times New Roman"/>
          <w:sz w:val="24"/>
          <w:szCs w:val="24"/>
        </w:rPr>
        <w:t xml:space="preserve">Posten externa tjänster, som i huvudsak utgjorts av medel för utbildningar, har uppgått </w:t>
      </w:r>
      <w:r w:rsidR="00230E74">
        <w:rPr>
          <w:rFonts w:ascii="Times New Roman" w:eastAsia="Batang" w:hAnsi="Times New Roman" w:cs="Times New Roman"/>
          <w:sz w:val="24"/>
          <w:szCs w:val="24"/>
        </w:rPr>
        <w:t>till 9,6 miljoner kronor (36</w:t>
      </w:r>
      <w:r>
        <w:rPr>
          <w:rFonts w:ascii="Times New Roman" w:eastAsia="Batang" w:hAnsi="Times New Roman" w:cs="Times New Roman"/>
          <w:sz w:val="24"/>
          <w:szCs w:val="24"/>
        </w:rPr>
        <w:t>,</w:t>
      </w:r>
      <w:r w:rsidR="00230E74">
        <w:rPr>
          <w:rFonts w:ascii="Times New Roman" w:eastAsia="Batang" w:hAnsi="Times New Roman" w:cs="Times New Roman"/>
          <w:sz w:val="24"/>
          <w:szCs w:val="24"/>
        </w:rPr>
        <w:t>0</w:t>
      </w:r>
      <w:r>
        <w:rPr>
          <w:rFonts w:ascii="Times New Roman" w:eastAsia="Batang" w:hAnsi="Times New Roman" w:cs="Times New Roman"/>
          <w:sz w:val="24"/>
          <w:szCs w:val="24"/>
        </w:rPr>
        <w:t xml:space="preserve"> %).</w:t>
      </w:r>
    </w:p>
    <w:p w:rsidR="00DF2A2E" w:rsidRDefault="00551FB5" w:rsidP="003B428D">
      <w:pPr>
        <w:pStyle w:val="Liststycke"/>
        <w:numPr>
          <w:ilvl w:val="0"/>
          <w:numId w:val="4"/>
        </w:numPr>
        <w:spacing w:after="0"/>
        <w:rPr>
          <w:rFonts w:ascii="Times New Roman" w:eastAsia="Batang" w:hAnsi="Times New Roman" w:cs="Times New Roman"/>
          <w:sz w:val="24"/>
          <w:szCs w:val="24"/>
        </w:rPr>
      </w:pPr>
      <w:r w:rsidRPr="00DF2A2E">
        <w:rPr>
          <w:rFonts w:ascii="Times New Roman" w:eastAsia="Batang" w:hAnsi="Times New Roman" w:cs="Times New Roman"/>
          <w:sz w:val="24"/>
          <w:szCs w:val="24"/>
        </w:rPr>
        <w:t>Övriga kostnader</w:t>
      </w:r>
      <w:r w:rsidR="00DF2A2E" w:rsidRPr="00DF2A2E">
        <w:rPr>
          <w:rFonts w:ascii="Times New Roman" w:eastAsia="Batang" w:hAnsi="Times New Roman" w:cs="Times New Roman"/>
          <w:sz w:val="24"/>
          <w:szCs w:val="24"/>
        </w:rPr>
        <w:t xml:space="preserve"> (</w:t>
      </w:r>
      <w:r w:rsidRPr="00DF2A2E">
        <w:rPr>
          <w:rFonts w:ascii="Times New Roman" w:eastAsia="Batang" w:hAnsi="Times New Roman" w:cs="Times New Roman"/>
          <w:sz w:val="24"/>
          <w:szCs w:val="24"/>
        </w:rPr>
        <w:t>lokal</w:t>
      </w:r>
      <w:r w:rsidR="00DF2A2E">
        <w:rPr>
          <w:rFonts w:ascii="Times New Roman" w:eastAsia="Batang" w:hAnsi="Times New Roman" w:cs="Times New Roman"/>
          <w:sz w:val="24"/>
          <w:szCs w:val="24"/>
        </w:rPr>
        <w:t>er, resor och material) har uppgått till 3,4 miljoner kronor (</w:t>
      </w:r>
      <w:r w:rsidR="00230E74">
        <w:rPr>
          <w:rFonts w:ascii="Times New Roman" w:eastAsia="Batang" w:hAnsi="Times New Roman" w:cs="Times New Roman"/>
          <w:sz w:val="24"/>
          <w:szCs w:val="24"/>
        </w:rPr>
        <w:t>12,9%)</w:t>
      </w:r>
    </w:p>
    <w:p w:rsidR="00DF2A2E" w:rsidRDefault="00DF2A2E" w:rsidP="00DF2A2E">
      <w:pPr>
        <w:spacing w:after="0"/>
        <w:ind w:left="360"/>
        <w:rPr>
          <w:rFonts w:ascii="Times New Roman" w:eastAsia="Batang" w:hAnsi="Times New Roman" w:cs="Times New Roman"/>
          <w:sz w:val="24"/>
          <w:szCs w:val="24"/>
        </w:rPr>
      </w:pPr>
    </w:p>
    <w:p w:rsidR="00551FB5" w:rsidRPr="00DF2A2E" w:rsidRDefault="00551FB5" w:rsidP="00924F8C">
      <w:pPr>
        <w:spacing w:after="0"/>
        <w:rPr>
          <w:rFonts w:ascii="Times New Roman" w:eastAsia="Batang" w:hAnsi="Times New Roman" w:cs="Times New Roman"/>
          <w:sz w:val="24"/>
          <w:szCs w:val="24"/>
        </w:rPr>
      </w:pPr>
      <w:r w:rsidRPr="00DF2A2E">
        <w:rPr>
          <w:rFonts w:ascii="Times New Roman" w:eastAsia="Batang" w:hAnsi="Times New Roman" w:cs="Times New Roman"/>
          <w:sz w:val="24"/>
          <w:szCs w:val="24"/>
        </w:rPr>
        <w:t xml:space="preserve">På vilket sätt beviljade medel </w:t>
      </w:r>
      <w:r w:rsidR="00E168D5" w:rsidRPr="00DF2A2E">
        <w:rPr>
          <w:rFonts w:ascii="Times New Roman" w:eastAsia="Batang" w:hAnsi="Times New Roman" w:cs="Times New Roman"/>
          <w:sz w:val="24"/>
          <w:szCs w:val="24"/>
        </w:rPr>
        <w:t xml:space="preserve">konkret </w:t>
      </w:r>
      <w:r w:rsidRPr="00DF2A2E">
        <w:rPr>
          <w:rFonts w:ascii="Times New Roman" w:eastAsia="Batang" w:hAnsi="Times New Roman" w:cs="Times New Roman"/>
          <w:sz w:val="24"/>
          <w:szCs w:val="24"/>
        </w:rPr>
        <w:t>har använts framgår av beskrivning under rubriken ”Arbetssätt”.</w:t>
      </w:r>
      <w:r w:rsidR="003957EA">
        <w:rPr>
          <w:rFonts w:ascii="Times New Roman" w:eastAsia="Batang" w:hAnsi="Times New Roman" w:cs="Times New Roman"/>
          <w:sz w:val="24"/>
          <w:szCs w:val="24"/>
        </w:rPr>
        <w:t xml:space="preserve"> Det kan dock konstateras att en del i projektets strategi har varit att ge deltagarna ett omfattande stöd genom projektpersonalen. Personalresurserna förstärktes, efter beslut om omdisponering av vissa budgetposter i mars 2009, som en följd av de lärdomar som initialt gjordes kring utfallet av externt uppköpta utbildningar. </w:t>
      </w:r>
      <w:r w:rsidR="00CA1A67">
        <w:rPr>
          <w:rFonts w:ascii="Times New Roman" w:eastAsia="Batang" w:hAnsi="Times New Roman" w:cs="Times New Roman"/>
          <w:sz w:val="24"/>
          <w:szCs w:val="24"/>
        </w:rPr>
        <w:t>Externa u</w:t>
      </w:r>
      <w:r w:rsidR="003957EA">
        <w:rPr>
          <w:rFonts w:ascii="Times New Roman" w:eastAsia="Batang" w:hAnsi="Times New Roman" w:cs="Times New Roman"/>
          <w:sz w:val="24"/>
          <w:szCs w:val="24"/>
        </w:rPr>
        <w:t xml:space="preserve">tbildningar har därefter i mindre utsträckning upphandlats för grupper utan istället </w:t>
      </w:r>
      <w:r w:rsidR="00CA1A67">
        <w:rPr>
          <w:rFonts w:ascii="Times New Roman" w:eastAsia="Batang" w:hAnsi="Times New Roman" w:cs="Times New Roman"/>
          <w:sz w:val="24"/>
          <w:szCs w:val="24"/>
        </w:rPr>
        <w:t xml:space="preserve">med utgångspunkt i individuella behov. Upphandling av externa utbildningar har endast skett </w:t>
      </w:r>
      <w:r w:rsidR="003957EA">
        <w:rPr>
          <w:rFonts w:ascii="Times New Roman" w:eastAsia="Batang" w:hAnsi="Times New Roman" w:cs="Times New Roman"/>
          <w:sz w:val="24"/>
          <w:szCs w:val="24"/>
        </w:rPr>
        <w:t xml:space="preserve">när det har </w:t>
      </w:r>
      <w:r w:rsidR="00CA1A67">
        <w:rPr>
          <w:rFonts w:ascii="Times New Roman" w:eastAsia="Batang" w:hAnsi="Times New Roman" w:cs="Times New Roman"/>
          <w:sz w:val="24"/>
          <w:szCs w:val="24"/>
        </w:rPr>
        <w:t xml:space="preserve">bedömts finnas </w:t>
      </w:r>
      <w:r w:rsidR="003957EA">
        <w:rPr>
          <w:rFonts w:ascii="Times New Roman" w:eastAsia="Batang" w:hAnsi="Times New Roman" w:cs="Times New Roman"/>
          <w:sz w:val="24"/>
          <w:szCs w:val="24"/>
        </w:rPr>
        <w:t>förutsättningar för ett lyckat resultat.</w:t>
      </w:r>
      <w:r w:rsidR="005164D4">
        <w:rPr>
          <w:rFonts w:ascii="Times New Roman" w:eastAsia="Batang" w:hAnsi="Times New Roman" w:cs="Times New Roman"/>
          <w:sz w:val="24"/>
          <w:szCs w:val="24"/>
        </w:rPr>
        <w:t xml:space="preserve"> Med utökade personalresurser kunde projektet bedriva såväl individuellt inriktade insatser som gruppaktiviteter och interna utbildningar med den egna projektpersonalen som utförare.</w:t>
      </w:r>
    </w:p>
    <w:p w:rsidR="001B1010" w:rsidRDefault="001B1010">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924F8C" w:rsidRDefault="00924F8C">
      <w:pPr>
        <w:rPr>
          <w:rFonts w:ascii="Batang" w:eastAsia="Batang" w:hAnsi="Batang"/>
          <w:b/>
          <w:sz w:val="32"/>
          <w:szCs w:val="32"/>
        </w:rPr>
      </w:pPr>
    </w:p>
    <w:p w:rsidR="00540C85" w:rsidRDefault="00E06222">
      <w:pPr>
        <w:rPr>
          <w:rFonts w:ascii="Batang" w:eastAsia="Batang" w:hAnsi="Batang"/>
          <w:b/>
          <w:sz w:val="32"/>
          <w:szCs w:val="32"/>
        </w:rPr>
      </w:pPr>
      <w:r>
        <w:rPr>
          <w:rFonts w:ascii="Batang" w:eastAsia="Batang" w:hAnsi="Batang"/>
          <w:b/>
          <w:sz w:val="32"/>
          <w:szCs w:val="32"/>
        </w:rPr>
        <w:t>Extern utvärdering</w:t>
      </w:r>
    </w:p>
    <w:p w:rsidR="00DA7A0C" w:rsidRPr="004328D9" w:rsidRDefault="00DA7A0C" w:rsidP="00DA7A0C">
      <w:pPr>
        <w:pStyle w:val="Sidfot"/>
        <w:tabs>
          <w:tab w:val="clear" w:pos="4536"/>
          <w:tab w:val="clear" w:pos="9072"/>
        </w:tabs>
        <w:rPr>
          <w:rFonts w:ascii="Times New Roman" w:hAnsi="Times New Roman" w:cs="Times New Roman"/>
          <w:sz w:val="24"/>
          <w:szCs w:val="24"/>
        </w:rPr>
      </w:pPr>
      <w:r w:rsidRPr="004328D9">
        <w:rPr>
          <w:rFonts w:ascii="Times New Roman" w:hAnsi="Times New Roman" w:cs="Times New Roman"/>
          <w:sz w:val="24"/>
          <w:szCs w:val="24"/>
        </w:rPr>
        <w:t>Projektet MabiMål pågår mellan 2008-05-01 och 2011-04-30. Framtidsutbildning AB påbörjade sitt uppdrag att utvärdera projektet 2008-08-01. Föreliggande rapport utgör slutlig redovisning av utvärderingsuppdraget.</w:t>
      </w:r>
    </w:p>
    <w:p w:rsidR="00DA7A0C" w:rsidRPr="004328D9" w:rsidRDefault="00DA7A0C" w:rsidP="00DA7A0C">
      <w:pPr>
        <w:pStyle w:val="Sidfot"/>
        <w:tabs>
          <w:tab w:val="clear" w:pos="4536"/>
          <w:tab w:val="clear" w:pos="9072"/>
        </w:tabs>
        <w:rPr>
          <w:rFonts w:ascii="Times New Roman" w:hAnsi="Times New Roman" w:cs="Times New Roman"/>
          <w:sz w:val="24"/>
          <w:szCs w:val="24"/>
        </w:rPr>
      </w:pPr>
    </w:p>
    <w:p w:rsidR="004328D9" w:rsidRPr="004328D9" w:rsidRDefault="00DA7A0C" w:rsidP="004328D9">
      <w:pPr>
        <w:rPr>
          <w:rFonts w:ascii="Times New Roman" w:hAnsi="Times New Roman" w:cs="Times New Roman"/>
          <w:i/>
          <w:sz w:val="24"/>
          <w:szCs w:val="24"/>
        </w:rPr>
      </w:pPr>
      <w:r w:rsidRPr="004328D9">
        <w:rPr>
          <w:rFonts w:ascii="Times New Roman" w:hAnsi="Times New Roman" w:cs="Times New Roman"/>
          <w:sz w:val="24"/>
          <w:szCs w:val="24"/>
        </w:rPr>
        <w:t>Utvärderingsarbetet har i huvudsak genomförts av Bo och Johanna Eriksso</w:t>
      </w:r>
      <w:r w:rsidR="004328D9">
        <w:rPr>
          <w:rFonts w:ascii="Times New Roman" w:hAnsi="Times New Roman" w:cs="Times New Roman"/>
          <w:sz w:val="24"/>
          <w:szCs w:val="24"/>
        </w:rPr>
        <w:t xml:space="preserve">n och bedrivits i enlighet med metoder för s.k. </w:t>
      </w:r>
      <w:r w:rsidR="00B70E16">
        <w:rPr>
          <w:rFonts w:ascii="Times New Roman" w:hAnsi="Times New Roman" w:cs="Times New Roman"/>
          <w:sz w:val="24"/>
          <w:szCs w:val="24"/>
        </w:rPr>
        <w:t>”On-going evaluation”</w:t>
      </w:r>
      <w:r w:rsidR="004328D9">
        <w:rPr>
          <w:rFonts w:ascii="Times New Roman" w:hAnsi="Times New Roman" w:cs="Times New Roman"/>
          <w:sz w:val="24"/>
          <w:szCs w:val="24"/>
        </w:rPr>
        <w:t xml:space="preserve">. Det innebär </w:t>
      </w:r>
      <w:r w:rsidR="00B70E16">
        <w:rPr>
          <w:rFonts w:ascii="Times New Roman" w:hAnsi="Times New Roman" w:cs="Times New Roman"/>
          <w:sz w:val="24"/>
          <w:szCs w:val="24"/>
        </w:rPr>
        <w:t xml:space="preserve">dels att utvärderarna med stöd av vetenskapliga metoder på ett systematiskt sätt har insamlat, bearbetat och analyserat information från de av projektet berörda aktörerna och dels att utvärderingsinformationen kontinuerligt återförts framförallt till projektledning, projektteam, styrgrupp samt </w:t>
      </w:r>
      <w:r w:rsidR="00E06222">
        <w:rPr>
          <w:rFonts w:ascii="Times New Roman" w:hAnsi="Times New Roman" w:cs="Times New Roman"/>
          <w:sz w:val="24"/>
          <w:szCs w:val="24"/>
        </w:rPr>
        <w:t xml:space="preserve">till projektets </w:t>
      </w:r>
      <w:r w:rsidR="00B70E16">
        <w:rPr>
          <w:rFonts w:ascii="Times New Roman" w:hAnsi="Times New Roman" w:cs="Times New Roman"/>
          <w:sz w:val="24"/>
          <w:szCs w:val="24"/>
        </w:rPr>
        <w:t xml:space="preserve">referensgrupp för att bidra till en lärande process i projektet. </w:t>
      </w:r>
    </w:p>
    <w:p w:rsidR="00F151C1" w:rsidRPr="00B70E16" w:rsidRDefault="00F151C1" w:rsidP="00F151C1">
      <w:pPr>
        <w:pStyle w:val="Sidfot"/>
        <w:tabs>
          <w:tab w:val="clear" w:pos="4536"/>
          <w:tab w:val="clear" w:pos="9072"/>
        </w:tabs>
        <w:rPr>
          <w:rFonts w:ascii="Times New Roman" w:eastAsia="Batang" w:hAnsi="Times New Roman" w:cs="Times New Roman"/>
          <w:sz w:val="24"/>
          <w:szCs w:val="24"/>
        </w:rPr>
      </w:pPr>
      <w:r w:rsidRPr="00B70E16">
        <w:rPr>
          <w:rFonts w:ascii="Times New Roman" w:eastAsia="Batang" w:hAnsi="Times New Roman" w:cs="Times New Roman"/>
          <w:sz w:val="24"/>
          <w:szCs w:val="24"/>
        </w:rPr>
        <w:lastRenderedPageBreak/>
        <w:t xml:space="preserve">Utvärderingen har </w:t>
      </w:r>
      <w:r w:rsidR="00E06222">
        <w:rPr>
          <w:rFonts w:ascii="Times New Roman" w:eastAsia="Batang" w:hAnsi="Times New Roman" w:cs="Times New Roman"/>
          <w:sz w:val="24"/>
          <w:szCs w:val="24"/>
        </w:rPr>
        <w:t xml:space="preserve">således </w:t>
      </w:r>
      <w:r w:rsidRPr="00B70E16">
        <w:rPr>
          <w:rFonts w:ascii="Times New Roman" w:eastAsia="Batang" w:hAnsi="Times New Roman" w:cs="Times New Roman"/>
          <w:sz w:val="24"/>
          <w:szCs w:val="24"/>
        </w:rPr>
        <w:t xml:space="preserve">haft en processtödjande och lärande ansats samt omfattat både utvärdering av projektets process och av dess utfall.  Förutsättningar, genomförande, utveckling samt resultat har löpande beskrivits och analyserats. I början av projektet var processen i fokus medan analysen av projektets utfall i form av prestationer (genomförda aktiviteter), resultat (i relation till formulerade mål) och effekter (utveckling/förändring som kan kopplas till verksamhetens insatser) samt vilka faktorer som har påverkat utfallet, </w:t>
      </w:r>
      <w:r w:rsidR="00E06222">
        <w:rPr>
          <w:rFonts w:ascii="Times New Roman" w:eastAsia="Batang" w:hAnsi="Times New Roman" w:cs="Times New Roman"/>
          <w:sz w:val="24"/>
          <w:szCs w:val="24"/>
        </w:rPr>
        <w:t xml:space="preserve">har </w:t>
      </w:r>
      <w:r w:rsidRPr="00B70E16">
        <w:rPr>
          <w:rFonts w:ascii="Times New Roman" w:eastAsia="Batang" w:hAnsi="Times New Roman" w:cs="Times New Roman"/>
          <w:sz w:val="24"/>
          <w:szCs w:val="24"/>
        </w:rPr>
        <w:t xml:space="preserve">ökat i betydelse i den senare delen av utvärderingsarbetet. </w:t>
      </w:r>
    </w:p>
    <w:p w:rsidR="00F151C1" w:rsidRPr="00B70E16" w:rsidRDefault="00F151C1" w:rsidP="00F151C1">
      <w:pPr>
        <w:pStyle w:val="Sidfot"/>
        <w:tabs>
          <w:tab w:val="clear" w:pos="4536"/>
          <w:tab w:val="clear" w:pos="9072"/>
        </w:tabs>
        <w:rPr>
          <w:rFonts w:ascii="Times New Roman" w:eastAsia="Batang" w:hAnsi="Times New Roman" w:cs="Times New Roman"/>
          <w:sz w:val="24"/>
          <w:szCs w:val="24"/>
        </w:rPr>
      </w:pPr>
    </w:p>
    <w:p w:rsidR="00B70E16" w:rsidRDefault="00F151C1" w:rsidP="00F151C1">
      <w:pPr>
        <w:pStyle w:val="Sidfot"/>
        <w:tabs>
          <w:tab w:val="clear" w:pos="4536"/>
          <w:tab w:val="clear" w:pos="9072"/>
        </w:tabs>
        <w:rPr>
          <w:rFonts w:ascii="Times New Roman" w:eastAsia="Batang" w:hAnsi="Times New Roman" w:cs="Times New Roman"/>
          <w:sz w:val="24"/>
          <w:szCs w:val="24"/>
        </w:rPr>
      </w:pPr>
      <w:r w:rsidRPr="00B70E16">
        <w:rPr>
          <w:rFonts w:ascii="Times New Roman" w:eastAsia="Batang" w:hAnsi="Times New Roman" w:cs="Times New Roman"/>
          <w:sz w:val="24"/>
          <w:szCs w:val="24"/>
        </w:rPr>
        <w:t xml:space="preserve">Den information som inhämtats av utvärderarna från projektets huvudaktörer har regelbundet återförts till projektet. </w:t>
      </w:r>
    </w:p>
    <w:p w:rsidR="00B70E16" w:rsidRDefault="00B70E16" w:rsidP="00F151C1">
      <w:pPr>
        <w:pStyle w:val="Sidfot"/>
        <w:tabs>
          <w:tab w:val="clear" w:pos="4536"/>
          <w:tab w:val="clear" w:pos="9072"/>
        </w:tabs>
        <w:rPr>
          <w:rFonts w:ascii="Times New Roman" w:eastAsia="Batang" w:hAnsi="Times New Roman" w:cs="Times New Roman"/>
          <w:sz w:val="24"/>
          <w:szCs w:val="24"/>
        </w:rPr>
      </w:pPr>
    </w:p>
    <w:p w:rsidR="00F151C1" w:rsidRPr="00B70E16" w:rsidRDefault="00F151C1" w:rsidP="00F151C1">
      <w:pPr>
        <w:pStyle w:val="Sidfot"/>
        <w:tabs>
          <w:tab w:val="clear" w:pos="4536"/>
          <w:tab w:val="clear" w:pos="9072"/>
        </w:tabs>
        <w:rPr>
          <w:rFonts w:ascii="Times New Roman" w:eastAsia="Batang" w:hAnsi="Times New Roman" w:cs="Times New Roman"/>
          <w:sz w:val="24"/>
          <w:szCs w:val="24"/>
        </w:rPr>
      </w:pPr>
      <w:r w:rsidRPr="00B70E16">
        <w:rPr>
          <w:rFonts w:ascii="Times New Roman" w:eastAsia="Batang" w:hAnsi="Times New Roman" w:cs="Times New Roman"/>
          <w:sz w:val="24"/>
          <w:szCs w:val="24"/>
        </w:rPr>
        <w:t>Utvärderingsmodellens grundstenar har varit att:</w:t>
      </w:r>
    </w:p>
    <w:p w:rsidR="00F151C1" w:rsidRPr="00B70E16" w:rsidRDefault="00F151C1" w:rsidP="003B428D">
      <w:pPr>
        <w:pStyle w:val="Sidfot"/>
        <w:numPr>
          <w:ilvl w:val="0"/>
          <w:numId w:val="10"/>
        </w:numPr>
        <w:tabs>
          <w:tab w:val="clear" w:pos="4536"/>
          <w:tab w:val="clear" w:pos="9072"/>
        </w:tabs>
        <w:rPr>
          <w:rFonts w:ascii="Times New Roman" w:eastAsia="Batang" w:hAnsi="Times New Roman" w:cs="Times New Roman"/>
          <w:sz w:val="24"/>
          <w:szCs w:val="24"/>
        </w:rPr>
      </w:pPr>
      <w:r w:rsidRPr="00B70E16">
        <w:rPr>
          <w:rFonts w:ascii="Times New Roman" w:eastAsia="Batang" w:hAnsi="Times New Roman" w:cs="Times New Roman"/>
          <w:sz w:val="24"/>
          <w:szCs w:val="24"/>
        </w:rPr>
        <w:t>Kontinuerligt inhämta information från alla nyckelaktörer i projektet.</w:t>
      </w:r>
    </w:p>
    <w:p w:rsidR="00F151C1" w:rsidRPr="00B70E16" w:rsidRDefault="00F151C1" w:rsidP="003B428D">
      <w:pPr>
        <w:pStyle w:val="Sidfot"/>
        <w:numPr>
          <w:ilvl w:val="0"/>
          <w:numId w:val="10"/>
        </w:numPr>
        <w:tabs>
          <w:tab w:val="clear" w:pos="4536"/>
          <w:tab w:val="clear" w:pos="9072"/>
        </w:tabs>
        <w:rPr>
          <w:rFonts w:ascii="Times New Roman" w:eastAsia="Batang" w:hAnsi="Times New Roman" w:cs="Times New Roman"/>
          <w:sz w:val="24"/>
          <w:szCs w:val="24"/>
        </w:rPr>
      </w:pPr>
      <w:r w:rsidRPr="00B70E16">
        <w:rPr>
          <w:rFonts w:ascii="Times New Roman" w:eastAsia="Batang" w:hAnsi="Times New Roman" w:cs="Times New Roman"/>
          <w:sz w:val="24"/>
          <w:szCs w:val="24"/>
        </w:rPr>
        <w:t>Utbyta erfarenheter i en tät dialog med projektaktörerna.</w:t>
      </w:r>
    </w:p>
    <w:p w:rsidR="00F151C1" w:rsidRPr="00B70E16" w:rsidRDefault="00F151C1" w:rsidP="003B428D">
      <w:pPr>
        <w:pStyle w:val="Sidfot"/>
        <w:numPr>
          <w:ilvl w:val="0"/>
          <w:numId w:val="10"/>
        </w:numPr>
        <w:tabs>
          <w:tab w:val="clear" w:pos="4536"/>
          <w:tab w:val="clear" w:pos="9072"/>
        </w:tabs>
        <w:rPr>
          <w:rFonts w:ascii="Times New Roman" w:eastAsia="Batang" w:hAnsi="Times New Roman" w:cs="Times New Roman"/>
          <w:sz w:val="24"/>
          <w:szCs w:val="24"/>
        </w:rPr>
      </w:pPr>
      <w:r w:rsidRPr="00B70E16">
        <w:rPr>
          <w:rFonts w:ascii="Times New Roman" w:eastAsia="Batang" w:hAnsi="Times New Roman" w:cs="Times New Roman"/>
          <w:sz w:val="24"/>
          <w:szCs w:val="24"/>
        </w:rPr>
        <w:t>Utvärderingsmaterialet och det som kom fram i dialogen skulle skapa lärande/förståelse.</w:t>
      </w:r>
    </w:p>
    <w:p w:rsidR="00F151C1" w:rsidRPr="00B70E16" w:rsidRDefault="00F151C1" w:rsidP="003B428D">
      <w:pPr>
        <w:pStyle w:val="Sidfot"/>
        <w:numPr>
          <w:ilvl w:val="0"/>
          <w:numId w:val="10"/>
        </w:numPr>
        <w:tabs>
          <w:tab w:val="clear" w:pos="4536"/>
          <w:tab w:val="clear" w:pos="9072"/>
        </w:tabs>
        <w:rPr>
          <w:rFonts w:ascii="Times New Roman" w:eastAsia="Batang" w:hAnsi="Times New Roman" w:cs="Times New Roman"/>
          <w:sz w:val="24"/>
          <w:szCs w:val="24"/>
        </w:rPr>
      </w:pPr>
      <w:r w:rsidRPr="00B70E16">
        <w:rPr>
          <w:rFonts w:ascii="Times New Roman" w:eastAsia="Batang" w:hAnsi="Times New Roman" w:cs="Times New Roman"/>
          <w:sz w:val="24"/>
          <w:szCs w:val="24"/>
        </w:rPr>
        <w:t>Utvärderingen skulle komma till nytta i utvecklingen av verksamheten.</w:t>
      </w:r>
    </w:p>
    <w:p w:rsidR="00F151C1" w:rsidRPr="00B70E16" w:rsidRDefault="00F151C1" w:rsidP="00F151C1">
      <w:pPr>
        <w:pStyle w:val="Sidfot"/>
        <w:tabs>
          <w:tab w:val="clear" w:pos="4536"/>
          <w:tab w:val="clear" w:pos="9072"/>
        </w:tabs>
        <w:rPr>
          <w:rFonts w:ascii="Times New Roman" w:eastAsia="Batang" w:hAnsi="Times New Roman" w:cs="Times New Roman"/>
          <w:sz w:val="24"/>
          <w:szCs w:val="24"/>
        </w:rPr>
      </w:pPr>
    </w:p>
    <w:p w:rsidR="00F151C1" w:rsidRPr="00B70E16" w:rsidRDefault="00F151C1" w:rsidP="00F151C1">
      <w:pPr>
        <w:rPr>
          <w:rFonts w:ascii="Times New Roman" w:eastAsia="Batang" w:hAnsi="Times New Roman" w:cs="Times New Roman"/>
          <w:sz w:val="24"/>
          <w:szCs w:val="24"/>
        </w:rPr>
      </w:pPr>
      <w:r w:rsidRPr="00B70E16">
        <w:rPr>
          <w:rFonts w:ascii="Times New Roman" w:eastAsia="Batang" w:hAnsi="Times New Roman" w:cs="Times New Roman"/>
          <w:sz w:val="24"/>
          <w:szCs w:val="24"/>
        </w:rPr>
        <w:t>Utvärderarna har haft en tät kontakt med projektets aktörer, framförallt med projekt</w:t>
      </w:r>
      <w:r w:rsidR="00B70E16">
        <w:rPr>
          <w:rFonts w:ascii="Times New Roman" w:eastAsia="Batang" w:hAnsi="Times New Roman" w:cs="Times New Roman"/>
          <w:sz w:val="24"/>
          <w:szCs w:val="24"/>
        </w:rPr>
        <w:t>ledning</w:t>
      </w:r>
      <w:r w:rsidRPr="00B70E16">
        <w:rPr>
          <w:rFonts w:ascii="Times New Roman" w:eastAsia="Batang" w:hAnsi="Times New Roman" w:cs="Times New Roman"/>
          <w:sz w:val="24"/>
          <w:szCs w:val="24"/>
        </w:rPr>
        <w:t xml:space="preserve">, projektpersonal och deltagare. Utvärderarna har deltagit i </w:t>
      </w:r>
      <w:r w:rsidR="00B70E16">
        <w:rPr>
          <w:rFonts w:ascii="Times New Roman" w:eastAsia="Batang" w:hAnsi="Times New Roman" w:cs="Times New Roman"/>
          <w:sz w:val="24"/>
          <w:szCs w:val="24"/>
        </w:rPr>
        <w:t>projekt</w:t>
      </w:r>
      <w:r w:rsidRPr="00B70E16">
        <w:rPr>
          <w:rFonts w:ascii="Times New Roman" w:eastAsia="Batang" w:hAnsi="Times New Roman" w:cs="Times New Roman"/>
          <w:sz w:val="24"/>
          <w:szCs w:val="24"/>
        </w:rPr>
        <w:t>möten, styrgruppsmöten, referensgruppsmöten och har i dessa möten ofta haft en aktiv roll.</w:t>
      </w:r>
      <w:r w:rsidR="0048375C">
        <w:rPr>
          <w:rFonts w:ascii="Times New Roman" w:eastAsia="Batang" w:hAnsi="Times New Roman" w:cs="Times New Roman"/>
          <w:sz w:val="24"/>
          <w:szCs w:val="24"/>
        </w:rPr>
        <w:t xml:space="preserve"> Utvärderarna har också deltagit i många av de verksamheter som projektet har bedrivit för att få en tydlig bild av arbetssättet.</w:t>
      </w:r>
    </w:p>
    <w:p w:rsidR="007C4250" w:rsidRPr="007C4250" w:rsidRDefault="007C4250" w:rsidP="007C4250">
      <w:pPr>
        <w:spacing w:after="0"/>
        <w:rPr>
          <w:rFonts w:ascii="Times New Roman" w:hAnsi="Times New Roman" w:cs="Times New Roman"/>
          <w:sz w:val="24"/>
          <w:szCs w:val="24"/>
        </w:rPr>
      </w:pPr>
      <w:r>
        <w:rPr>
          <w:rFonts w:ascii="Times New Roman" w:hAnsi="Times New Roman" w:cs="Times New Roman"/>
          <w:sz w:val="24"/>
          <w:szCs w:val="24"/>
        </w:rPr>
        <w:t>U</w:t>
      </w:r>
      <w:r w:rsidRPr="007C4250">
        <w:rPr>
          <w:rFonts w:ascii="Times New Roman" w:hAnsi="Times New Roman" w:cs="Times New Roman"/>
          <w:sz w:val="24"/>
          <w:szCs w:val="24"/>
        </w:rPr>
        <w:t xml:space="preserve">tvärderingsarbetet </w:t>
      </w:r>
      <w:r>
        <w:rPr>
          <w:rFonts w:ascii="Times New Roman" w:hAnsi="Times New Roman" w:cs="Times New Roman"/>
          <w:sz w:val="24"/>
          <w:szCs w:val="24"/>
        </w:rPr>
        <w:t>har haft speciellt fokus</w:t>
      </w:r>
      <w:r w:rsidR="006D273E">
        <w:rPr>
          <w:rFonts w:ascii="Times New Roman" w:hAnsi="Times New Roman" w:cs="Times New Roman"/>
          <w:sz w:val="24"/>
          <w:szCs w:val="24"/>
        </w:rPr>
        <w:t xml:space="preserve"> på dessa områden;</w:t>
      </w:r>
      <w:r w:rsidRPr="007C4250">
        <w:rPr>
          <w:rFonts w:ascii="Times New Roman" w:hAnsi="Times New Roman" w:cs="Times New Roman"/>
          <w:sz w:val="24"/>
          <w:szCs w:val="24"/>
        </w:rPr>
        <w:t xml:space="preserve"> </w:t>
      </w:r>
    </w:p>
    <w:p w:rsidR="007C4250" w:rsidRPr="007C4250" w:rsidRDefault="007C4250" w:rsidP="003B428D">
      <w:pPr>
        <w:numPr>
          <w:ilvl w:val="0"/>
          <w:numId w:val="9"/>
        </w:numPr>
        <w:spacing w:after="0" w:line="240" w:lineRule="auto"/>
        <w:rPr>
          <w:rFonts w:ascii="Times New Roman" w:hAnsi="Times New Roman" w:cs="Times New Roman"/>
          <w:sz w:val="24"/>
          <w:szCs w:val="24"/>
        </w:rPr>
      </w:pPr>
      <w:r w:rsidRPr="007C4250">
        <w:rPr>
          <w:rFonts w:ascii="Times New Roman" w:hAnsi="Times New Roman" w:cs="Times New Roman"/>
          <w:sz w:val="24"/>
          <w:szCs w:val="24"/>
        </w:rPr>
        <w:t>Vilka hinder och möjligheter uppkommer under projektets genomförande och hur hanteras dessa av projektorganisationen (projektteam och samverkanspartners)?</w:t>
      </w:r>
    </w:p>
    <w:p w:rsidR="007C4250" w:rsidRPr="007C4250" w:rsidRDefault="007C4250" w:rsidP="003B428D">
      <w:pPr>
        <w:numPr>
          <w:ilvl w:val="0"/>
          <w:numId w:val="9"/>
        </w:numPr>
        <w:spacing w:after="0" w:line="240" w:lineRule="auto"/>
        <w:rPr>
          <w:rFonts w:ascii="Times New Roman" w:hAnsi="Times New Roman" w:cs="Times New Roman"/>
          <w:sz w:val="24"/>
          <w:szCs w:val="24"/>
        </w:rPr>
      </w:pPr>
      <w:r w:rsidRPr="007C4250">
        <w:rPr>
          <w:rFonts w:ascii="Times New Roman" w:hAnsi="Times New Roman" w:cs="Times New Roman"/>
          <w:sz w:val="24"/>
          <w:szCs w:val="24"/>
        </w:rPr>
        <w:t>Hur väl lyckas projektorganisationen uppnå sina mål på deltagar- respektive organisationsnivå?</w:t>
      </w:r>
    </w:p>
    <w:p w:rsidR="007C4250" w:rsidRDefault="007C4250" w:rsidP="003B428D">
      <w:pPr>
        <w:numPr>
          <w:ilvl w:val="0"/>
          <w:numId w:val="9"/>
        </w:numPr>
        <w:spacing w:after="0" w:line="240" w:lineRule="auto"/>
        <w:rPr>
          <w:rFonts w:ascii="Times New Roman" w:hAnsi="Times New Roman" w:cs="Times New Roman"/>
          <w:sz w:val="24"/>
          <w:szCs w:val="24"/>
        </w:rPr>
      </w:pPr>
      <w:r w:rsidRPr="007C4250">
        <w:rPr>
          <w:rFonts w:ascii="Times New Roman" w:hAnsi="Times New Roman" w:cs="Times New Roman"/>
          <w:sz w:val="24"/>
          <w:szCs w:val="24"/>
        </w:rPr>
        <w:t>Hur väl kommer projektet att kunna främja jämställdhetsintegrering, tillgänglighet, lärande, innovativt tänkande, samverkan och strategisk påverkan?</w:t>
      </w:r>
    </w:p>
    <w:p w:rsidR="00924F8C" w:rsidRDefault="00924F8C" w:rsidP="00924F8C">
      <w:pPr>
        <w:spacing w:after="0" w:line="240" w:lineRule="auto"/>
        <w:rPr>
          <w:rFonts w:ascii="Times New Roman" w:hAnsi="Times New Roman" w:cs="Times New Roman"/>
          <w:sz w:val="24"/>
          <w:szCs w:val="24"/>
        </w:rPr>
      </w:pPr>
    </w:p>
    <w:p w:rsidR="00F22682" w:rsidRPr="007039A9" w:rsidRDefault="00714888" w:rsidP="00F22682">
      <w:pPr>
        <w:rPr>
          <w:rFonts w:ascii="Times New Roman" w:hAnsi="Times New Roman" w:cs="Times New Roman"/>
          <w:sz w:val="24"/>
          <w:szCs w:val="24"/>
        </w:rPr>
      </w:pPr>
      <w:r>
        <w:rPr>
          <w:rFonts w:ascii="Times New Roman" w:hAnsi="Times New Roman" w:cs="Times New Roman"/>
          <w:noProof/>
          <w:sz w:val="24"/>
          <w:szCs w:val="24"/>
          <w:lang w:eastAsia="sv-SE"/>
        </w:rPr>
        <w:lastRenderedPageBreak/>
        <w:drawing>
          <wp:anchor distT="0" distB="0" distL="114300" distR="114300" simplePos="0" relativeHeight="251658240" behindDoc="0" locked="0" layoutInCell="1" allowOverlap="0">
            <wp:simplePos x="0" y="0"/>
            <wp:positionH relativeFrom="column">
              <wp:posOffset>5080</wp:posOffset>
            </wp:positionH>
            <wp:positionV relativeFrom="page">
              <wp:posOffset>1495425</wp:posOffset>
            </wp:positionV>
            <wp:extent cx="5479415" cy="4105275"/>
            <wp:effectExtent l="19050" t="0" r="6985" b="0"/>
            <wp:wrapTopAndBottom/>
            <wp:docPr id="3" name="Bild 3" descr="analys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lysram"/>
                    <pic:cNvPicPr>
                      <a:picLocks noChangeAspect="1" noChangeArrowheads="1"/>
                    </pic:cNvPicPr>
                  </pic:nvPicPr>
                  <pic:blipFill>
                    <a:blip r:embed="rId10" cstate="print"/>
                    <a:srcRect/>
                    <a:stretch>
                      <a:fillRect/>
                    </a:stretch>
                  </pic:blipFill>
                  <pic:spPr bwMode="auto">
                    <a:xfrm>
                      <a:off x="0" y="0"/>
                      <a:ext cx="5479415" cy="4105275"/>
                    </a:xfrm>
                    <a:prstGeom prst="rect">
                      <a:avLst/>
                    </a:prstGeom>
                    <a:noFill/>
                    <a:ln w="9525">
                      <a:noFill/>
                      <a:miter lim="800000"/>
                      <a:headEnd/>
                      <a:tailEnd/>
                    </a:ln>
                  </pic:spPr>
                </pic:pic>
              </a:graphicData>
            </a:graphic>
          </wp:anchor>
        </w:drawing>
      </w:r>
      <w:r w:rsidR="007039A9" w:rsidRPr="007039A9">
        <w:rPr>
          <w:rFonts w:ascii="Times New Roman" w:hAnsi="Times New Roman" w:cs="Times New Roman"/>
          <w:sz w:val="24"/>
          <w:szCs w:val="24"/>
        </w:rPr>
        <w:t xml:space="preserve">Projektansökan har utgjort referensram för </w:t>
      </w:r>
      <w:r w:rsidR="00393DAC">
        <w:rPr>
          <w:rFonts w:ascii="Times New Roman" w:hAnsi="Times New Roman" w:cs="Times New Roman"/>
          <w:sz w:val="24"/>
          <w:szCs w:val="24"/>
        </w:rPr>
        <w:t xml:space="preserve">utvärderingsarbetet i enlighet med </w:t>
      </w:r>
      <w:r w:rsidR="00924F8C">
        <w:rPr>
          <w:rFonts w:ascii="Times New Roman" w:hAnsi="Times New Roman" w:cs="Times New Roman"/>
          <w:sz w:val="24"/>
          <w:szCs w:val="24"/>
        </w:rPr>
        <w:t>nedan</w:t>
      </w:r>
      <w:r w:rsidR="00393DAC">
        <w:rPr>
          <w:rFonts w:ascii="Times New Roman" w:hAnsi="Times New Roman" w:cs="Times New Roman"/>
          <w:sz w:val="24"/>
          <w:szCs w:val="24"/>
        </w:rPr>
        <w:t xml:space="preserve"> beskriven utvärderingsmodell.</w:t>
      </w:r>
    </w:p>
    <w:p w:rsidR="007C4250" w:rsidRPr="007039A9" w:rsidRDefault="007C4250" w:rsidP="00F22682">
      <w:pPr>
        <w:rPr>
          <w:rFonts w:ascii="Times New Roman" w:hAnsi="Times New Roman" w:cs="Times New Roman"/>
          <w:sz w:val="24"/>
          <w:szCs w:val="24"/>
        </w:rPr>
      </w:pPr>
      <w:r w:rsidRPr="007039A9">
        <w:rPr>
          <w:rFonts w:ascii="Times New Roman" w:hAnsi="Times New Roman" w:cs="Times New Roman"/>
          <w:sz w:val="24"/>
          <w:szCs w:val="24"/>
        </w:rPr>
        <w:t xml:space="preserve">Referensramen för utvärderingen av projektet </w:t>
      </w:r>
      <w:r w:rsidR="00714888">
        <w:rPr>
          <w:rFonts w:ascii="Times New Roman" w:hAnsi="Times New Roman" w:cs="Times New Roman"/>
          <w:sz w:val="24"/>
          <w:szCs w:val="24"/>
        </w:rPr>
        <w:t>har utgjorts</w:t>
      </w:r>
      <w:r w:rsidRPr="007039A9">
        <w:rPr>
          <w:rFonts w:ascii="Times New Roman" w:hAnsi="Times New Roman" w:cs="Times New Roman"/>
          <w:sz w:val="24"/>
          <w:szCs w:val="24"/>
        </w:rPr>
        <w:t xml:space="preserve"> av projektansökan och dess formuleringar kring syfte, mål, organisation, kommunikation, information, metodik, resurser och förväntade resultat. De grundläggande utgångspunkterna för arbetet </w:t>
      </w:r>
      <w:r w:rsidR="00714888">
        <w:rPr>
          <w:rFonts w:ascii="Times New Roman" w:hAnsi="Times New Roman" w:cs="Times New Roman"/>
          <w:sz w:val="24"/>
          <w:szCs w:val="24"/>
        </w:rPr>
        <w:t>har varit</w:t>
      </w:r>
      <w:r w:rsidRPr="007039A9">
        <w:rPr>
          <w:rFonts w:ascii="Times New Roman" w:hAnsi="Times New Roman" w:cs="Times New Roman"/>
          <w:sz w:val="24"/>
          <w:szCs w:val="24"/>
        </w:rPr>
        <w:t xml:space="preserve"> att genom inhämtande av information från berörda aktörer jämföra referensramen med hur verkligheten uppfatta</w:t>
      </w:r>
      <w:r w:rsidR="00714888">
        <w:rPr>
          <w:rFonts w:ascii="Times New Roman" w:hAnsi="Times New Roman" w:cs="Times New Roman"/>
          <w:sz w:val="24"/>
          <w:szCs w:val="24"/>
        </w:rPr>
        <w:t>t</w:t>
      </w:r>
      <w:r w:rsidRPr="007039A9">
        <w:rPr>
          <w:rFonts w:ascii="Times New Roman" w:hAnsi="Times New Roman" w:cs="Times New Roman"/>
          <w:sz w:val="24"/>
          <w:szCs w:val="24"/>
        </w:rPr>
        <w:t xml:space="preserve">s. Utfallet av jämförelsen </w:t>
      </w:r>
      <w:r w:rsidR="00714888">
        <w:rPr>
          <w:rFonts w:ascii="Times New Roman" w:hAnsi="Times New Roman" w:cs="Times New Roman"/>
          <w:sz w:val="24"/>
          <w:szCs w:val="24"/>
        </w:rPr>
        <w:t xml:space="preserve">har sedan </w:t>
      </w:r>
      <w:r w:rsidRPr="007039A9">
        <w:rPr>
          <w:rFonts w:ascii="Times New Roman" w:hAnsi="Times New Roman" w:cs="Times New Roman"/>
          <w:sz w:val="24"/>
          <w:szCs w:val="24"/>
        </w:rPr>
        <w:t>återför</w:t>
      </w:r>
      <w:r w:rsidR="00714888">
        <w:rPr>
          <w:rFonts w:ascii="Times New Roman" w:hAnsi="Times New Roman" w:cs="Times New Roman"/>
          <w:sz w:val="24"/>
          <w:szCs w:val="24"/>
        </w:rPr>
        <w:t>t</w:t>
      </w:r>
      <w:r w:rsidRPr="007039A9">
        <w:rPr>
          <w:rFonts w:ascii="Times New Roman" w:hAnsi="Times New Roman" w:cs="Times New Roman"/>
          <w:sz w:val="24"/>
          <w:szCs w:val="24"/>
        </w:rPr>
        <w:t xml:space="preserve">s </w:t>
      </w:r>
      <w:r w:rsidR="00714888">
        <w:rPr>
          <w:rFonts w:ascii="Times New Roman" w:hAnsi="Times New Roman" w:cs="Times New Roman"/>
          <w:sz w:val="24"/>
          <w:szCs w:val="24"/>
        </w:rPr>
        <w:t>t</w:t>
      </w:r>
      <w:r w:rsidRPr="007039A9">
        <w:rPr>
          <w:rFonts w:ascii="Times New Roman" w:hAnsi="Times New Roman" w:cs="Times New Roman"/>
          <w:sz w:val="24"/>
          <w:szCs w:val="24"/>
        </w:rPr>
        <w:t xml:space="preserve">ill </w:t>
      </w:r>
      <w:r w:rsidR="00714888">
        <w:rPr>
          <w:rFonts w:ascii="Times New Roman" w:hAnsi="Times New Roman" w:cs="Times New Roman"/>
          <w:sz w:val="24"/>
          <w:szCs w:val="24"/>
        </w:rPr>
        <w:t>projektledning, projektteam, styrgrupp och</w:t>
      </w:r>
      <w:r w:rsidRPr="007039A9">
        <w:rPr>
          <w:rFonts w:ascii="Times New Roman" w:hAnsi="Times New Roman" w:cs="Times New Roman"/>
          <w:sz w:val="24"/>
          <w:szCs w:val="24"/>
        </w:rPr>
        <w:t xml:space="preserve"> referensgrupp som underlag för reflektion och förslag till utveckling. </w:t>
      </w:r>
    </w:p>
    <w:p w:rsidR="00393609" w:rsidRPr="00393609" w:rsidRDefault="00393609" w:rsidP="00393609">
      <w:pPr>
        <w:spacing w:after="0"/>
        <w:rPr>
          <w:rFonts w:ascii="Times New Roman" w:hAnsi="Times New Roman" w:cs="Times New Roman"/>
          <w:sz w:val="24"/>
          <w:szCs w:val="24"/>
        </w:rPr>
      </w:pPr>
      <w:r>
        <w:rPr>
          <w:rFonts w:ascii="Times New Roman" w:hAnsi="Times New Roman" w:cs="Times New Roman"/>
          <w:sz w:val="24"/>
          <w:szCs w:val="24"/>
        </w:rPr>
        <w:t>Utvärderingsinformation har inhämtats från</w:t>
      </w:r>
      <w:r w:rsidRPr="00393609">
        <w:rPr>
          <w:rFonts w:ascii="Times New Roman" w:hAnsi="Times New Roman" w:cs="Times New Roman"/>
          <w:sz w:val="24"/>
          <w:szCs w:val="24"/>
        </w:rPr>
        <w:t>:</w:t>
      </w:r>
    </w:p>
    <w:p w:rsidR="00393609" w:rsidRPr="00393609" w:rsidRDefault="00162FC1" w:rsidP="003B428D">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Deltagarna.</w:t>
      </w:r>
    </w:p>
    <w:p w:rsidR="00393609" w:rsidRPr="00393609" w:rsidRDefault="00393609" w:rsidP="003B428D">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Föreningens</w:t>
      </w:r>
      <w:r w:rsidRPr="00393609">
        <w:rPr>
          <w:rFonts w:ascii="Times New Roman" w:hAnsi="Times New Roman" w:cs="Times New Roman"/>
          <w:sz w:val="24"/>
          <w:szCs w:val="24"/>
        </w:rPr>
        <w:t xml:space="preserve"> styrelse</w:t>
      </w:r>
      <w:r w:rsidR="00162FC1">
        <w:rPr>
          <w:rFonts w:ascii="Times New Roman" w:hAnsi="Times New Roman" w:cs="Times New Roman"/>
          <w:sz w:val="24"/>
          <w:szCs w:val="24"/>
        </w:rPr>
        <w:t>.</w:t>
      </w:r>
    </w:p>
    <w:p w:rsidR="00393609" w:rsidRPr="00393609" w:rsidRDefault="00393609" w:rsidP="003B428D">
      <w:pPr>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Projektledning och projektpersonal</w:t>
      </w:r>
      <w:r w:rsidR="00162FC1">
        <w:rPr>
          <w:rFonts w:ascii="Times New Roman" w:hAnsi="Times New Roman" w:cs="Times New Roman"/>
          <w:sz w:val="24"/>
          <w:szCs w:val="24"/>
        </w:rPr>
        <w:t>.</w:t>
      </w:r>
    </w:p>
    <w:p w:rsidR="00393609" w:rsidRPr="00393609" w:rsidRDefault="00393609" w:rsidP="003B428D">
      <w:pPr>
        <w:numPr>
          <w:ilvl w:val="0"/>
          <w:numId w:val="11"/>
        </w:numPr>
        <w:spacing w:after="0" w:line="240" w:lineRule="auto"/>
        <w:rPr>
          <w:rFonts w:ascii="Times New Roman" w:hAnsi="Times New Roman" w:cs="Times New Roman"/>
          <w:sz w:val="24"/>
          <w:szCs w:val="24"/>
        </w:rPr>
      </w:pPr>
      <w:r w:rsidRPr="00393609">
        <w:rPr>
          <w:rFonts w:ascii="Times New Roman" w:hAnsi="Times New Roman" w:cs="Times New Roman"/>
          <w:sz w:val="24"/>
          <w:szCs w:val="24"/>
        </w:rPr>
        <w:t>Personal hos offentliga samverkanspartners och privata företag som f</w:t>
      </w:r>
      <w:r>
        <w:rPr>
          <w:rFonts w:ascii="Times New Roman" w:hAnsi="Times New Roman" w:cs="Times New Roman"/>
          <w:sz w:val="24"/>
          <w:szCs w:val="24"/>
        </w:rPr>
        <w:t>u</w:t>
      </w:r>
      <w:r w:rsidRPr="00393609">
        <w:rPr>
          <w:rFonts w:ascii="Times New Roman" w:hAnsi="Times New Roman" w:cs="Times New Roman"/>
          <w:sz w:val="24"/>
          <w:szCs w:val="24"/>
        </w:rPr>
        <w:t>nn</w:t>
      </w:r>
      <w:r>
        <w:rPr>
          <w:rFonts w:ascii="Times New Roman" w:hAnsi="Times New Roman" w:cs="Times New Roman"/>
          <w:sz w:val="24"/>
          <w:szCs w:val="24"/>
        </w:rPr>
        <w:t>it</w:t>
      </w:r>
      <w:r w:rsidRPr="00393609">
        <w:rPr>
          <w:rFonts w:ascii="Times New Roman" w:hAnsi="Times New Roman" w:cs="Times New Roman"/>
          <w:sz w:val="24"/>
          <w:szCs w:val="24"/>
        </w:rPr>
        <w:t>s represent-erade i styrgrupp och referensgrupp samt pers</w:t>
      </w:r>
      <w:r>
        <w:rPr>
          <w:rFonts w:ascii="Times New Roman" w:hAnsi="Times New Roman" w:cs="Times New Roman"/>
          <w:sz w:val="24"/>
          <w:szCs w:val="24"/>
        </w:rPr>
        <w:t>onal som projektet samarbetat</w:t>
      </w:r>
      <w:r w:rsidRPr="00393609">
        <w:rPr>
          <w:rFonts w:ascii="Times New Roman" w:hAnsi="Times New Roman" w:cs="Times New Roman"/>
          <w:sz w:val="24"/>
          <w:szCs w:val="24"/>
        </w:rPr>
        <w:t xml:space="preserve"> med kring deltagarna.</w:t>
      </w:r>
    </w:p>
    <w:p w:rsidR="00393609" w:rsidRDefault="00393609" w:rsidP="00E668BB">
      <w:pPr>
        <w:spacing w:after="0"/>
        <w:rPr>
          <w:rFonts w:ascii="Times New Roman" w:hAnsi="Times New Roman" w:cs="Times New Roman"/>
          <w:sz w:val="24"/>
          <w:szCs w:val="24"/>
        </w:rPr>
      </w:pPr>
    </w:p>
    <w:p w:rsidR="00393609" w:rsidRPr="00393609" w:rsidRDefault="00393609" w:rsidP="00E668BB">
      <w:pPr>
        <w:spacing w:after="0"/>
        <w:rPr>
          <w:rFonts w:ascii="Times New Roman" w:hAnsi="Times New Roman" w:cs="Times New Roman"/>
          <w:sz w:val="24"/>
          <w:szCs w:val="24"/>
        </w:rPr>
      </w:pPr>
      <w:r w:rsidRPr="00393609">
        <w:rPr>
          <w:rFonts w:ascii="Times New Roman" w:hAnsi="Times New Roman" w:cs="Times New Roman"/>
          <w:sz w:val="24"/>
          <w:szCs w:val="24"/>
        </w:rPr>
        <w:t xml:space="preserve">Enligt önskemål </w:t>
      </w:r>
      <w:r w:rsidR="00E668BB">
        <w:rPr>
          <w:rFonts w:ascii="Times New Roman" w:hAnsi="Times New Roman" w:cs="Times New Roman"/>
          <w:sz w:val="24"/>
          <w:szCs w:val="24"/>
        </w:rPr>
        <w:t>har</w:t>
      </w:r>
      <w:r w:rsidRPr="00393609">
        <w:rPr>
          <w:rFonts w:ascii="Times New Roman" w:hAnsi="Times New Roman" w:cs="Times New Roman"/>
          <w:sz w:val="24"/>
          <w:szCs w:val="24"/>
        </w:rPr>
        <w:t xml:space="preserve"> informationsinhämtning från deltagarna</w:t>
      </w:r>
      <w:r w:rsidR="00E668BB">
        <w:rPr>
          <w:rFonts w:ascii="Times New Roman" w:hAnsi="Times New Roman" w:cs="Times New Roman"/>
          <w:sz w:val="24"/>
          <w:szCs w:val="24"/>
        </w:rPr>
        <w:t xml:space="preserve"> i projektet prioriterats</w:t>
      </w:r>
      <w:r w:rsidRPr="00393609">
        <w:rPr>
          <w:rFonts w:ascii="Times New Roman" w:hAnsi="Times New Roman" w:cs="Times New Roman"/>
          <w:sz w:val="24"/>
          <w:szCs w:val="24"/>
        </w:rPr>
        <w:t>.</w:t>
      </w:r>
      <w:r w:rsidR="00E668BB">
        <w:rPr>
          <w:rFonts w:ascii="Times New Roman" w:hAnsi="Times New Roman" w:cs="Times New Roman"/>
          <w:sz w:val="24"/>
          <w:szCs w:val="24"/>
        </w:rPr>
        <w:t xml:space="preserve"> </w:t>
      </w:r>
      <w:r w:rsidRPr="00393609">
        <w:rPr>
          <w:rFonts w:ascii="Times New Roman" w:hAnsi="Times New Roman" w:cs="Times New Roman"/>
          <w:sz w:val="24"/>
          <w:szCs w:val="24"/>
        </w:rPr>
        <w:t xml:space="preserve">Ett antal metoder </w:t>
      </w:r>
      <w:r w:rsidR="00E06222">
        <w:rPr>
          <w:rFonts w:ascii="Times New Roman" w:hAnsi="Times New Roman" w:cs="Times New Roman"/>
          <w:sz w:val="24"/>
          <w:szCs w:val="24"/>
        </w:rPr>
        <w:t xml:space="preserve">har </w:t>
      </w:r>
      <w:r w:rsidRPr="00393609">
        <w:rPr>
          <w:rFonts w:ascii="Times New Roman" w:hAnsi="Times New Roman" w:cs="Times New Roman"/>
          <w:sz w:val="24"/>
          <w:szCs w:val="24"/>
        </w:rPr>
        <w:t>använ</w:t>
      </w:r>
      <w:r w:rsidR="00E06222">
        <w:rPr>
          <w:rFonts w:ascii="Times New Roman" w:hAnsi="Times New Roman" w:cs="Times New Roman"/>
          <w:sz w:val="24"/>
          <w:szCs w:val="24"/>
        </w:rPr>
        <w:t>t</w:t>
      </w:r>
      <w:r w:rsidRPr="00393609">
        <w:rPr>
          <w:rFonts w:ascii="Times New Roman" w:hAnsi="Times New Roman" w:cs="Times New Roman"/>
          <w:sz w:val="24"/>
          <w:szCs w:val="24"/>
        </w:rPr>
        <w:t>s för att inhämta, bearbeta och analysera utvärderingsinformationen.</w:t>
      </w:r>
    </w:p>
    <w:p w:rsidR="00393609" w:rsidRDefault="00393609" w:rsidP="00393609">
      <w:pPr>
        <w:rPr>
          <w:rFonts w:ascii="Times New Roman" w:hAnsi="Times New Roman" w:cs="Times New Roman"/>
          <w:sz w:val="24"/>
          <w:szCs w:val="24"/>
        </w:rPr>
      </w:pPr>
    </w:p>
    <w:p w:rsidR="00640612" w:rsidRDefault="00640612" w:rsidP="00393609">
      <w:pPr>
        <w:rPr>
          <w:rFonts w:ascii="Times New Roman" w:hAnsi="Times New Roman" w:cs="Times New Roman"/>
          <w:sz w:val="24"/>
          <w:szCs w:val="24"/>
        </w:rPr>
      </w:pPr>
    </w:p>
    <w:p w:rsidR="00640612" w:rsidRDefault="00640612" w:rsidP="00393609">
      <w:pPr>
        <w:rPr>
          <w:rFonts w:ascii="Times New Roman" w:hAnsi="Times New Roman" w:cs="Times New Roman"/>
          <w:sz w:val="24"/>
          <w:szCs w:val="24"/>
        </w:rPr>
      </w:pPr>
    </w:p>
    <w:p w:rsidR="00393609" w:rsidRPr="00393609" w:rsidRDefault="00D84829" w:rsidP="00D84829">
      <w:pPr>
        <w:spacing w:after="0"/>
        <w:rPr>
          <w:rFonts w:ascii="Times New Roman" w:hAnsi="Times New Roman" w:cs="Times New Roman"/>
          <w:sz w:val="24"/>
          <w:szCs w:val="24"/>
        </w:rPr>
      </w:pPr>
      <w:r>
        <w:rPr>
          <w:rFonts w:ascii="Times New Roman" w:hAnsi="Times New Roman" w:cs="Times New Roman"/>
          <w:sz w:val="24"/>
          <w:szCs w:val="24"/>
        </w:rPr>
        <w:lastRenderedPageBreak/>
        <w:t>Information har inhämtats på i princip tre olika sätt:</w:t>
      </w:r>
    </w:p>
    <w:p w:rsidR="00393609" w:rsidRPr="00393609" w:rsidRDefault="00393609" w:rsidP="003B428D">
      <w:pPr>
        <w:numPr>
          <w:ilvl w:val="0"/>
          <w:numId w:val="12"/>
        </w:numPr>
        <w:spacing w:after="0" w:line="240" w:lineRule="auto"/>
        <w:rPr>
          <w:rFonts w:ascii="Times New Roman" w:hAnsi="Times New Roman" w:cs="Times New Roman"/>
          <w:sz w:val="24"/>
          <w:szCs w:val="24"/>
        </w:rPr>
      </w:pPr>
      <w:r w:rsidRPr="00393609">
        <w:rPr>
          <w:rFonts w:ascii="Times New Roman" w:hAnsi="Times New Roman" w:cs="Times New Roman"/>
          <w:sz w:val="24"/>
          <w:szCs w:val="24"/>
        </w:rPr>
        <w:t xml:space="preserve">Genom att utvärderarna </w:t>
      </w:r>
      <w:r w:rsidR="00D84829">
        <w:rPr>
          <w:rFonts w:ascii="Times New Roman" w:hAnsi="Times New Roman" w:cs="Times New Roman"/>
          <w:sz w:val="24"/>
          <w:szCs w:val="24"/>
        </w:rPr>
        <w:t xml:space="preserve">har </w:t>
      </w:r>
      <w:r w:rsidRPr="00393609">
        <w:rPr>
          <w:rFonts w:ascii="Times New Roman" w:hAnsi="Times New Roman" w:cs="Times New Roman"/>
          <w:sz w:val="24"/>
          <w:szCs w:val="24"/>
        </w:rPr>
        <w:t>ta</w:t>
      </w:r>
      <w:r w:rsidR="00D84829">
        <w:rPr>
          <w:rFonts w:ascii="Times New Roman" w:hAnsi="Times New Roman" w:cs="Times New Roman"/>
          <w:sz w:val="24"/>
          <w:szCs w:val="24"/>
        </w:rPr>
        <w:t>git</w:t>
      </w:r>
      <w:r w:rsidRPr="00393609">
        <w:rPr>
          <w:rFonts w:ascii="Times New Roman" w:hAnsi="Times New Roman" w:cs="Times New Roman"/>
          <w:sz w:val="24"/>
          <w:szCs w:val="24"/>
        </w:rPr>
        <w:t xml:space="preserve"> del av skriftlig </w:t>
      </w:r>
      <w:r w:rsidR="00D84829">
        <w:rPr>
          <w:rFonts w:ascii="Times New Roman" w:hAnsi="Times New Roman" w:cs="Times New Roman"/>
          <w:sz w:val="24"/>
          <w:szCs w:val="24"/>
        </w:rPr>
        <w:t xml:space="preserve">samt digital </w:t>
      </w:r>
      <w:r w:rsidRPr="00393609">
        <w:rPr>
          <w:rFonts w:ascii="Times New Roman" w:hAnsi="Times New Roman" w:cs="Times New Roman"/>
          <w:sz w:val="24"/>
          <w:szCs w:val="24"/>
        </w:rPr>
        <w:t>dokumentation av olika slag.</w:t>
      </w:r>
    </w:p>
    <w:p w:rsidR="00393609" w:rsidRPr="00393609" w:rsidRDefault="00393609" w:rsidP="003B428D">
      <w:pPr>
        <w:numPr>
          <w:ilvl w:val="0"/>
          <w:numId w:val="12"/>
        </w:numPr>
        <w:spacing w:after="0" w:line="240" w:lineRule="auto"/>
        <w:rPr>
          <w:rFonts w:ascii="Times New Roman" w:hAnsi="Times New Roman" w:cs="Times New Roman"/>
          <w:sz w:val="24"/>
          <w:szCs w:val="24"/>
        </w:rPr>
      </w:pPr>
      <w:r w:rsidRPr="00393609">
        <w:rPr>
          <w:rFonts w:ascii="Times New Roman" w:hAnsi="Times New Roman" w:cs="Times New Roman"/>
          <w:sz w:val="24"/>
          <w:szCs w:val="24"/>
        </w:rPr>
        <w:t xml:space="preserve">Genom att utvärderarna </w:t>
      </w:r>
      <w:r w:rsidR="00D84829">
        <w:rPr>
          <w:rFonts w:ascii="Times New Roman" w:hAnsi="Times New Roman" w:cs="Times New Roman"/>
          <w:sz w:val="24"/>
          <w:szCs w:val="24"/>
        </w:rPr>
        <w:t>har ställt</w:t>
      </w:r>
      <w:r w:rsidRPr="00393609">
        <w:rPr>
          <w:rFonts w:ascii="Times New Roman" w:hAnsi="Times New Roman" w:cs="Times New Roman"/>
          <w:sz w:val="24"/>
          <w:szCs w:val="24"/>
        </w:rPr>
        <w:t xml:space="preserve"> frågor till de berörda aktörerna genom bl.a. enkäter, telefonintervjuer, djupintervjuer med enskilda personer samt gruppintervjuer.</w:t>
      </w:r>
    </w:p>
    <w:p w:rsidR="00393609" w:rsidRDefault="00393609" w:rsidP="003B428D">
      <w:pPr>
        <w:numPr>
          <w:ilvl w:val="0"/>
          <w:numId w:val="12"/>
        </w:numPr>
        <w:spacing w:after="0" w:line="240" w:lineRule="auto"/>
        <w:rPr>
          <w:rFonts w:ascii="Times New Roman" w:hAnsi="Times New Roman" w:cs="Times New Roman"/>
          <w:sz w:val="24"/>
          <w:szCs w:val="24"/>
        </w:rPr>
      </w:pPr>
      <w:r w:rsidRPr="00393609">
        <w:rPr>
          <w:rFonts w:ascii="Times New Roman" w:hAnsi="Times New Roman" w:cs="Times New Roman"/>
          <w:sz w:val="24"/>
          <w:szCs w:val="24"/>
        </w:rPr>
        <w:t xml:space="preserve">Genom att utvärderarna </w:t>
      </w:r>
      <w:r w:rsidR="00D84829">
        <w:rPr>
          <w:rFonts w:ascii="Times New Roman" w:hAnsi="Times New Roman" w:cs="Times New Roman"/>
          <w:sz w:val="24"/>
          <w:szCs w:val="24"/>
        </w:rPr>
        <w:t>har deltagit</w:t>
      </w:r>
      <w:r w:rsidRPr="00393609">
        <w:rPr>
          <w:rFonts w:ascii="Times New Roman" w:hAnsi="Times New Roman" w:cs="Times New Roman"/>
          <w:sz w:val="24"/>
          <w:szCs w:val="24"/>
        </w:rPr>
        <w:t xml:space="preserve"> i olika sammanhang i projektet.</w:t>
      </w:r>
    </w:p>
    <w:p w:rsidR="00D84829" w:rsidRDefault="00D84829" w:rsidP="00D84829">
      <w:pPr>
        <w:spacing w:after="0" w:line="240" w:lineRule="auto"/>
        <w:rPr>
          <w:rFonts w:ascii="Times New Roman" w:hAnsi="Times New Roman" w:cs="Times New Roman"/>
          <w:sz w:val="24"/>
          <w:szCs w:val="24"/>
        </w:rPr>
      </w:pPr>
    </w:p>
    <w:p w:rsidR="00D84829" w:rsidRDefault="00D84829" w:rsidP="00D8482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Följande analytiska verktyg har </w:t>
      </w:r>
      <w:r w:rsidR="00747949">
        <w:rPr>
          <w:rFonts w:ascii="Times New Roman" w:hAnsi="Times New Roman" w:cs="Times New Roman"/>
          <w:sz w:val="24"/>
          <w:szCs w:val="24"/>
        </w:rPr>
        <w:t>använts</w:t>
      </w:r>
      <w:r>
        <w:rPr>
          <w:rFonts w:ascii="Times New Roman" w:hAnsi="Times New Roman" w:cs="Times New Roman"/>
          <w:sz w:val="24"/>
          <w:szCs w:val="24"/>
        </w:rPr>
        <w:t>:</w:t>
      </w:r>
    </w:p>
    <w:p w:rsidR="00D84829" w:rsidRDefault="00747949" w:rsidP="003B428D">
      <w:pPr>
        <w:pStyle w:val="Liststycke"/>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SWOT analys</w:t>
      </w:r>
      <w:r w:rsidR="006A53C8">
        <w:rPr>
          <w:rFonts w:ascii="Times New Roman" w:hAnsi="Times New Roman" w:cs="Times New Roman"/>
          <w:sz w:val="24"/>
          <w:szCs w:val="24"/>
        </w:rPr>
        <w:t>.</w:t>
      </w:r>
    </w:p>
    <w:p w:rsidR="00747949" w:rsidRDefault="00747949" w:rsidP="003B428D">
      <w:pPr>
        <w:pStyle w:val="Liststycke"/>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Effektivitetsanalys</w:t>
      </w:r>
      <w:r w:rsidR="006A53C8">
        <w:rPr>
          <w:rFonts w:ascii="Times New Roman" w:hAnsi="Times New Roman" w:cs="Times New Roman"/>
          <w:sz w:val="24"/>
          <w:szCs w:val="24"/>
        </w:rPr>
        <w:t>.</w:t>
      </w:r>
    </w:p>
    <w:p w:rsidR="00747949" w:rsidRDefault="00747949" w:rsidP="003B428D">
      <w:pPr>
        <w:pStyle w:val="Liststycke"/>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Utfallsanalys</w:t>
      </w:r>
      <w:r w:rsidR="006A53C8">
        <w:rPr>
          <w:rFonts w:ascii="Times New Roman" w:hAnsi="Times New Roman" w:cs="Times New Roman"/>
          <w:sz w:val="24"/>
          <w:szCs w:val="24"/>
        </w:rPr>
        <w:t>.</w:t>
      </w:r>
    </w:p>
    <w:p w:rsidR="00747949" w:rsidRPr="00747949" w:rsidRDefault="00747949" w:rsidP="003B428D">
      <w:pPr>
        <w:pStyle w:val="Liststycke"/>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Orsak – verkan analys.</w:t>
      </w:r>
    </w:p>
    <w:p w:rsidR="007C4250" w:rsidRPr="00393609" w:rsidRDefault="007C4250" w:rsidP="00D84829">
      <w:pPr>
        <w:spacing w:after="0"/>
        <w:rPr>
          <w:rFonts w:ascii="Times New Roman" w:hAnsi="Times New Roman" w:cs="Times New Roman"/>
          <w:sz w:val="24"/>
          <w:szCs w:val="24"/>
        </w:rPr>
      </w:pPr>
    </w:p>
    <w:p w:rsidR="00F151C1" w:rsidRPr="00B70E16" w:rsidRDefault="00F151C1" w:rsidP="00F151C1">
      <w:pPr>
        <w:rPr>
          <w:rFonts w:ascii="Times New Roman" w:eastAsia="Batang" w:hAnsi="Times New Roman" w:cs="Times New Roman"/>
          <w:sz w:val="24"/>
          <w:szCs w:val="24"/>
        </w:rPr>
      </w:pPr>
      <w:r w:rsidRPr="00B70E16">
        <w:rPr>
          <w:rFonts w:ascii="Times New Roman" w:eastAsia="Batang" w:hAnsi="Times New Roman" w:cs="Times New Roman"/>
          <w:sz w:val="24"/>
          <w:szCs w:val="24"/>
        </w:rPr>
        <w:t>Utvärderingsarbetet har varit indelat i f</w:t>
      </w:r>
      <w:r w:rsidR="0048375C">
        <w:rPr>
          <w:rFonts w:ascii="Times New Roman" w:eastAsia="Batang" w:hAnsi="Times New Roman" w:cs="Times New Roman"/>
          <w:sz w:val="24"/>
          <w:szCs w:val="24"/>
        </w:rPr>
        <w:t>em</w:t>
      </w:r>
      <w:r w:rsidRPr="00B70E16">
        <w:rPr>
          <w:rFonts w:ascii="Times New Roman" w:eastAsia="Batang" w:hAnsi="Times New Roman" w:cs="Times New Roman"/>
          <w:sz w:val="24"/>
          <w:szCs w:val="24"/>
        </w:rPr>
        <w:t xml:space="preserve"> faser. De </w:t>
      </w:r>
      <w:r w:rsidR="0048375C">
        <w:rPr>
          <w:rFonts w:ascii="Times New Roman" w:eastAsia="Batang" w:hAnsi="Times New Roman" w:cs="Times New Roman"/>
          <w:sz w:val="24"/>
          <w:szCs w:val="24"/>
        </w:rPr>
        <w:t>fyra</w:t>
      </w:r>
      <w:r w:rsidRPr="00B70E16">
        <w:rPr>
          <w:rFonts w:ascii="Times New Roman" w:eastAsia="Batang" w:hAnsi="Times New Roman" w:cs="Times New Roman"/>
          <w:sz w:val="24"/>
          <w:szCs w:val="24"/>
        </w:rPr>
        <w:t xml:space="preserve"> första faserna avslutades med skriftliga delrapporter som utgjort underlag för strategiska diskussioner i projektets styrgrupp</w:t>
      </w:r>
      <w:r w:rsidR="0048375C">
        <w:rPr>
          <w:rFonts w:ascii="Times New Roman" w:eastAsia="Batang" w:hAnsi="Times New Roman" w:cs="Times New Roman"/>
          <w:sz w:val="24"/>
          <w:szCs w:val="24"/>
        </w:rPr>
        <w:t xml:space="preserve"> samt referensgrupp</w:t>
      </w:r>
      <w:r w:rsidRPr="00B70E16">
        <w:rPr>
          <w:rFonts w:ascii="Times New Roman" w:eastAsia="Batang" w:hAnsi="Times New Roman" w:cs="Times New Roman"/>
          <w:sz w:val="24"/>
          <w:szCs w:val="24"/>
        </w:rPr>
        <w:t>. Denna f</w:t>
      </w:r>
      <w:r w:rsidR="0048375C">
        <w:rPr>
          <w:rFonts w:ascii="Times New Roman" w:eastAsia="Batang" w:hAnsi="Times New Roman" w:cs="Times New Roman"/>
          <w:sz w:val="24"/>
          <w:szCs w:val="24"/>
        </w:rPr>
        <w:t>emte</w:t>
      </w:r>
      <w:r w:rsidRPr="00B70E16">
        <w:rPr>
          <w:rFonts w:ascii="Times New Roman" w:eastAsia="Batang" w:hAnsi="Times New Roman" w:cs="Times New Roman"/>
          <w:sz w:val="24"/>
          <w:szCs w:val="24"/>
        </w:rPr>
        <w:t xml:space="preserve"> fas utmynnar i en samlad slutdokumentation kring projektets erfarenheter. Det är utvärderarnas förhoppning att materialet ska kunna användas för spridning i ett vidare sammanhang. Framförallt bör det kunna intressera aktörer som står i begrepp att genomföra liknande projekt.</w:t>
      </w:r>
    </w:p>
    <w:p w:rsidR="00F151C1" w:rsidRDefault="00F151C1" w:rsidP="00F151C1">
      <w:pPr>
        <w:rPr>
          <w:rFonts w:ascii="Batang" w:eastAsia="Batang" w:hAnsi="Batang"/>
          <w:b/>
          <w:sz w:val="32"/>
          <w:szCs w:val="32"/>
        </w:rPr>
      </w:pPr>
    </w:p>
    <w:p w:rsidR="00F151C1" w:rsidRDefault="00F151C1" w:rsidP="00F151C1">
      <w:pPr>
        <w:rPr>
          <w:rFonts w:ascii="Batang" w:eastAsia="Batang" w:hAnsi="Batang"/>
          <w:b/>
          <w:sz w:val="32"/>
          <w:szCs w:val="32"/>
        </w:rPr>
      </w:pPr>
    </w:p>
    <w:p w:rsidR="004328D9" w:rsidRDefault="004328D9" w:rsidP="004328D9">
      <w:pPr>
        <w:rPr>
          <w:rFonts w:ascii="Times New Roman" w:hAnsi="Times New Roman" w:cs="Times New Roman"/>
          <w:sz w:val="24"/>
          <w:szCs w:val="24"/>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640612">
      <w:pPr>
        <w:rPr>
          <w:rFonts w:ascii="Batang" w:eastAsia="Batang" w:hAnsi="Batang"/>
          <w:b/>
          <w:sz w:val="32"/>
          <w:szCs w:val="32"/>
        </w:rPr>
      </w:pPr>
      <w:r>
        <w:rPr>
          <w:rFonts w:ascii="Batang" w:eastAsia="Batang" w:hAnsi="Batang"/>
          <w:b/>
          <w:sz w:val="32"/>
          <w:szCs w:val="32"/>
        </w:rPr>
        <w:t>Projektets utfall</w:t>
      </w:r>
    </w:p>
    <w:p w:rsidR="00AA799D" w:rsidRPr="00640612" w:rsidRDefault="00AA799D" w:rsidP="00767DAF">
      <w:pPr>
        <w:rPr>
          <w:rFonts w:ascii="Batang" w:eastAsia="Batang" w:hAnsi="Batang" w:cs="Times New Roman"/>
          <w:b/>
          <w:sz w:val="28"/>
          <w:szCs w:val="28"/>
        </w:rPr>
      </w:pPr>
      <w:r w:rsidRPr="00640612">
        <w:rPr>
          <w:rFonts w:ascii="Batang" w:eastAsia="Batang" w:hAnsi="Batang" w:cs="Times New Roman"/>
          <w:b/>
          <w:sz w:val="28"/>
          <w:szCs w:val="28"/>
        </w:rPr>
        <w:t>Prestationer</w:t>
      </w:r>
    </w:p>
    <w:p w:rsidR="00A164F1" w:rsidRPr="00184137" w:rsidRDefault="00A164F1" w:rsidP="00767DAF">
      <w:pPr>
        <w:rPr>
          <w:rFonts w:ascii="Batang" w:eastAsia="Batang" w:hAnsi="Batang" w:cs="Times New Roman"/>
          <w:b/>
          <w:sz w:val="24"/>
          <w:szCs w:val="24"/>
        </w:rPr>
      </w:pPr>
      <w:r w:rsidRPr="00184137">
        <w:rPr>
          <w:rFonts w:ascii="Batang" w:eastAsia="Batang" w:hAnsi="Batang" w:cs="Times New Roman"/>
          <w:b/>
          <w:sz w:val="24"/>
          <w:szCs w:val="24"/>
        </w:rPr>
        <w:t>Deltagarvolym</w:t>
      </w:r>
    </w:p>
    <w:p w:rsidR="00767DAF" w:rsidRDefault="00767DAF" w:rsidP="00767DAF">
      <w:pPr>
        <w:rPr>
          <w:rFonts w:ascii="Times New Roman" w:hAnsi="Times New Roman" w:cs="Times New Roman"/>
          <w:sz w:val="24"/>
          <w:szCs w:val="24"/>
        </w:rPr>
      </w:pPr>
      <w:r w:rsidRPr="00767DAF">
        <w:rPr>
          <w:rFonts w:ascii="Times New Roman" w:hAnsi="Times New Roman" w:cs="Times New Roman"/>
          <w:sz w:val="24"/>
          <w:szCs w:val="24"/>
        </w:rPr>
        <w:t>Av deltagarstatistik från projektet, se bilaga 1, framgår att projektet under perioden 2008-06-01 – 2010-1</w:t>
      </w:r>
      <w:r w:rsidR="00AA799D">
        <w:rPr>
          <w:rFonts w:ascii="Times New Roman" w:hAnsi="Times New Roman" w:cs="Times New Roman"/>
          <w:sz w:val="24"/>
          <w:szCs w:val="24"/>
        </w:rPr>
        <w:t>2</w:t>
      </w:r>
      <w:r w:rsidR="00673C13">
        <w:rPr>
          <w:rFonts w:ascii="Times New Roman" w:hAnsi="Times New Roman" w:cs="Times New Roman"/>
          <w:sz w:val="24"/>
          <w:szCs w:val="24"/>
        </w:rPr>
        <w:t>-3</w:t>
      </w:r>
      <w:r w:rsidRPr="00767DAF">
        <w:rPr>
          <w:rFonts w:ascii="Times New Roman" w:hAnsi="Times New Roman" w:cs="Times New Roman"/>
          <w:sz w:val="24"/>
          <w:szCs w:val="24"/>
        </w:rPr>
        <w:t xml:space="preserve">1 sammanlagt har haft </w:t>
      </w:r>
      <w:r w:rsidR="00AA799D">
        <w:rPr>
          <w:rFonts w:ascii="Times New Roman" w:hAnsi="Times New Roman" w:cs="Times New Roman"/>
          <w:sz w:val="24"/>
          <w:szCs w:val="24"/>
        </w:rPr>
        <w:t>825</w:t>
      </w:r>
      <w:r w:rsidRPr="00767DAF">
        <w:rPr>
          <w:rFonts w:ascii="Times New Roman" w:hAnsi="Times New Roman" w:cs="Times New Roman"/>
          <w:sz w:val="24"/>
          <w:szCs w:val="24"/>
        </w:rPr>
        <w:t xml:space="preserve"> deltagare. Av dessa var </w:t>
      </w:r>
      <w:r w:rsidR="00AA799D">
        <w:rPr>
          <w:rFonts w:ascii="Times New Roman" w:hAnsi="Times New Roman" w:cs="Times New Roman"/>
          <w:sz w:val="24"/>
          <w:szCs w:val="24"/>
        </w:rPr>
        <w:t>66</w:t>
      </w:r>
      <w:r w:rsidR="000C4D96">
        <w:rPr>
          <w:rFonts w:ascii="Times New Roman" w:hAnsi="Times New Roman" w:cs="Times New Roman"/>
          <w:sz w:val="24"/>
          <w:szCs w:val="24"/>
        </w:rPr>
        <w:t>9</w:t>
      </w:r>
      <w:r w:rsidRPr="00767DAF">
        <w:rPr>
          <w:rFonts w:ascii="Times New Roman" w:hAnsi="Times New Roman" w:cs="Times New Roman"/>
          <w:sz w:val="24"/>
          <w:szCs w:val="24"/>
        </w:rPr>
        <w:t xml:space="preserve"> personer avslutade och </w:t>
      </w:r>
      <w:r w:rsidR="00AA799D">
        <w:rPr>
          <w:rFonts w:ascii="Times New Roman" w:hAnsi="Times New Roman" w:cs="Times New Roman"/>
          <w:sz w:val="24"/>
          <w:szCs w:val="24"/>
        </w:rPr>
        <w:t>15</w:t>
      </w:r>
      <w:r w:rsidR="000C4D96">
        <w:rPr>
          <w:rFonts w:ascii="Times New Roman" w:hAnsi="Times New Roman" w:cs="Times New Roman"/>
          <w:sz w:val="24"/>
          <w:szCs w:val="24"/>
        </w:rPr>
        <w:t>6</w:t>
      </w:r>
      <w:r w:rsidRPr="00767DAF">
        <w:rPr>
          <w:rFonts w:ascii="Times New Roman" w:hAnsi="Times New Roman" w:cs="Times New Roman"/>
          <w:sz w:val="24"/>
          <w:szCs w:val="24"/>
        </w:rPr>
        <w:t xml:space="preserve"> personer </w:t>
      </w:r>
      <w:r w:rsidR="00AA799D">
        <w:rPr>
          <w:rFonts w:ascii="Times New Roman" w:hAnsi="Times New Roman" w:cs="Times New Roman"/>
          <w:sz w:val="24"/>
          <w:szCs w:val="24"/>
        </w:rPr>
        <w:t xml:space="preserve">fortfarande </w:t>
      </w:r>
      <w:r w:rsidRPr="00767DAF">
        <w:rPr>
          <w:rFonts w:ascii="Times New Roman" w:hAnsi="Times New Roman" w:cs="Times New Roman"/>
          <w:sz w:val="24"/>
          <w:szCs w:val="24"/>
        </w:rPr>
        <w:t>aktuella som deltagare i projektet 2010-1</w:t>
      </w:r>
      <w:r w:rsidR="00AA799D">
        <w:rPr>
          <w:rFonts w:ascii="Times New Roman" w:hAnsi="Times New Roman" w:cs="Times New Roman"/>
          <w:sz w:val="24"/>
          <w:szCs w:val="24"/>
        </w:rPr>
        <w:t>2-3</w:t>
      </w:r>
      <w:r w:rsidRPr="00767DAF">
        <w:rPr>
          <w:rFonts w:ascii="Times New Roman" w:hAnsi="Times New Roman" w:cs="Times New Roman"/>
          <w:sz w:val="24"/>
          <w:szCs w:val="24"/>
        </w:rPr>
        <w:t xml:space="preserve">1. </w:t>
      </w:r>
      <w:r w:rsidR="00FF5E3C">
        <w:rPr>
          <w:rFonts w:ascii="Times New Roman" w:hAnsi="Times New Roman" w:cs="Times New Roman"/>
          <w:sz w:val="24"/>
          <w:szCs w:val="24"/>
        </w:rPr>
        <w:t xml:space="preserve">Under januari månad har endast ett fåtal nya deltagare registrerats eftersom projektet nu är inne i en avvecklingsfas. Det planerade antalet deltagare kommer inte fullt ut att uppnås. Det </w:t>
      </w:r>
      <w:r w:rsidR="00673C13">
        <w:rPr>
          <w:rFonts w:ascii="Times New Roman" w:hAnsi="Times New Roman" w:cs="Times New Roman"/>
          <w:sz w:val="24"/>
          <w:szCs w:val="24"/>
        </w:rPr>
        <w:t>finns</w:t>
      </w:r>
      <w:r w:rsidR="00FF5E3C">
        <w:rPr>
          <w:rFonts w:ascii="Times New Roman" w:hAnsi="Times New Roman" w:cs="Times New Roman"/>
          <w:sz w:val="24"/>
          <w:szCs w:val="24"/>
        </w:rPr>
        <w:t xml:space="preserve"> flera anledningar till detta. En anledning </w:t>
      </w:r>
      <w:r w:rsidR="00673C13">
        <w:rPr>
          <w:rFonts w:ascii="Times New Roman" w:hAnsi="Times New Roman" w:cs="Times New Roman"/>
          <w:sz w:val="24"/>
          <w:szCs w:val="24"/>
        </w:rPr>
        <w:t>ä</w:t>
      </w:r>
      <w:r w:rsidR="00FF5E3C">
        <w:rPr>
          <w:rFonts w:ascii="Times New Roman" w:hAnsi="Times New Roman" w:cs="Times New Roman"/>
          <w:sz w:val="24"/>
          <w:szCs w:val="24"/>
        </w:rPr>
        <w:t xml:space="preserve">r att projektet </w:t>
      </w:r>
      <w:r w:rsidR="00E753E2">
        <w:rPr>
          <w:rFonts w:ascii="Times New Roman" w:hAnsi="Times New Roman" w:cs="Times New Roman"/>
          <w:sz w:val="24"/>
          <w:szCs w:val="24"/>
        </w:rPr>
        <w:t>inte kom igång som planerat då det inledningsvis uppstod problem med att skapa en likviditetsbas för projektet. När detta hade lösts så hade semester</w:t>
      </w:r>
      <w:r w:rsidR="00673C13">
        <w:rPr>
          <w:rFonts w:ascii="Times New Roman" w:hAnsi="Times New Roman" w:cs="Times New Roman"/>
          <w:sz w:val="24"/>
          <w:szCs w:val="24"/>
        </w:rPr>
        <w:t>-</w:t>
      </w:r>
      <w:r w:rsidR="00E753E2">
        <w:rPr>
          <w:rFonts w:ascii="Times New Roman" w:hAnsi="Times New Roman" w:cs="Times New Roman"/>
          <w:sz w:val="24"/>
          <w:szCs w:val="24"/>
        </w:rPr>
        <w:t>perioden inletts hos remittenterna varför det tog tid att rekrytera tillräckligt med deltagare. Först i oktober månad 2008 nådde projektet upp till den beräknade nivån deltagare. Därefter har man under långa perioder</w:t>
      </w:r>
      <w:r w:rsidR="00673C13">
        <w:rPr>
          <w:rFonts w:ascii="Times New Roman" w:hAnsi="Times New Roman" w:cs="Times New Roman"/>
          <w:sz w:val="24"/>
          <w:szCs w:val="24"/>
        </w:rPr>
        <w:t xml:space="preserve"> legat över den beräknade genom</w:t>
      </w:r>
      <w:r w:rsidR="00E753E2">
        <w:rPr>
          <w:rFonts w:ascii="Times New Roman" w:hAnsi="Times New Roman" w:cs="Times New Roman"/>
          <w:sz w:val="24"/>
          <w:szCs w:val="24"/>
        </w:rPr>
        <w:t xml:space="preserve">snittliga nivån för volymen deltagare. </w:t>
      </w:r>
      <w:r w:rsidR="00092FFE">
        <w:rPr>
          <w:rFonts w:ascii="Times New Roman" w:hAnsi="Times New Roman" w:cs="Times New Roman"/>
          <w:sz w:val="24"/>
          <w:szCs w:val="24"/>
        </w:rPr>
        <w:t xml:space="preserve">Ytterligare en anledning till att målet för det totala antalet deltagare inte </w:t>
      </w:r>
      <w:r w:rsidR="00E51BDE">
        <w:rPr>
          <w:rFonts w:ascii="Times New Roman" w:hAnsi="Times New Roman" w:cs="Times New Roman"/>
          <w:sz w:val="24"/>
          <w:szCs w:val="24"/>
        </w:rPr>
        <w:t xml:space="preserve">kommer att </w:t>
      </w:r>
      <w:r w:rsidR="00092FFE">
        <w:rPr>
          <w:rFonts w:ascii="Times New Roman" w:hAnsi="Times New Roman" w:cs="Times New Roman"/>
          <w:sz w:val="24"/>
          <w:szCs w:val="24"/>
        </w:rPr>
        <w:t xml:space="preserve">nås är att medverkande Arbets- och Integrationscentra i </w:t>
      </w:r>
      <w:r w:rsidR="00146CA2">
        <w:rPr>
          <w:rFonts w:ascii="Times New Roman" w:hAnsi="Times New Roman" w:cs="Times New Roman"/>
          <w:sz w:val="24"/>
          <w:szCs w:val="24"/>
        </w:rPr>
        <w:t>M</w:t>
      </w:r>
      <w:r w:rsidR="00092FFE">
        <w:rPr>
          <w:rFonts w:ascii="Times New Roman" w:hAnsi="Times New Roman" w:cs="Times New Roman"/>
          <w:sz w:val="24"/>
          <w:szCs w:val="24"/>
        </w:rPr>
        <w:t>almö inte har anvisat det antal de</w:t>
      </w:r>
      <w:r w:rsidR="00146CA2">
        <w:rPr>
          <w:rFonts w:ascii="Times New Roman" w:hAnsi="Times New Roman" w:cs="Times New Roman"/>
          <w:sz w:val="24"/>
          <w:szCs w:val="24"/>
        </w:rPr>
        <w:t>ltagare som överenskommits. Detta har kompenserats genom att Trelleborgs kommun samt arbetsförmedlingarna i Malmö och Staffanstorp kommit in i projektet. Dessutom har arbets</w:t>
      </w:r>
      <w:r w:rsidR="00E51BDE">
        <w:rPr>
          <w:rFonts w:ascii="Times New Roman" w:hAnsi="Times New Roman" w:cs="Times New Roman"/>
          <w:sz w:val="24"/>
          <w:szCs w:val="24"/>
        </w:rPr>
        <w:t>-</w:t>
      </w:r>
      <w:r w:rsidR="00146CA2">
        <w:rPr>
          <w:rFonts w:ascii="Times New Roman" w:hAnsi="Times New Roman" w:cs="Times New Roman"/>
          <w:sz w:val="24"/>
          <w:szCs w:val="24"/>
        </w:rPr>
        <w:t xml:space="preserve">förmedlingen i </w:t>
      </w:r>
      <w:r w:rsidR="004D6627">
        <w:rPr>
          <w:rFonts w:ascii="Times New Roman" w:hAnsi="Times New Roman" w:cs="Times New Roman"/>
          <w:sz w:val="24"/>
          <w:szCs w:val="24"/>
        </w:rPr>
        <w:t>Burlöv</w:t>
      </w:r>
      <w:r w:rsidR="00146CA2">
        <w:rPr>
          <w:rFonts w:ascii="Times New Roman" w:hAnsi="Times New Roman" w:cs="Times New Roman"/>
          <w:sz w:val="24"/>
          <w:szCs w:val="24"/>
        </w:rPr>
        <w:t xml:space="preserve"> remitterat fler deltagare än vad som initialt planerades.</w:t>
      </w:r>
      <w:r w:rsidR="002649E3">
        <w:rPr>
          <w:rFonts w:ascii="Times New Roman" w:hAnsi="Times New Roman" w:cs="Times New Roman"/>
          <w:sz w:val="24"/>
          <w:szCs w:val="24"/>
        </w:rPr>
        <w:t xml:space="preserve">  Den lägre volymen deltagare kommer inte att påverka medfinansieringen av projektet.</w:t>
      </w:r>
    </w:p>
    <w:p w:rsidR="00767DAF" w:rsidRPr="00767DAF" w:rsidRDefault="004D6627" w:rsidP="00767DAF">
      <w:pPr>
        <w:rPr>
          <w:rFonts w:ascii="Times New Roman" w:hAnsi="Times New Roman" w:cs="Times New Roman"/>
          <w:sz w:val="24"/>
          <w:szCs w:val="24"/>
        </w:rPr>
      </w:pPr>
      <w:r>
        <w:rPr>
          <w:rFonts w:ascii="Times New Roman" w:hAnsi="Times New Roman" w:cs="Times New Roman"/>
          <w:sz w:val="24"/>
          <w:szCs w:val="24"/>
        </w:rPr>
        <w:t xml:space="preserve">Den procentuella fördelningen av anvisade deltagare </w:t>
      </w:r>
      <w:r w:rsidR="007A7279">
        <w:rPr>
          <w:rFonts w:ascii="Times New Roman" w:hAnsi="Times New Roman" w:cs="Times New Roman"/>
          <w:sz w:val="24"/>
          <w:szCs w:val="24"/>
        </w:rPr>
        <w:t xml:space="preserve">per remittent </w:t>
      </w:r>
      <w:r>
        <w:rPr>
          <w:rFonts w:ascii="Times New Roman" w:hAnsi="Times New Roman" w:cs="Times New Roman"/>
          <w:sz w:val="24"/>
          <w:szCs w:val="24"/>
        </w:rPr>
        <w:t>ser ut på följande sätt</w:t>
      </w:r>
      <w:r w:rsidR="00767DAF" w:rsidRPr="00767DAF">
        <w:rPr>
          <w:rFonts w:ascii="Times New Roman" w:hAnsi="Times New Roman" w:cs="Times New Roman"/>
          <w:sz w:val="24"/>
          <w:szCs w:val="24"/>
        </w:rPr>
        <w:t>:</w:t>
      </w:r>
    </w:p>
    <w:p w:rsidR="00767DAF" w:rsidRPr="00767DAF" w:rsidRDefault="00767DAF" w:rsidP="003B428D">
      <w:pPr>
        <w:pStyle w:val="Liststycke"/>
        <w:numPr>
          <w:ilvl w:val="0"/>
          <w:numId w:val="6"/>
        </w:numPr>
        <w:spacing w:after="0" w:line="240" w:lineRule="auto"/>
        <w:rPr>
          <w:rFonts w:ascii="Times New Roman" w:hAnsi="Times New Roman" w:cs="Times New Roman"/>
          <w:sz w:val="24"/>
          <w:szCs w:val="24"/>
        </w:rPr>
      </w:pPr>
      <w:r w:rsidRPr="00767DAF">
        <w:rPr>
          <w:rFonts w:ascii="Times New Roman" w:hAnsi="Times New Roman" w:cs="Times New Roman"/>
          <w:sz w:val="24"/>
          <w:szCs w:val="24"/>
        </w:rPr>
        <w:t xml:space="preserve">AF Malmö, </w:t>
      </w:r>
      <w:r w:rsidR="004D6627">
        <w:rPr>
          <w:rFonts w:ascii="Times New Roman" w:hAnsi="Times New Roman" w:cs="Times New Roman"/>
          <w:sz w:val="24"/>
          <w:szCs w:val="24"/>
        </w:rPr>
        <w:t>5,8 %</w:t>
      </w:r>
      <w:r w:rsidRPr="00767DAF">
        <w:rPr>
          <w:rFonts w:ascii="Times New Roman" w:hAnsi="Times New Roman" w:cs="Times New Roman"/>
          <w:sz w:val="24"/>
          <w:szCs w:val="24"/>
        </w:rPr>
        <w:t>.</w:t>
      </w:r>
    </w:p>
    <w:p w:rsidR="00767DAF" w:rsidRPr="00767DAF" w:rsidRDefault="00767DAF" w:rsidP="003B428D">
      <w:pPr>
        <w:pStyle w:val="Liststycke"/>
        <w:numPr>
          <w:ilvl w:val="0"/>
          <w:numId w:val="6"/>
        </w:numPr>
        <w:spacing w:after="0" w:line="240" w:lineRule="auto"/>
        <w:rPr>
          <w:rFonts w:ascii="Times New Roman" w:hAnsi="Times New Roman" w:cs="Times New Roman"/>
          <w:sz w:val="24"/>
          <w:szCs w:val="24"/>
        </w:rPr>
      </w:pPr>
      <w:r w:rsidRPr="00767DAF">
        <w:rPr>
          <w:rFonts w:ascii="Times New Roman" w:hAnsi="Times New Roman" w:cs="Times New Roman"/>
          <w:sz w:val="24"/>
          <w:szCs w:val="24"/>
        </w:rPr>
        <w:t xml:space="preserve">AF Burlöv, </w:t>
      </w:r>
      <w:r w:rsidR="00A941BC">
        <w:rPr>
          <w:rFonts w:ascii="Times New Roman" w:hAnsi="Times New Roman" w:cs="Times New Roman"/>
          <w:sz w:val="24"/>
          <w:szCs w:val="24"/>
        </w:rPr>
        <w:t>16,4 %</w:t>
      </w:r>
      <w:r w:rsidRPr="00767DAF">
        <w:rPr>
          <w:rFonts w:ascii="Times New Roman" w:hAnsi="Times New Roman" w:cs="Times New Roman"/>
          <w:sz w:val="24"/>
          <w:szCs w:val="24"/>
        </w:rPr>
        <w:t>.</w:t>
      </w:r>
    </w:p>
    <w:p w:rsidR="00767DAF" w:rsidRPr="00767DAF" w:rsidRDefault="00767DAF" w:rsidP="003B428D">
      <w:pPr>
        <w:pStyle w:val="Liststycke"/>
        <w:numPr>
          <w:ilvl w:val="0"/>
          <w:numId w:val="6"/>
        </w:numPr>
        <w:spacing w:after="0" w:line="240" w:lineRule="auto"/>
        <w:rPr>
          <w:rFonts w:ascii="Times New Roman" w:hAnsi="Times New Roman" w:cs="Times New Roman"/>
          <w:sz w:val="24"/>
          <w:szCs w:val="24"/>
        </w:rPr>
      </w:pPr>
      <w:r w:rsidRPr="00767DAF">
        <w:rPr>
          <w:rFonts w:ascii="Times New Roman" w:hAnsi="Times New Roman" w:cs="Times New Roman"/>
          <w:sz w:val="24"/>
          <w:szCs w:val="24"/>
        </w:rPr>
        <w:t xml:space="preserve">AF Staffanstorp, </w:t>
      </w:r>
      <w:r w:rsidR="00A941BC">
        <w:rPr>
          <w:rFonts w:ascii="Times New Roman" w:hAnsi="Times New Roman" w:cs="Times New Roman"/>
          <w:sz w:val="24"/>
          <w:szCs w:val="24"/>
        </w:rPr>
        <w:t>10,9 %</w:t>
      </w:r>
      <w:r w:rsidRPr="00767DAF">
        <w:rPr>
          <w:rFonts w:ascii="Times New Roman" w:hAnsi="Times New Roman" w:cs="Times New Roman"/>
          <w:sz w:val="24"/>
          <w:szCs w:val="24"/>
        </w:rPr>
        <w:t>.</w:t>
      </w:r>
    </w:p>
    <w:p w:rsidR="00767DAF" w:rsidRPr="00767DAF" w:rsidRDefault="00767DAF" w:rsidP="003B428D">
      <w:pPr>
        <w:pStyle w:val="Liststycke"/>
        <w:numPr>
          <w:ilvl w:val="0"/>
          <w:numId w:val="6"/>
        </w:numPr>
        <w:spacing w:after="0" w:line="240" w:lineRule="auto"/>
        <w:rPr>
          <w:rFonts w:ascii="Times New Roman" w:hAnsi="Times New Roman" w:cs="Times New Roman"/>
          <w:sz w:val="24"/>
          <w:szCs w:val="24"/>
        </w:rPr>
      </w:pPr>
      <w:r w:rsidRPr="00767DAF">
        <w:rPr>
          <w:rFonts w:ascii="Times New Roman" w:hAnsi="Times New Roman" w:cs="Times New Roman"/>
          <w:sz w:val="24"/>
          <w:szCs w:val="24"/>
        </w:rPr>
        <w:t xml:space="preserve">SDF Fosie, </w:t>
      </w:r>
      <w:r w:rsidR="0057688F">
        <w:rPr>
          <w:rFonts w:ascii="Times New Roman" w:hAnsi="Times New Roman" w:cs="Times New Roman"/>
          <w:sz w:val="24"/>
          <w:szCs w:val="24"/>
        </w:rPr>
        <w:t>17,0 %</w:t>
      </w:r>
      <w:r w:rsidRPr="00767DAF">
        <w:rPr>
          <w:rFonts w:ascii="Times New Roman" w:hAnsi="Times New Roman" w:cs="Times New Roman"/>
          <w:sz w:val="24"/>
          <w:szCs w:val="24"/>
        </w:rPr>
        <w:t>.</w:t>
      </w:r>
    </w:p>
    <w:p w:rsidR="00767DAF" w:rsidRPr="00767DAF" w:rsidRDefault="00767DAF" w:rsidP="003B428D">
      <w:pPr>
        <w:pStyle w:val="Liststycke"/>
        <w:numPr>
          <w:ilvl w:val="0"/>
          <w:numId w:val="6"/>
        </w:numPr>
        <w:spacing w:after="0" w:line="240" w:lineRule="auto"/>
        <w:rPr>
          <w:rFonts w:ascii="Times New Roman" w:hAnsi="Times New Roman" w:cs="Times New Roman"/>
          <w:sz w:val="24"/>
          <w:szCs w:val="24"/>
        </w:rPr>
      </w:pPr>
      <w:r w:rsidRPr="00767DAF">
        <w:rPr>
          <w:rFonts w:ascii="Times New Roman" w:hAnsi="Times New Roman" w:cs="Times New Roman"/>
          <w:sz w:val="24"/>
          <w:szCs w:val="24"/>
        </w:rPr>
        <w:t>SDF Rosengård,</w:t>
      </w:r>
      <w:r w:rsidR="0057688F">
        <w:rPr>
          <w:rFonts w:ascii="Times New Roman" w:hAnsi="Times New Roman" w:cs="Times New Roman"/>
          <w:sz w:val="24"/>
          <w:szCs w:val="24"/>
        </w:rPr>
        <w:t xml:space="preserve"> 23,5 %</w:t>
      </w:r>
      <w:r w:rsidRPr="00767DAF">
        <w:rPr>
          <w:rFonts w:ascii="Times New Roman" w:hAnsi="Times New Roman" w:cs="Times New Roman"/>
          <w:sz w:val="24"/>
          <w:szCs w:val="24"/>
        </w:rPr>
        <w:t>.</w:t>
      </w:r>
    </w:p>
    <w:p w:rsidR="00767DAF" w:rsidRDefault="00767DAF" w:rsidP="003B428D">
      <w:pPr>
        <w:pStyle w:val="Liststycke"/>
        <w:numPr>
          <w:ilvl w:val="0"/>
          <w:numId w:val="6"/>
        </w:numPr>
        <w:spacing w:after="0" w:line="240" w:lineRule="auto"/>
        <w:rPr>
          <w:rFonts w:ascii="Times New Roman" w:hAnsi="Times New Roman" w:cs="Times New Roman"/>
          <w:sz w:val="24"/>
          <w:szCs w:val="24"/>
        </w:rPr>
      </w:pPr>
      <w:r w:rsidRPr="00767DAF">
        <w:rPr>
          <w:rFonts w:ascii="Times New Roman" w:hAnsi="Times New Roman" w:cs="Times New Roman"/>
          <w:sz w:val="24"/>
          <w:szCs w:val="24"/>
        </w:rPr>
        <w:t xml:space="preserve">SDF Södra Innerstaden och SDF Hyllie, </w:t>
      </w:r>
      <w:r w:rsidR="0057688F">
        <w:rPr>
          <w:rFonts w:ascii="Times New Roman" w:hAnsi="Times New Roman" w:cs="Times New Roman"/>
          <w:sz w:val="24"/>
          <w:szCs w:val="24"/>
        </w:rPr>
        <w:t>16,6 %</w:t>
      </w:r>
      <w:r w:rsidRPr="00767DAF">
        <w:rPr>
          <w:rFonts w:ascii="Times New Roman" w:hAnsi="Times New Roman" w:cs="Times New Roman"/>
          <w:sz w:val="24"/>
          <w:szCs w:val="24"/>
        </w:rPr>
        <w:t xml:space="preserve">. </w:t>
      </w:r>
    </w:p>
    <w:p w:rsidR="00B071B2" w:rsidRPr="00767DAF" w:rsidRDefault="00B071B2" w:rsidP="003B428D">
      <w:pPr>
        <w:pStyle w:val="Liststycke"/>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Övriga Malmö stad, 2,3 %.</w:t>
      </w:r>
    </w:p>
    <w:p w:rsidR="00767DAF" w:rsidRDefault="00767DAF" w:rsidP="003B428D">
      <w:pPr>
        <w:pStyle w:val="Liststycke"/>
        <w:numPr>
          <w:ilvl w:val="0"/>
          <w:numId w:val="6"/>
        </w:numPr>
        <w:spacing w:after="0" w:line="240" w:lineRule="auto"/>
        <w:rPr>
          <w:rFonts w:ascii="Times New Roman" w:hAnsi="Times New Roman" w:cs="Times New Roman"/>
          <w:sz w:val="24"/>
          <w:szCs w:val="24"/>
        </w:rPr>
      </w:pPr>
      <w:r w:rsidRPr="00767DAF">
        <w:rPr>
          <w:rFonts w:ascii="Times New Roman" w:hAnsi="Times New Roman" w:cs="Times New Roman"/>
          <w:sz w:val="24"/>
          <w:szCs w:val="24"/>
        </w:rPr>
        <w:t xml:space="preserve">Trelleborgs kommun, </w:t>
      </w:r>
      <w:r w:rsidR="00B071B2">
        <w:rPr>
          <w:rFonts w:ascii="Times New Roman" w:hAnsi="Times New Roman" w:cs="Times New Roman"/>
          <w:sz w:val="24"/>
          <w:szCs w:val="24"/>
        </w:rPr>
        <w:t>7,5 %.</w:t>
      </w:r>
    </w:p>
    <w:p w:rsidR="00B071B2" w:rsidRPr="00767DAF" w:rsidRDefault="00B071B2" w:rsidP="00B071B2">
      <w:pPr>
        <w:pStyle w:val="Liststycke"/>
        <w:spacing w:after="0" w:line="240" w:lineRule="auto"/>
        <w:rPr>
          <w:rFonts w:ascii="Times New Roman" w:hAnsi="Times New Roman" w:cs="Times New Roman"/>
          <w:sz w:val="24"/>
          <w:szCs w:val="24"/>
        </w:rPr>
      </w:pPr>
    </w:p>
    <w:p w:rsidR="00D86147" w:rsidRDefault="003A0D83" w:rsidP="00563F34">
      <w:pPr>
        <w:rPr>
          <w:rFonts w:ascii="Times New Roman" w:hAnsi="Times New Roman" w:cs="Times New Roman"/>
          <w:sz w:val="24"/>
          <w:szCs w:val="24"/>
        </w:rPr>
      </w:pPr>
      <w:r>
        <w:rPr>
          <w:rFonts w:ascii="Times New Roman" w:hAnsi="Times New Roman" w:cs="Times New Roman"/>
          <w:sz w:val="24"/>
          <w:szCs w:val="24"/>
        </w:rPr>
        <w:t>Arbetsförmedlingarna har tillsammans remitterat 33,1 %, Trelleborgs kommun 7,5 % samt stadsdelarna i Malmö 59,4 %.</w:t>
      </w:r>
      <w:r w:rsidR="00D86147">
        <w:rPr>
          <w:rFonts w:ascii="Times New Roman" w:hAnsi="Times New Roman" w:cs="Times New Roman"/>
          <w:sz w:val="24"/>
          <w:szCs w:val="24"/>
        </w:rPr>
        <w:t xml:space="preserve"> </w:t>
      </w:r>
    </w:p>
    <w:p w:rsidR="00D86147" w:rsidRDefault="00D86147" w:rsidP="00563F34">
      <w:pPr>
        <w:rPr>
          <w:rFonts w:ascii="Times New Roman" w:hAnsi="Times New Roman" w:cs="Times New Roman"/>
          <w:sz w:val="24"/>
          <w:szCs w:val="24"/>
        </w:rPr>
      </w:pPr>
    </w:p>
    <w:p w:rsidR="00D86147" w:rsidRDefault="00D86147" w:rsidP="00563F34">
      <w:pPr>
        <w:rPr>
          <w:rFonts w:ascii="Times New Roman" w:hAnsi="Times New Roman" w:cs="Times New Roman"/>
          <w:sz w:val="24"/>
          <w:szCs w:val="24"/>
        </w:rPr>
      </w:pPr>
    </w:p>
    <w:p w:rsidR="00D86147" w:rsidRDefault="00D86147" w:rsidP="00563F34">
      <w:pPr>
        <w:rPr>
          <w:rFonts w:ascii="Times New Roman" w:hAnsi="Times New Roman" w:cs="Times New Roman"/>
          <w:sz w:val="24"/>
          <w:szCs w:val="24"/>
        </w:rPr>
      </w:pPr>
    </w:p>
    <w:p w:rsidR="00D86147" w:rsidRDefault="00D86147" w:rsidP="00563F34">
      <w:pPr>
        <w:rPr>
          <w:rFonts w:ascii="Times New Roman" w:hAnsi="Times New Roman" w:cs="Times New Roman"/>
          <w:sz w:val="24"/>
          <w:szCs w:val="24"/>
        </w:rPr>
      </w:pPr>
    </w:p>
    <w:p w:rsidR="00D86147" w:rsidRDefault="00D86147" w:rsidP="00563F34">
      <w:pPr>
        <w:rPr>
          <w:rFonts w:ascii="Times New Roman" w:hAnsi="Times New Roman" w:cs="Times New Roman"/>
          <w:sz w:val="24"/>
          <w:szCs w:val="24"/>
        </w:rPr>
      </w:pPr>
    </w:p>
    <w:p w:rsidR="00D86147" w:rsidRDefault="00D86147" w:rsidP="00563F34">
      <w:pPr>
        <w:rPr>
          <w:rFonts w:ascii="Times New Roman" w:hAnsi="Times New Roman" w:cs="Times New Roman"/>
          <w:sz w:val="24"/>
          <w:szCs w:val="24"/>
        </w:rPr>
      </w:pPr>
    </w:p>
    <w:p w:rsidR="00D86147" w:rsidRPr="00184137" w:rsidRDefault="00E35EF6" w:rsidP="00563F34">
      <w:pPr>
        <w:rPr>
          <w:rFonts w:ascii="Batang" w:eastAsia="Batang" w:hAnsi="Batang" w:cs="Times New Roman"/>
          <w:b/>
          <w:sz w:val="24"/>
          <w:szCs w:val="24"/>
        </w:rPr>
      </w:pPr>
      <w:r w:rsidRPr="00184137">
        <w:rPr>
          <w:rFonts w:ascii="Batang" w:eastAsia="Batang" w:hAnsi="Batang" w:cs="Times New Roman"/>
          <w:b/>
          <w:sz w:val="24"/>
          <w:szCs w:val="24"/>
        </w:rPr>
        <w:t>Deltagarnas ålder och kön</w:t>
      </w:r>
    </w:p>
    <w:p w:rsidR="00747DB5" w:rsidRDefault="00D047EB" w:rsidP="00563F34">
      <w:pPr>
        <w:rPr>
          <w:rFonts w:ascii="Times New Roman" w:hAnsi="Times New Roman" w:cs="Times New Roman"/>
          <w:sz w:val="24"/>
          <w:szCs w:val="24"/>
        </w:rPr>
      </w:pPr>
      <w:r>
        <w:rPr>
          <w:rFonts w:ascii="Times New Roman" w:hAnsi="Times New Roman" w:cs="Times New Roman"/>
          <w:sz w:val="24"/>
          <w:szCs w:val="24"/>
        </w:rPr>
        <w:t xml:space="preserve">Ålders- och könsmässigt fördelar </w:t>
      </w:r>
      <w:r w:rsidR="00210097">
        <w:rPr>
          <w:rFonts w:ascii="Times New Roman" w:hAnsi="Times New Roman" w:cs="Times New Roman"/>
          <w:sz w:val="24"/>
          <w:szCs w:val="24"/>
        </w:rPr>
        <w:t>de anvisade deltagarna sig på följande sätt per 2010-12-31.</w:t>
      </w:r>
      <w:r w:rsidR="00563F34">
        <w:rPr>
          <w:rFonts w:ascii="Times New Roman" w:hAnsi="Times New Roman" w:cs="Times New Roman"/>
          <w:sz w:val="24"/>
          <w:szCs w:val="24"/>
        </w:rPr>
        <w:t xml:space="preserve"> </w:t>
      </w:r>
    </w:p>
    <w:tbl>
      <w:tblPr>
        <w:tblW w:w="4800" w:type="dxa"/>
        <w:tblInd w:w="55" w:type="dxa"/>
        <w:tblCellMar>
          <w:left w:w="70" w:type="dxa"/>
          <w:right w:w="70" w:type="dxa"/>
        </w:tblCellMar>
        <w:tblLook w:val="04A0"/>
      </w:tblPr>
      <w:tblGrid>
        <w:gridCol w:w="960"/>
        <w:gridCol w:w="960"/>
        <w:gridCol w:w="960"/>
        <w:gridCol w:w="960"/>
        <w:gridCol w:w="960"/>
      </w:tblGrid>
      <w:tr w:rsidR="000F079C" w:rsidRPr="000F079C" w:rsidTr="000F079C">
        <w:trPr>
          <w:trHeight w:val="300"/>
        </w:trPr>
        <w:tc>
          <w:tcPr>
            <w:tcW w:w="960" w:type="dxa"/>
            <w:tcBorders>
              <w:top w:val="nil"/>
              <w:left w:val="nil"/>
              <w:bottom w:val="nil"/>
              <w:right w:val="nil"/>
            </w:tcBorders>
            <w:shd w:val="clear" w:color="000000" w:fill="EAF1DD"/>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Ålder</w:t>
            </w:r>
          </w:p>
        </w:tc>
        <w:tc>
          <w:tcPr>
            <w:tcW w:w="960" w:type="dxa"/>
            <w:tcBorders>
              <w:top w:val="nil"/>
              <w:left w:val="nil"/>
              <w:bottom w:val="nil"/>
              <w:right w:val="nil"/>
            </w:tcBorders>
            <w:shd w:val="clear" w:color="000000" w:fill="EAF1DD"/>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 </w:t>
            </w:r>
          </w:p>
        </w:tc>
        <w:tc>
          <w:tcPr>
            <w:tcW w:w="960" w:type="dxa"/>
            <w:tcBorders>
              <w:top w:val="nil"/>
              <w:left w:val="nil"/>
              <w:bottom w:val="nil"/>
              <w:right w:val="nil"/>
            </w:tcBorders>
            <w:shd w:val="clear" w:color="000000" w:fill="EAF1DD"/>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 </w:t>
            </w:r>
          </w:p>
        </w:tc>
        <w:tc>
          <w:tcPr>
            <w:tcW w:w="960" w:type="dxa"/>
            <w:tcBorders>
              <w:top w:val="nil"/>
              <w:left w:val="nil"/>
              <w:bottom w:val="nil"/>
              <w:right w:val="nil"/>
            </w:tcBorders>
            <w:shd w:val="clear" w:color="000000" w:fill="EAF1DD"/>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 </w:t>
            </w:r>
          </w:p>
        </w:tc>
        <w:tc>
          <w:tcPr>
            <w:tcW w:w="960" w:type="dxa"/>
            <w:tcBorders>
              <w:top w:val="nil"/>
              <w:left w:val="nil"/>
              <w:bottom w:val="nil"/>
              <w:right w:val="nil"/>
            </w:tcBorders>
            <w:shd w:val="clear" w:color="000000" w:fill="EAF1DD"/>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 </w:t>
            </w:r>
          </w:p>
        </w:tc>
      </w:tr>
      <w:tr w:rsidR="000F079C" w:rsidRPr="000F079C" w:rsidTr="000F079C">
        <w:trPr>
          <w:trHeight w:val="300"/>
        </w:trPr>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 </w:t>
            </w:r>
          </w:p>
        </w:tc>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Män:</w:t>
            </w:r>
          </w:p>
        </w:tc>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Kvinnor:</w:t>
            </w:r>
          </w:p>
        </w:tc>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Totalt:</w:t>
            </w:r>
          </w:p>
        </w:tc>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Andel %</w:t>
            </w:r>
          </w:p>
        </w:tc>
      </w:tr>
      <w:tr w:rsidR="000F079C" w:rsidRPr="000F079C" w:rsidTr="000F079C">
        <w:trPr>
          <w:trHeight w:val="300"/>
        </w:trPr>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&lt; 18 år</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0</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0</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0</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0</w:t>
            </w:r>
          </w:p>
        </w:tc>
      </w:tr>
      <w:tr w:rsidR="000F079C" w:rsidRPr="000F079C" w:rsidTr="000F079C">
        <w:trPr>
          <w:trHeight w:val="300"/>
        </w:trPr>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18-24 år</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184</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106</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290</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35,2</w:t>
            </w:r>
          </w:p>
        </w:tc>
      </w:tr>
      <w:tr w:rsidR="000F079C" w:rsidRPr="000F079C" w:rsidTr="000F079C">
        <w:trPr>
          <w:trHeight w:val="300"/>
        </w:trPr>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25-34 år</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140</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78</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218</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26,4</w:t>
            </w:r>
          </w:p>
        </w:tc>
      </w:tr>
      <w:tr w:rsidR="000F079C" w:rsidRPr="000F079C" w:rsidTr="000F079C">
        <w:trPr>
          <w:trHeight w:val="300"/>
        </w:trPr>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35-44 år</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100</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59</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159</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19,3</w:t>
            </w:r>
          </w:p>
        </w:tc>
      </w:tr>
      <w:tr w:rsidR="000F079C" w:rsidRPr="000F079C" w:rsidTr="000F079C">
        <w:trPr>
          <w:trHeight w:val="300"/>
        </w:trPr>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45-54 år</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71</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58</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129</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15,6</w:t>
            </w:r>
          </w:p>
        </w:tc>
      </w:tr>
      <w:tr w:rsidR="000F079C" w:rsidRPr="000F079C" w:rsidTr="000F079C">
        <w:trPr>
          <w:trHeight w:val="300"/>
        </w:trPr>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&gt; 54 år</w:t>
            </w:r>
          </w:p>
        </w:tc>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22</w:t>
            </w:r>
          </w:p>
        </w:tc>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7</w:t>
            </w:r>
          </w:p>
        </w:tc>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29</w:t>
            </w:r>
          </w:p>
        </w:tc>
        <w:tc>
          <w:tcPr>
            <w:tcW w:w="960" w:type="dxa"/>
            <w:tcBorders>
              <w:top w:val="nil"/>
              <w:left w:val="nil"/>
              <w:bottom w:val="single" w:sz="4" w:space="0" w:color="auto"/>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color w:val="000000"/>
                <w:lang w:eastAsia="sv-SE"/>
              </w:rPr>
            </w:pPr>
            <w:r w:rsidRPr="000F079C">
              <w:rPr>
                <w:rFonts w:ascii="Calibri" w:eastAsia="Times New Roman" w:hAnsi="Calibri" w:cs="Times New Roman"/>
                <w:color w:val="000000"/>
                <w:lang w:eastAsia="sv-SE"/>
              </w:rPr>
              <w:t>3,5</w:t>
            </w:r>
          </w:p>
        </w:tc>
      </w:tr>
      <w:tr w:rsidR="000F079C" w:rsidRPr="000F079C" w:rsidTr="000F079C">
        <w:trPr>
          <w:trHeight w:val="300"/>
        </w:trPr>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rPr>
                <w:rFonts w:ascii="Calibri" w:eastAsia="Times New Roman" w:hAnsi="Calibri" w:cs="Times New Roman"/>
                <w:color w:val="000000"/>
                <w:lang w:eastAsia="sv-SE"/>
              </w:rPr>
            </w:pP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b/>
                <w:bCs/>
                <w:color w:val="000000"/>
                <w:lang w:eastAsia="sv-SE"/>
              </w:rPr>
            </w:pPr>
            <w:r w:rsidRPr="000F079C">
              <w:rPr>
                <w:rFonts w:ascii="Calibri" w:eastAsia="Times New Roman" w:hAnsi="Calibri" w:cs="Times New Roman"/>
                <w:b/>
                <w:bCs/>
                <w:color w:val="000000"/>
                <w:lang w:eastAsia="sv-SE"/>
              </w:rPr>
              <w:t>517</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b/>
                <w:bCs/>
                <w:color w:val="000000"/>
                <w:lang w:eastAsia="sv-SE"/>
              </w:rPr>
            </w:pPr>
            <w:r w:rsidRPr="000F079C">
              <w:rPr>
                <w:rFonts w:ascii="Calibri" w:eastAsia="Times New Roman" w:hAnsi="Calibri" w:cs="Times New Roman"/>
                <w:b/>
                <w:bCs/>
                <w:color w:val="000000"/>
                <w:lang w:eastAsia="sv-SE"/>
              </w:rPr>
              <w:t>308</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b/>
                <w:bCs/>
                <w:color w:val="000000"/>
                <w:lang w:eastAsia="sv-SE"/>
              </w:rPr>
            </w:pPr>
            <w:r w:rsidRPr="000F079C">
              <w:rPr>
                <w:rFonts w:ascii="Calibri" w:eastAsia="Times New Roman" w:hAnsi="Calibri" w:cs="Times New Roman"/>
                <w:b/>
                <w:bCs/>
                <w:color w:val="000000"/>
                <w:lang w:eastAsia="sv-SE"/>
              </w:rPr>
              <w:t>825</w:t>
            </w:r>
          </w:p>
        </w:tc>
        <w:tc>
          <w:tcPr>
            <w:tcW w:w="960" w:type="dxa"/>
            <w:tcBorders>
              <w:top w:val="nil"/>
              <w:left w:val="nil"/>
              <w:bottom w:val="nil"/>
              <w:right w:val="nil"/>
            </w:tcBorders>
            <w:shd w:val="clear" w:color="auto" w:fill="auto"/>
            <w:noWrap/>
            <w:vAlign w:val="bottom"/>
            <w:hideMark/>
          </w:tcPr>
          <w:p w:rsidR="000F079C" w:rsidRPr="000F079C" w:rsidRDefault="000F079C" w:rsidP="000F079C">
            <w:pPr>
              <w:spacing w:after="0" w:line="240" w:lineRule="auto"/>
              <w:jc w:val="right"/>
              <w:rPr>
                <w:rFonts w:ascii="Calibri" w:eastAsia="Times New Roman" w:hAnsi="Calibri" w:cs="Times New Roman"/>
                <w:b/>
                <w:bCs/>
                <w:color w:val="000000"/>
                <w:lang w:eastAsia="sv-SE"/>
              </w:rPr>
            </w:pPr>
            <w:r w:rsidRPr="000F079C">
              <w:rPr>
                <w:rFonts w:ascii="Calibri" w:eastAsia="Times New Roman" w:hAnsi="Calibri" w:cs="Times New Roman"/>
                <w:b/>
                <w:bCs/>
                <w:color w:val="000000"/>
                <w:lang w:eastAsia="sv-SE"/>
              </w:rPr>
              <w:t>100</w:t>
            </w:r>
          </w:p>
        </w:tc>
      </w:tr>
    </w:tbl>
    <w:p w:rsidR="00302471" w:rsidRDefault="00302471" w:rsidP="00767DAF">
      <w:pPr>
        <w:rPr>
          <w:rFonts w:ascii="Times New Roman" w:hAnsi="Times New Roman" w:cs="Times New Roman"/>
          <w:i/>
          <w:sz w:val="24"/>
          <w:szCs w:val="24"/>
        </w:rPr>
      </w:pPr>
    </w:p>
    <w:tbl>
      <w:tblPr>
        <w:tblW w:w="3840" w:type="dxa"/>
        <w:tblInd w:w="55" w:type="dxa"/>
        <w:tblCellMar>
          <w:left w:w="70" w:type="dxa"/>
          <w:right w:w="70" w:type="dxa"/>
        </w:tblCellMar>
        <w:tblLook w:val="04A0"/>
      </w:tblPr>
      <w:tblGrid>
        <w:gridCol w:w="960"/>
        <w:gridCol w:w="960"/>
        <w:gridCol w:w="960"/>
        <w:gridCol w:w="960"/>
      </w:tblGrid>
      <w:tr w:rsidR="00F17E98" w:rsidRPr="00F17E98" w:rsidTr="00F17E98">
        <w:trPr>
          <w:trHeight w:val="300"/>
        </w:trPr>
        <w:tc>
          <w:tcPr>
            <w:tcW w:w="960" w:type="dxa"/>
            <w:tcBorders>
              <w:top w:val="nil"/>
              <w:left w:val="nil"/>
              <w:bottom w:val="nil"/>
              <w:right w:val="nil"/>
            </w:tcBorders>
            <w:shd w:val="clear" w:color="000000" w:fill="EAF1DD"/>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Kön</w:t>
            </w:r>
          </w:p>
        </w:tc>
        <w:tc>
          <w:tcPr>
            <w:tcW w:w="960" w:type="dxa"/>
            <w:tcBorders>
              <w:top w:val="nil"/>
              <w:left w:val="nil"/>
              <w:bottom w:val="nil"/>
              <w:right w:val="nil"/>
            </w:tcBorders>
            <w:shd w:val="clear" w:color="000000" w:fill="EAF1DD"/>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 </w:t>
            </w:r>
          </w:p>
        </w:tc>
        <w:tc>
          <w:tcPr>
            <w:tcW w:w="960" w:type="dxa"/>
            <w:tcBorders>
              <w:top w:val="nil"/>
              <w:left w:val="nil"/>
              <w:bottom w:val="nil"/>
              <w:right w:val="nil"/>
            </w:tcBorders>
            <w:shd w:val="clear" w:color="000000" w:fill="EAF1DD"/>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 </w:t>
            </w:r>
          </w:p>
        </w:tc>
        <w:tc>
          <w:tcPr>
            <w:tcW w:w="960" w:type="dxa"/>
            <w:tcBorders>
              <w:top w:val="nil"/>
              <w:left w:val="nil"/>
              <w:bottom w:val="nil"/>
              <w:right w:val="nil"/>
            </w:tcBorders>
            <w:shd w:val="clear" w:color="000000" w:fill="EAF1DD"/>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 </w:t>
            </w:r>
          </w:p>
        </w:tc>
      </w:tr>
      <w:tr w:rsidR="00F17E98" w:rsidRPr="00F17E98" w:rsidTr="00F17E98">
        <w:trPr>
          <w:trHeight w:val="300"/>
        </w:trPr>
        <w:tc>
          <w:tcPr>
            <w:tcW w:w="960" w:type="dxa"/>
            <w:tcBorders>
              <w:top w:val="nil"/>
              <w:left w:val="nil"/>
              <w:bottom w:val="nil"/>
              <w:right w:val="nil"/>
            </w:tcBorders>
            <w:shd w:val="clear" w:color="auto" w:fill="auto"/>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p>
        </w:tc>
        <w:tc>
          <w:tcPr>
            <w:tcW w:w="960" w:type="dxa"/>
            <w:tcBorders>
              <w:top w:val="nil"/>
              <w:left w:val="nil"/>
              <w:bottom w:val="nil"/>
              <w:right w:val="nil"/>
            </w:tcBorders>
            <w:shd w:val="clear" w:color="auto" w:fill="auto"/>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Män:</w:t>
            </w:r>
          </w:p>
        </w:tc>
        <w:tc>
          <w:tcPr>
            <w:tcW w:w="960" w:type="dxa"/>
            <w:tcBorders>
              <w:top w:val="nil"/>
              <w:left w:val="nil"/>
              <w:bottom w:val="nil"/>
              <w:right w:val="nil"/>
            </w:tcBorders>
            <w:shd w:val="clear" w:color="auto" w:fill="auto"/>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Kvinnor:</w:t>
            </w:r>
          </w:p>
        </w:tc>
        <w:tc>
          <w:tcPr>
            <w:tcW w:w="960" w:type="dxa"/>
            <w:tcBorders>
              <w:top w:val="nil"/>
              <w:left w:val="nil"/>
              <w:bottom w:val="nil"/>
              <w:right w:val="nil"/>
            </w:tcBorders>
            <w:shd w:val="clear" w:color="auto" w:fill="auto"/>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Totalt:</w:t>
            </w:r>
          </w:p>
        </w:tc>
      </w:tr>
      <w:tr w:rsidR="00F17E98" w:rsidRPr="00F17E98" w:rsidTr="00F17E98">
        <w:trPr>
          <w:trHeight w:val="300"/>
        </w:trPr>
        <w:tc>
          <w:tcPr>
            <w:tcW w:w="960" w:type="dxa"/>
            <w:tcBorders>
              <w:top w:val="nil"/>
              <w:left w:val="nil"/>
              <w:bottom w:val="nil"/>
              <w:right w:val="nil"/>
            </w:tcBorders>
            <w:shd w:val="clear" w:color="auto" w:fill="auto"/>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Antal</w:t>
            </w:r>
          </w:p>
        </w:tc>
        <w:tc>
          <w:tcPr>
            <w:tcW w:w="960" w:type="dxa"/>
            <w:tcBorders>
              <w:top w:val="single" w:sz="4" w:space="0" w:color="auto"/>
              <w:left w:val="nil"/>
              <w:bottom w:val="nil"/>
              <w:right w:val="nil"/>
            </w:tcBorders>
            <w:shd w:val="clear" w:color="auto" w:fill="auto"/>
            <w:noWrap/>
            <w:vAlign w:val="bottom"/>
            <w:hideMark/>
          </w:tcPr>
          <w:p w:rsidR="00F17E98" w:rsidRPr="00F17E98" w:rsidRDefault="00F17E98" w:rsidP="00F17E98">
            <w:pPr>
              <w:spacing w:after="0" w:line="240" w:lineRule="auto"/>
              <w:jc w:val="right"/>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517</w:t>
            </w:r>
          </w:p>
        </w:tc>
        <w:tc>
          <w:tcPr>
            <w:tcW w:w="960" w:type="dxa"/>
            <w:tcBorders>
              <w:top w:val="single" w:sz="4" w:space="0" w:color="auto"/>
              <w:left w:val="nil"/>
              <w:bottom w:val="nil"/>
              <w:right w:val="nil"/>
            </w:tcBorders>
            <w:shd w:val="clear" w:color="auto" w:fill="auto"/>
            <w:noWrap/>
            <w:vAlign w:val="bottom"/>
            <w:hideMark/>
          </w:tcPr>
          <w:p w:rsidR="00F17E98" w:rsidRPr="00F17E98" w:rsidRDefault="00F17E98" w:rsidP="00F17E98">
            <w:pPr>
              <w:spacing w:after="0" w:line="240" w:lineRule="auto"/>
              <w:jc w:val="right"/>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308</w:t>
            </w:r>
          </w:p>
        </w:tc>
        <w:tc>
          <w:tcPr>
            <w:tcW w:w="960" w:type="dxa"/>
            <w:tcBorders>
              <w:top w:val="single" w:sz="4" w:space="0" w:color="auto"/>
              <w:left w:val="nil"/>
              <w:bottom w:val="nil"/>
              <w:right w:val="nil"/>
            </w:tcBorders>
            <w:shd w:val="clear" w:color="auto" w:fill="auto"/>
            <w:noWrap/>
            <w:vAlign w:val="bottom"/>
            <w:hideMark/>
          </w:tcPr>
          <w:p w:rsidR="00F17E98" w:rsidRPr="00F17E98" w:rsidRDefault="00F17E98" w:rsidP="00F17E98">
            <w:pPr>
              <w:spacing w:after="0" w:line="240" w:lineRule="auto"/>
              <w:jc w:val="right"/>
              <w:rPr>
                <w:rFonts w:ascii="Calibri" w:eastAsia="Times New Roman" w:hAnsi="Calibri" w:cs="Times New Roman"/>
                <w:b/>
                <w:bCs/>
                <w:color w:val="000000"/>
                <w:lang w:eastAsia="sv-SE"/>
              </w:rPr>
            </w:pPr>
            <w:r w:rsidRPr="00F17E98">
              <w:rPr>
                <w:rFonts w:ascii="Calibri" w:eastAsia="Times New Roman" w:hAnsi="Calibri" w:cs="Times New Roman"/>
                <w:b/>
                <w:bCs/>
                <w:color w:val="000000"/>
                <w:lang w:eastAsia="sv-SE"/>
              </w:rPr>
              <w:t>825</w:t>
            </w:r>
          </w:p>
        </w:tc>
      </w:tr>
      <w:tr w:rsidR="00F17E98" w:rsidRPr="00F17E98" w:rsidTr="00F17E98">
        <w:trPr>
          <w:trHeight w:val="300"/>
        </w:trPr>
        <w:tc>
          <w:tcPr>
            <w:tcW w:w="960" w:type="dxa"/>
            <w:tcBorders>
              <w:top w:val="nil"/>
              <w:left w:val="nil"/>
              <w:bottom w:val="nil"/>
              <w:right w:val="nil"/>
            </w:tcBorders>
            <w:shd w:val="clear" w:color="auto" w:fill="auto"/>
            <w:noWrap/>
            <w:vAlign w:val="bottom"/>
            <w:hideMark/>
          </w:tcPr>
          <w:p w:rsidR="00F17E98" w:rsidRPr="00F17E98" w:rsidRDefault="00F17E98" w:rsidP="00F17E98">
            <w:pPr>
              <w:spacing w:after="0" w:line="240" w:lineRule="auto"/>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Andel %</w:t>
            </w:r>
          </w:p>
        </w:tc>
        <w:tc>
          <w:tcPr>
            <w:tcW w:w="960" w:type="dxa"/>
            <w:tcBorders>
              <w:top w:val="nil"/>
              <w:left w:val="nil"/>
              <w:bottom w:val="nil"/>
              <w:right w:val="nil"/>
            </w:tcBorders>
            <w:shd w:val="clear" w:color="auto" w:fill="auto"/>
            <w:noWrap/>
            <w:vAlign w:val="bottom"/>
            <w:hideMark/>
          </w:tcPr>
          <w:p w:rsidR="00F17E98" w:rsidRPr="00F17E98" w:rsidRDefault="00F17E98" w:rsidP="00F17E98">
            <w:pPr>
              <w:spacing w:after="0" w:line="240" w:lineRule="auto"/>
              <w:jc w:val="right"/>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62,7</w:t>
            </w:r>
          </w:p>
        </w:tc>
        <w:tc>
          <w:tcPr>
            <w:tcW w:w="960" w:type="dxa"/>
            <w:tcBorders>
              <w:top w:val="nil"/>
              <w:left w:val="nil"/>
              <w:bottom w:val="nil"/>
              <w:right w:val="nil"/>
            </w:tcBorders>
            <w:shd w:val="clear" w:color="auto" w:fill="auto"/>
            <w:noWrap/>
            <w:vAlign w:val="bottom"/>
            <w:hideMark/>
          </w:tcPr>
          <w:p w:rsidR="00F17E98" w:rsidRPr="00F17E98" w:rsidRDefault="00F17E98" w:rsidP="00F17E98">
            <w:pPr>
              <w:spacing w:after="0" w:line="240" w:lineRule="auto"/>
              <w:jc w:val="right"/>
              <w:rPr>
                <w:rFonts w:ascii="Calibri" w:eastAsia="Times New Roman" w:hAnsi="Calibri" w:cs="Times New Roman"/>
                <w:color w:val="000000"/>
                <w:lang w:eastAsia="sv-SE"/>
              </w:rPr>
            </w:pPr>
            <w:r w:rsidRPr="00F17E98">
              <w:rPr>
                <w:rFonts w:ascii="Calibri" w:eastAsia="Times New Roman" w:hAnsi="Calibri" w:cs="Times New Roman"/>
                <w:color w:val="000000"/>
                <w:lang w:eastAsia="sv-SE"/>
              </w:rPr>
              <w:t>37,3</w:t>
            </w:r>
          </w:p>
        </w:tc>
        <w:tc>
          <w:tcPr>
            <w:tcW w:w="960" w:type="dxa"/>
            <w:tcBorders>
              <w:top w:val="nil"/>
              <w:left w:val="nil"/>
              <w:bottom w:val="nil"/>
              <w:right w:val="nil"/>
            </w:tcBorders>
            <w:shd w:val="clear" w:color="auto" w:fill="auto"/>
            <w:noWrap/>
            <w:vAlign w:val="bottom"/>
            <w:hideMark/>
          </w:tcPr>
          <w:p w:rsidR="00F17E98" w:rsidRPr="00F17E98" w:rsidRDefault="00F17E98" w:rsidP="00F17E98">
            <w:pPr>
              <w:spacing w:after="0" w:line="240" w:lineRule="auto"/>
              <w:jc w:val="right"/>
              <w:rPr>
                <w:rFonts w:ascii="Calibri" w:eastAsia="Times New Roman" w:hAnsi="Calibri" w:cs="Times New Roman"/>
                <w:b/>
                <w:bCs/>
                <w:color w:val="000000"/>
                <w:lang w:eastAsia="sv-SE"/>
              </w:rPr>
            </w:pPr>
            <w:r w:rsidRPr="00F17E98">
              <w:rPr>
                <w:rFonts w:ascii="Calibri" w:eastAsia="Times New Roman" w:hAnsi="Calibri" w:cs="Times New Roman"/>
                <w:b/>
                <w:bCs/>
                <w:color w:val="000000"/>
                <w:lang w:eastAsia="sv-SE"/>
              </w:rPr>
              <w:t>100</w:t>
            </w:r>
          </w:p>
        </w:tc>
      </w:tr>
    </w:tbl>
    <w:p w:rsidR="001A41ED" w:rsidRDefault="001A41ED" w:rsidP="00767DAF">
      <w:pPr>
        <w:rPr>
          <w:rFonts w:ascii="Times New Roman" w:hAnsi="Times New Roman" w:cs="Times New Roman"/>
          <w:sz w:val="24"/>
          <w:szCs w:val="24"/>
        </w:rPr>
      </w:pPr>
    </w:p>
    <w:p w:rsidR="00302471" w:rsidRDefault="00CA6416" w:rsidP="00767DAF">
      <w:pPr>
        <w:rPr>
          <w:rFonts w:ascii="Times New Roman" w:hAnsi="Times New Roman" w:cs="Times New Roman"/>
          <w:sz w:val="24"/>
          <w:szCs w:val="24"/>
        </w:rPr>
      </w:pPr>
      <w:r>
        <w:rPr>
          <w:rFonts w:ascii="Times New Roman" w:hAnsi="Times New Roman" w:cs="Times New Roman"/>
          <w:sz w:val="24"/>
          <w:szCs w:val="24"/>
        </w:rPr>
        <w:t xml:space="preserve">Enligt befolkningsstatistiken för Malmö från Statistiska Centralbyrån utgör befolkningen 16-24 år 12 %, åldersintervallet 25-44 år 33 % samt 45-64 år 22 %. </w:t>
      </w:r>
      <w:r w:rsidR="00403BE7">
        <w:rPr>
          <w:rFonts w:ascii="Times New Roman" w:hAnsi="Times New Roman" w:cs="Times New Roman"/>
          <w:sz w:val="24"/>
          <w:szCs w:val="24"/>
        </w:rPr>
        <w:t xml:space="preserve">Det finns i jämförelse med dessa siffror en överrepresentation i projektet av deltagare yngre än 45 år och en under-representation i det äldsta åldersintervallet. </w:t>
      </w:r>
    </w:p>
    <w:p w:rsidR="00076378" w:rsidRDefault="00076378" w:rsidP="00212F92">
      <w:pPr>
        <w:spacing w:after="0"/>
        <w:rPr>
          <w:rFonts w:ascii="Times New Roman" w:hAnsi="Times New Roman" w:cs="Times New Roman"/>
          <w:sz w:val="24"/>
          <w:szCs w:val="24"/>
        </w:rPr>
      </w:pPr>
    </w:p>
    <w:p w:rsidR="00C71296" w:rsidRPr="003256DD" w:rsidRDefault="00C71296" w:rsidP="000F5D88">
      <w:pPr>
        <w:spacing w:after="0"/>
        <w:rPr>
          <w:rFonts w:ascii="Batang" w:eastAsia="Batang" w:hAnsi="Batang" w:cs="Times New Roman"/>
          <w:b/>
          <w:sz w:val="24"/>
          <w:szCs w:val="24"/>
        </w:rPr>
      </w:pPr>
      <w:r w:rsidRPr="003256DD">
        <w:rPr>
          <w:rFonts w:ascii="Batang" w:eastAsia="Batang" w:hAnsi="Batang" w:cs="Times New Roman"/>
          <w:b/>
          <w:sz w:val="24"/>
          <w:szCs w:val="24"/>
        </w:rPr>
        <w:t>Genomförda insatser</w:t>
      </w:r>
    </w:p>
    <w:p w:rsidR="000F5D88" w:rsidRDefault="000F5D88" w:rsidP="00BE7A50">
      <w:pPr>
        <w:spacing w:after="0"/>
        <w:rPr>
          <w:rFonts w:ascii="Times New Roman" w:hAnsi="Times New Roman" w:cs="Times New Roman"/>
          <w:sz w:val="24"/>
          <w:szCs w:val="24"/>
        </w:rPr>
      </w:pPr>
    </w:p>
    <w:p w:rsidR="00342739" w:rsidRDefault="00342739" w:rsidP="00BE7A50">
      <w:pPr>
        <w:spacing w:after="0"/>
        <w:rPr>
          <w:rFonts w:ascii="Times New Roman" w:hAnsi="Times New Roman" w:cs="Times New Roman"/>
          <w:sz w:val="24"/>
          <w:szCs w:val="24"/>
        </w:rPr>
      </w:pPr>
      <w:r>
        <w:rPr>
          <w:rFonts w:ascii="Times New Roman" w:hAnsi="Times New Roman" w:cs="Times New Roman"/>
          <w:sz w:val="24"/>
          <w:szCs w:val="24"/>
        </w:rPr>
        <w:t>Projektets insatser har varit uppbyggda kring följande struktur men insatsernas innehåll och utformning har efterhand utvecklats i projektet</w:t>
      </w:r>
      <w:r w:rsidR="00E8528E">
        <w:rPr>
          <w:rFonts w:ascii="Times New Roman" w:hAnsi="Times New Roman" w:cs="Times New Roman"/>
          <w:sz w:val="24"/>
          <w:szCs w:val="24"/>
        </w:rPr>
        <w:t>:</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Introduktion</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Kartläggningssamtal</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Analys av kompetens, behov och önskemål</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Samtal individuellt och i grupp</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Individuell planering</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Vägledning</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lastRenderedPageBreak/>
        <w:t>Coachning</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Personligt stöd</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Arbetsträning</w:t>
      </w:r>
      <w:r w:rsidR="00E8528E">
        <w:rPr>
          <w:rFonts w:ascii="Times New Roman" w:hAnsi="Times New Roman" w:cs="Times New Roman"/>
          <w:sz w:val="24"/>
          <w:szCs w:val="24"/>
        </w:rPr>
        <w:t xml:space="preserve"> och olika former av praktik</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Utbildning</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Hälsofrämjande insatser</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Sociala aktiviteter</w:t>
      </w:r>
    </w:p>
    <w:p w:rsidR="00B57515" w:rsidRPr="00B57515" w:rsidRDefault="00B57515" w:rsidP="003B428D">
      <w:pPr>
        <w:numPr>
          <w:ilvl w:val="0"/>
          <w:numId w:val="26"/>
        </w:numPr>
        <w:spacing w:after="0" w:line="240" w:lineRule="auto"/>
        <w:rPr>
          <w:rFonts w:ascii="Times New Roman" w:eastAsia="Calibri" w:hAnsi="Times New Roman" w:cs="Times New Roman"/>
          <w:sz w:val="24"/>
          <w:szCs w:val="24"/>
        </w:rPr>
      </w:pPr>
      <w:r w:rsidRPr="00B57515">
        <w:rPr>
          <w:rFonts w:ascii="Times New Roman" w:eastAsia="Calibri" w:hAnsi="Times New Roman" w:cs="Times New Roman"/>
          <w:sz w:val="24"/>
          <w:szCs w:val="24"/>
        </w:rPr>
        <w:t>Samhälls- och arbetslivsinformation</w:t>
      </w:r>
    </w:p>
    <w:p w:rsidR="00B57515" w:rsidRPr="00B57515" w:rsidRDefault="00B57515" w:rsidP="00B57515">
      <w:pPr>
        <w:pStyle w:val="Sidfot"/>
        <w:tabs>
          <w:tab w:val="clear" w:pos="4536"/>
          <w:tab w:val="clear" w:pos="9072"/>
        </w:tabs>
        <w:rPr>
          <w:rFonts w:ascii="Times New Roman" w:eastAsia="Calibri" w:hAnsi="Times New Roman" w:cs="Times New Roman"/>
          <w:i/>
          <w:iCs/>
          <w:sz w:val="24"/>
          <w:szCs w:val="24"/>
        </w:rPr>
      </w:pPr>
    </w:p>
    <w:p w:rsidR="00B57515" w:rsidRPr="00B57515" w:rsidRDefault="00B57515" w:rsidP="00B57515">
      <w:pPr>
        <w:pStyle w:val="Sidfot"/>
        <w:tabs>
          <w:tab w:val="clear" w:pos="4536"/>
          <w:tab w:val="clear" w:pos="9072"/>
        </w:tabs>
        <w:rPr>
          <w:rFonts w:ascii="Times New Roman" w:eastAsia="Calibri" w:hAnsi="Times New Roman" w:cs="Times New Roman"/>
          <w:sz w:val="24"/>
          <w:szCs w:val="24"/>
        </w:rPr>
      </w:pPr>
      <w:r w:rsidRPr="00B57515">
        <w:rPr>
          <w:rFonts w:ascii="Times New Roman" w:eastAsia="Calibri" w:hAnsi="Times New Roman" w:cs="Times New Roman"/>
          <w:sz w:val="24"/>
          <w:szCs w:val="24"/>
        </w:rPr>
        <w:t xml:space="preserve">Det är utvärderarnas uppfattning att projektteamet har en god förmåga att uppfatta deltagarnas behov och förutsättningar och att se de resurser och utvecklingsmöjligheter som de enskilda individerna har. Man har också etablerat väl fungerande arbetsmetoder för att hantera kartläggning, upprättande av handlingsplaner och att följa upp hur planerade aktiviteter genomförs. </w:t>
      </w:r>
    </w:p>
    <w:p w:rsidR="00B57515" w:rsidRPr="00B57515" w:rsidRDefault="00B57515" w:rsidP="00B57515">
      <w:pPr>
        <w:pStyle w:val="Sidfot"/>
        <w:tabs>
          <w:tab w:val="clear" w:pos="4536"/>
          <w:tab w:val="clear" w:pos="9072"/>
        </w:tabs>
        <w:rPr>
          <w:rFonts w:ascii="Times New Roman" w:eastAsia="Calibri" w:hAnsi="Times New Roman" w:cs="Times New Roman"/>
          <w:sz w:val="24"/>
          <w:szCs w:val="24"/>
        </w:rPr>
      </w:pPr>
    </w:p>
    <w:p w:rsidR="00767DAF" w:rsidRPr="00767DAF" w:rsidRDefault="00767DAF" w:rsidP="00BE7A50">
      <w:pPr>
        <w:spacing w:after="0"/>
        <w:rPr>
          <w:rFonts w:ascii="Times New Roman" w:hAnsi="Times New Roman" w:cs="Times New Roman"/>
          <w:sz w:val="24"/>
          <w:szCs w:val="24"/>
        </w:rPr>
      </w:pPr>
      <w:r w:rsidRPr="00767DAF">
        <w:rPr>
          <w:rFonts w:ascii="Times New Roman" w:hAnsi="Times New Roman" w:cs="Times New Roman"/>
          <w:sz w:val="24"/>
          <w:szCs w:val="24"/>
        </w:rPr>
        <w:t>Av statistik från projektet, bilaga 1, framgår följande beträffande genomförda insatser</w:t>
      </w:r>
      <w:r w:rsidR="006B5CE8">
        <w:rPr>
          <w:rFonts w:ascii="Times New Roman" w:hAnsi="Times New Roman" w:cs="Times New Roman"/>
          <w:sz w:val="24"/>
          <w:szCs w:val="24"/>
        </w:rPr>
        <w:t xml:space="preserve"> vid avstämningstidpunkten 201</w:t>
      </w:r>
      <w:r w:rsidR="00C71296">
        <w:rPr>
          <w:rFonts w:ascii="Times New Roman" w:hAnsi="Times New Roman" w:cs="Times New Roman"/>
          <w:sz w:val="24"/>
          <w:szCs w:val="24"/>
        </w:rPr>
        <w:t>0</w:t>
      </w:r>
      <w:r w:rsidR="006B5CE8">
        <w:rPr>
          <w:rFonts w:ascii="Times New Roman" w:hAnsi="Times New Roman" w:cs="Times New Roman"/>
          <w:sz w:val="24"/>
          <w:szCs w:val="24"/>
        </w:rPr>
        <w:t>-12-31</w:t>
      </w:r>
      <w:r w:rsidRPr="00767DAF">
        <w:rPr>
          <w:rFonts w:ascii="Times New Roman" w:hAnsi="Times New Roman" w:cs="Times New Roman"/>
          <w:sz w:val="24"/>
          <w:szCs w:val="24"/>
        </w:rPr>
        <w:t>:</w:t>
      </w:r>
    </w:p>
    <w:p w:rsidR="006B5CE8" w:rsidRDefault="00CE7663" w:rsidP="003B428D">
      <w:pPr>
        <w:pStyle w:val="Liststycke"/>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317 </w:t>
      </w:r>
      <w:r w:rsidR="006B5CE8">
        <w:rPr>
          <w:rFonts w:ascii="Times New Roman" w:hAnsi="Times New Roman" w:cs="Times New Roman"/>
          <w:sz w:val="24"/>
          <w:szCs w:val="24"/>
        </w:rPr>
        <w:t>anställningar med varierande längd har förmedlats till projektdeltagare.</w:t>
      </w:r>
    </w:p>
    <w:p w:rsidR="00CE7663" w:rsidRDefault="00CE7663" w:rsidP="003B428D">
      <w:pPr>
        <w:pStyle w:val="Liststycke"/>
        <w:numPr>
          <w:ilvl w:val="0"/>
          <w:numId w:val="5"/>
        </w:numPr>
        <w:spacing w:after="0" w:line="240" w:lineRule="auto"/>
        <w:rPr>
          <w:rFonts w:ascii="Times New Roman" w:hAnsi="Times New Roman" w:cs="Times New Roman"/>
          <w:sz w:val="24"/>
          <w:szCs w:val="24"/>
        </w:rPr>
      </w:pPr>
      <w:r w:rsidRPr="00CE7663">
        <w:rPr>
          <w:rFonts w:ascii="Times New Roman" w:hAnsi="Times New Roman" w:cs="Times New Roman"/>
          <w:sz w:val="24"/>
          <w:szCs w:val="24"/>
        </w:rPr>
        <w:t>381</w:t>
      </w:r>
      <w:r w:rsidR="00767DAF" w:rsidRPr="00CE7663">
        <w:rPr>
          <w:rFonts w:ascii="Times New Roman" w:hAnsi="Times New Roman" w:cs="Times New Roman"/>
          <w:sz w:val="24"/>
          <w:szCs w:val="24"/>
        </w:rPr>
        <w:t xml:space="preserve"> praktikplatser har anskaffats till projektdeltagare. </w:t>
      </w:r>
    </w:p>
    <w:p w:rsidR="00767DAF" w:rsidRDefault="00CE7663" w:rsidP="003B428D">
      <w:pPr>
        <w:pStyle w:val="Liststycke"/>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483</w:t>
      </w:r>
      <w:r w:rsidR="00767DAF" w:rsidRPr="00CE7663">
        <w:rPr>
          <w:rFonts w:ascii="Times New Roman" w:hAnsi="Times New Roman" w:cs="Times New Roman"/>
          <w:sz w:val="24"/>
          <w:szCs w:val="24"/>
        </w:rPr>
        <w:t xml:space="preserve"> utbildningsplatser har </w:t>
      </w:r>
      <w:r>
        <w:rPr>
          <w:rFonts w:ascii="Times New Roman" w:hAnsi="Times New Roman" w:cs="Times New Roman"/>
          <w:sz w:val="24"/>
          <w:szCs w:val="24"/>
        </w:rPr>
        <w:t>förmedlats</w:t>
      </w:r>
      <w:r w:rsidR="00767DAF" w:rsidRPr="00CE7663">
        <w:rPr>
          <w:rFonts w:ascii="Times New Roman" w:hAnsi="Times New Roman" w:cs="Times New Roman"/>
          <w:sz w:val="24"/>
          <w:szCs w:val="24"/>
        </w:rPr>
        <w:t>.</w:t>
      </w:r>
    </w:p>
    <w:p w:rsidR="00681D1C" w:rsidRPr="00CE7663" w:rsidRDefault="00681D1C" w:rsidP="003B428D">
      <w:pPr>
        <w:pStyle w:val="Liststycke"/>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568 insatser av annan karaktär har genomförts.</w:t>
      </w:r>
    </w:p>
    <w:p w:rsidR="00767DAF" w:rsidRDefault="00767DAF" w:rsidP="00BE7A50">
      <w:pPr>
        <w:spacing w:after="0"/>
        <w:rPr>
          <w:rFonts w:ascii="Times New Roman" w:hAnsi="Times New Roman" w:cs="Times New Roman"/>
          <w:sz w:val="24"/>
          <w:szCs w:val="24"/>
        </w:rPr>
      </w:pPr>
    </w:p>
    <w:p w:rsidR="00ED54E2" w:rsidRDefault="00375611" w:rsidP="00E10A2D">
      <w:pPr>
        <w:spacing w:after="0"/>
        <w:rPr>
          <w:rFonts w:ascii="Times New Roman" w:hAnsi="Times New Roman" w:cs="Times New Roman"/>
          <w:sz w:val="24"/>
          <w:szCs w:val="24"/>
        </w:rPr>
      </w:pPr>
      <w:r>
        <w:rPr>
          <w:rFonts w:ascii="Times New Roman" w:hAnsi="Times New Roman" w:cs="Times New Roman"/>
          <w:sz w:val="24"/>
          <w:szCs w:val="24"/>
        </w:rPr>
        <w:t xml:space="preserve">Siffrorna innefattar avbrutna/ej påbörjade, pågående samt fullföljda </w:t>
      </w:r>
      <w:r w:rsidR="00A95DC9">
        <w:rPr>
          <w:rFonts w:ascii="Times New Roman" w:hAnsi="Times New Roman" w:cs="Times New Roman"/>
          <w:sz w:val="24"/>
          <w:szCs w:val="24"/>
        </w:rPr>
        <w:t>insatser</w:t>
      </w:r>
      <w:r>
        <w:rPr>
          <w:rFonts w:ascii="Times New Roman" w:hAnsi="Times New Roman" w:cs="Times New Roman"/>
          <w:sz w:val="24"/>
          <w:szCs w:val="24"/>
        </w:rPr>
        <w:t>.</w:t>
      </w:r>
      <w:r w:rsidR="00FA72CD">
        <w:rPr>
          <w:rFonts w:ascii="Times New Roman" w:hAnsi="Times New Roman" w:cs="Times New Roman"/>
          <w:sz w:val="24"/>
          <w:szCs w:val="24"/>
        </w:rPr>
        <w:t xml:space="preserve"> När det gäller anställningar har 12 % av erbjudna anställningar ej kommit till stånd. 17 % av praktik</w:t>
      </w:r>
      <w:r w:rsidR="00A95DC9">
        <w:rPr>
          <w:rFonts w:ascii="Times New Roman" w:hAnsi="Times New Roman" w:cs="Times New Roman"/>
          <w:sz w:val="24"/>
          <w:szCs w:val="24"/>
        </w:rPr>
        <w:t>-</w:t>
      </w:r>
      <w:r w:rsidR="00FA72CD">
        <w:rPr>
          <w:rFonts w:ascii="Times New Roman" w:hAnsi="Times New Roman" w:cs="Times New Roman"/>
          <w:sz w:val="24"/>
          <w:szCs w:val="24"/>
        </w:rPr>
        <w:t xml:space="preserve">platserna och 11 % av utbildningsplatserna har inte påbörjats eller avbrutits i förtid.  </w:t>
      </w:r>
    </w:p>
    <w:p w:rsidR="00E10A2D" w:rsidRDefault="00E10A2D" w:rsidP="00E10A2D">
      <w:pPr>
        <w:spacing w:after="0"/>
        <w:rPr>
          <w:rFonts w:ascii="Times New Roman" w:hAnsi="Times New Roman" w:cs="Times New Roman"/>
          <w:sz w:val="24"/>
          <w:szCs w:val="24"/>
        </w:rPr>
      </w:pPr>
    </w:p>
    <w:p w:rsidR="00E10A2D" w:rsidRDefault="00E10A2D" w:rsidP="00E10A2D">
      <w:pPr>
        <w:spacing w:after="0"/>
        <w:rPr>
          <w:rFonts w:ascii="Times New Roman" w:hAnsi="Times New Roman" w:cs="Times New Roman"/>
          <w:sz w:val="24"/>
          <w:szCs w:val="24"/>
        </w:rPr>
      </w:pPr>
      <w:r>
        <w:rPr>
          <w:rFonts w:ascii="Times New Roman" w:hAnsi="Times New Roman" w:cs="Times New Roman"/>
          <w:sz w:val="24"/>
          <w:szCs w:val="24"/>
        </w:rPr>
        <w:t xml:space="preserve">Som framgår </w:t>
      </w:r>
      <w:r w:rsidR="00684EF1">
        <w:rPr>
          <w:rFonts w:ascii="Times New Roman" w:hAnsi="Times New Roman" w:cs="Times New Roman"/>
          <w:sz w:val="24"/>
          <w:szCs w:val="24"/>
        </w:rPr>
        <w:t xml:space="preserve">av beskrivningarna av projektets arbetssätt så har projektet väl lyckats med att ge alla deltagare ett individuellt anpassat stöd, utifrån varje individs förutsättningar </w:t>
      </w:r>
      <w:r w:rsidR="00005AF4">
        <w:rPr>
          <w:rFonts w:ascii="Times New Roman" w:hAnsi="Times New Roman" w:cs="Times New Roman"/>
          <w:sz w:val="24"/>
          <w:szCs w:val="24"/>
        </w:rPr>
        <w:t>samt</w:t>
      </w:r>
      <w:r w:rsidR="007D7057">
        <w:rPr>
          <w:rFonts w:ascii="Times New Roman" w:hAnsi="Times New Roman" w:cs="Times New Roman"/>
          <w:sz w:val="24"/>
          <w:szCs w:val="24"/>
        </w:rPr>
        <w:t xml:space="preserve"> </w:t>
      </w:r>
      <w:r w:rsidR="00684EF1">
        <w:rPr>
          <w:rFonts w:ascii="Times New Roman" w:hAnsi="Times New Roman" w:cs="Times New Roman"/>
          <w:sz w:val="24"/>
          <w:szCs w:val="24"/>
        </w:rPr>
        <w:t xml:space="preserve">när det varit relevant </w:t>
      </w:r>
      <w:r w:rsidR="00005AF4">
        <w:rPr>
          <w:rFonts w:ascii="Times New Roman" w:hAnsi="Times New Roman" w:cs="Times New Roman"/>
          <w:sz w:val="24"/>
          <w:szCs w:val="24"/>
        </w:rPr>
        <w:t>kunnat</w:t>
      </w:r>
      <w:r w:rsidR="007D7057">
        <w:rPr>
          <w:rFonts w:ascii="Times New Roman" w:hAnsi="Times New Roman" w:cs="Times New Roman"/>
          <w:sz w:val="24"/>
          <w:szCs w:val="24"/>
        </w:rPr>
        <w:t xml:space="preserve"> </w:t>
      </w:r>
      <w:r w:rsidR="00684EF1">
        <w:rPr>
          <w:rFonts w:ascii="Times New Roman" w:hAnsi="Times New Roman" w:cs="Times New Roman"/>
          <w:sz w:val="24"/>
          <w:szCs w:val="24"/>
        </w:rPr>
        <w:t>erbjuda kortare och längre arbetsmarknadsinriktad</w:t>
      </w:r>
      <w:r w:rsidR="00005AF4">
        <w:rPr>
          <w:rFonts w:ascii="Times New Roman" w:hAnsi="Times New Roman" w:cs="Times New Roman"/>
          <w:sz w:val="24"/>
          <w:szCs w:val="24"/>
        </w:rPr>
        <w:t>e utbildningar. Projektet har också på ett framgångsrikt sätt kunnat</w:t>
      </w:r>
      <w:r w:rsidR="00684EF1">
        <w:rPr>
          <w:rFonts w:ascii="Times New Roman" w:hAnsi="Times New Roman" w:cs="Times New Roman"/>
          <w:sz w:val="24"/>
          <w:szCs w:val="24"/>
        </w:rPr>
        <w:t xml:space="preserve"> matcha deltagarnas kompetens mot anställningsbehov i regionen.</w:t>
      </w:r>
    </w:p>
    <w:p w:rsidR="00511A41" w:rsidRDefault="00511A41" w:rsidP="00E10A2D">
      <w:pPr>
        <w:spacing w:after="0"/>
        <w:rPr>
          <w:rFonts w:ascii="Times New Roman" w:hAnsi="Times New Roman" w:cs="Times New Roman"/>
          <w:sz w:val="24"/>
          <w:szCs w:val="24"/>
        </w:rPr>
      </w:pPr>
    </w:p>
    <w:p w:rsidR="00511A41" w:rsidRDefault="00511A41" w:rsidP="00E10A2D">
      <w:pPr>
        <w:spacing w:after="0"/>
        <w:rPr>
          <w:rFonts w:ascii="Times New Roman" w:hAnsi="Times New Roman" w:cs="Times New Roman"/>
          <w:sz w:val="24"/>
          <w:szCs w:val="24"/>
        </w:rPr>
      </w:pPr>
      <w:r>
        <w:rPr>
          <w:rFonts w:ascii="Times New Roman" w:hAnsi="Times New Roman" w:cs="Times New Roman"/>
          <w:sz w:val="24"/>
          <w:szCs w:val="24"/>
        </w:rPr>
        <w:t>Deltagarnas förutsättningar för att ta till sig projektets stödinsatser har dock varierat kraftigt. Inslaget av psykosociala problem har varit tydligt</w:t>
      </w:r>
      <w:r w:rsidR="008347A8">
        <w:rPr>
          <w:rFonts w:ascii="Times New Roman" w:hAnsi="Times New Roman" w:cs="Times New Roman"/>
          <w:sz w:val="24"/>
          <w:szCs w:val="24"/>
        </w:rPr>
        <w:t xml:space="preserve"> och påverkat projektets sätt att arbeta samt resultaten i fråga om övergång till utbildning och arbete.</w:t>
      </w:r>
    </w:p>
    <w:p w:rsidR="00B20576" w:rsidRDefault="00B20576" w:rsidP="00E10A2D">
      <w:pPr>
        <w:spacing w:after="0"/>
        <w:rPr>
          <w:rFonts w:ascii="Times New Roman" w:hAnsi="Times New Roman" w:cs="Times New Roman"/>
          <w:sz w:val="24"/>
          <w:szCs w:val="24"/>
        </w:rPr>
      </w:pPr>
    </w:p>
    <w:p w:rsidR="00B20576" w:rsidRDefault="00B20576" w:rsidP="00E10A2D">
      <w:pPr>
        <w:spacing w:after="0"/>
        <w:rPr>
          <w:rFonts w:ascii="Times New Roman" w:hAnsi="Times New Roman" w:cs="Times New Roman"/>
          <w:sz w:val="24"/>
          <w:szCs w:val="24"/>
        </w:rPr>
      </w:pPr>
      <w:r>
        <w:rPr>
          <w:rFonts w:ascii="Times New Roman" w:hAnsi="Times New Roman" w:cs="Times New Roman"/>
          <w:sz w:val="24"/>
          <w:szCs w:val="24"/>
        </w:rPr>
        <w:t>Kvinnor har i något högre utsträckning erbjudits och accepterat anställningar i relation till sin andel av anvisade deltagare (39,4</w:t>
      </w:r>
      <w:r w:rsidR="00654B04">
        <w:rPr>
          <w:rFonts w:ascii="Times New Roman" w:hAnsi="Times New Roman" w:cs="Times New Roman"/>
          <w:sz w:val="24"/>
          <w:szCs w:val="24"/>
        </w:rPr>
        <w:t xml:space="preserve"> %</w:t>
      </w:r>
      <w:r w:rsidR="00A95DC9">
        <w:rPr>
          <w:rFonts w:ascii="Times New Roman" w:hAnsi="Times New Roman" w:cs="Times New Roman"/>
          <w:sz w:val="24"/>
          <w:szCs w:val="24"/>
        </w:rPr>
        <w:t xml:space="preserve"> mot </w:t>
      </w:r>
      <w:r>
        <w:rPr>
          <w:rFonts w:ascii="Times New Roman" w:hAnsi="Times New Roman" w:cs="Times New Roman"/>
          <w:sz w:val="24"/>
          <w:szCs w:val="24"/>
        </w:rPr>
        <w:t>37,3</w:t>
      </w:r>
      <w:r w:rsidR="00654B04">
        <w:rPr>
          <w:rFonts w:ascii="Times New Roman" w:hAnsi="Times New Roman" w:cs="Times New Roman"/>
          <w:sz w:val="24"/>
          <w:szCs w:val="24"/>
        </w:rPr>
        <w:t xml:space="preserve"> %</w:t>
      </w:r>
      <w:r>
        <w:rPr>
          <w:rFonts w:ascii="Times New Roman" w:hAnsi="Times New Roman" w:cs="Times New Roman"/>
          <w:sz w:val="24"/>
          <w:szCs w:val="24"/>
        </w:rPr>
        <w:t>) medan det är tvärtom för männen (60,6</w:t>
      </w:r>
      <w:r w:rsidR="00654B04">
        <w:rPr>
          <w:rFonts w:ascii="Times New Roman" w:hAnsi="Times New Roman" w:cs="Times New Roman"/>
          <w:sz w:val="24"/>
          <w:szCs w:val="24"/>
        </w:rPr>
        <w:t xml:space="preserve"> %</w:t>
      </w:r>
      <w:r>
        <w:rPr>
          <w:rFonts w:ascii="Times New Roman" w:hAnsi="Times New Roman" w:cs="Times New Roman"/>
          <w:sz w:val="24"/>
          <w:szCs w:val="24"/>
        </w:rPr>
        <w:t>/</w:t>
      </w:r>
      <w:r w:rsidR="00A95DC9">
        <w:rPr>
          <w:rFonts w:ascii="Times New Roman" w:hAnsi="Times New Roman" w:cs="Times New Roman"/>
          <w:sz w:val="24"/>
          <w:szCs w:val="24"/>
        </w:rPr>
        <w:t xml:space="preserve"> mot 6</w:t>
      </w:r>
      <w:r>
        <w:rPr>
          <w:rFonts w:ascii="Times New Roman" w:hAnsi="Times New Roman" w:cs="Times New Roman"/>
          <w:sz w:val="24"/>
          <w:szCs w:val="24"/>
        </w:rPr>
        <w:t>2,7</w:t>
      </w:r>
      <w:r w:rsidR="00654B04">
        <w:rPr>
          <w:rFonts w:ascii="Times New Roman" w:hAnsi="Times New Roman" w:cs="Times New Roman"/>
          <w:sz w:val="24"/>
          <w:szCs w:val="24"/>
        </w:rPr>
        <w:t xml:space="preserve"> %</w:t>
      </w:r>
      <w:r>
        <w:rPr>
          <w:rFonts w:ascii="Times New Roman" w:hAnsi="Times New Roman" w:cs="Times New Roman"/>
          <w:sz w:val="24"/>
          <w:szCs w:val="24"/>
        </w:rPr>
        <w:t>)</w:t>
      </w:r>
      <w:r w:rsidR="008F4193">
        <w:rPr>
          <w:rFonts w:ascii="Times New Roman" w:hAnsi="Times New Roman" w:cs="Times New Roman"/>
          <w:sz w:val="24"/>
          <w:szCs w:val="24"/>
        </w:rPr>
        <w:t xml:space="preserve">. Detsamma gäller praktikplatser, kvinnor </w:t>
      </w:r>
      <w:r w:rsidR="00654B04">
        <w:rPr>
          <w:rFonts w:ascii="Times New Roman" w:hAnsi="Times New Roman" w:cs="Times New Roman"/>
          <w:sz w:val="24"/>
          <w:szCs w:val="24"/>
        </w:rPr>
        <w:t xml:space="preserve">har genomfört </w:t>
      </w:r>
      <w:r w:rsidR="008F4193">
        <w:rPr>
          <w:rFonts w:ascii="Times New Roman" w:hAnsi="Times New Roman" w:cs="Times New Roman"/>
          <w:sz w:val="24"/>
          <w:szCs w:val="24"/>
        </w:rPr>
        <w:t xml:space="preserve">42,2 % och männen </w:t>
      </w:r>
      <w:r w:rsidR="002F0D04">
        <w:rPr>
          <w:rFonts w:ascii="Times New Roman" w:hAnsi="Times New Roman" w:cs="Times New Roman"/>
          <w:sz w:val="24"/>
          <w:szCs w:val="24"/>
        </w:rPr>
        <w:t xml:space="preserve"> </w:t>
      </w:r>
      <w:r w:rsidR="008F4193">
        <w:rPr>
          <w:rFonts w:ascii="Times New Roman" w:hAnsi="Times New Roman" w:cs="Times New Roman"/>
          <w:sz w:val="24"/>
          <w:szCs w:val="24"/>
        </w:rPr>
        <w:t>57,7 %</w:t>
      </w:r>
      <w:r w:rsidR="00654B04">
        <w:rPr>
          <w:rFonts w:ascii="Times New Roman" w:hAnsi="Times New Roman" w:cs="Times New Roman"/>
          <w:sz w:val="24"/>
          <w:szCs w:val="24"/>
        </w:rPr>
        <w:t xml:space="preserve"> av praktikplaceringarna</w:t>
      </w:r>
      <w:r w:rsidR="008F4193">
        <w:rPr>
          <w:rFonts w:ascii="Times New Roman" w:hAnsi="Times New Roman" w:cs="Times New Roman"/>
          <w:sz w:val="24"/>
          <w:szCs w:val="24"/>
        </w:rPr>
        <w:t xml:space="preserve"> I fråga om utbildningsplatser så är fördelningen nära respektive köns andel av totalpopulationen, 38,8 % för kvinnor och 61,2 % för män.</w:t>
      </w:r>
    </w:p>
    <w:p w:rsidR="004E3BEE" w:rsidRDefault="004E3BEE" w:rsidP="00E10A2D">
      <w:pPr>
        <w:spacing w:after="0"/>
        <w:rPr>
          <w:rFonts w:ascii="Times New Roman" w:hAnsi="Times New Roman" w:cs="Times New Roman"/>
          <w:sz w:val="24"/>
          <w:szCs w:val="24"/>
        </w:rPr>
      </w:pPr>
    </w:p>
    <w:p w:rsidR="00095FEF" w:rsidRDefault="004E3BEE" w:rsidP="00E10A2D">
      <w:pPr>
        <w:spacing w:after="0"/>
        <w:rPr>
          <w:rFonts w:ascii="Times New Roman" w:hAnsi="Times New Roman" w:cs="Times New Roman"/>
          <w:sz w:val="24"/>
          <w:szCs w:val="24"/>
        </w:rPr>
      </w:pPr>
      <w:r>
        <w:rPr>
          <w:rFonts w:ascii="Times New Roman" w:hAnsi="Times New Roman" w:cs="Times New Roman"/>
          <w:sz w:val="24"/>
          <w:szCs w:val="24"/>
        </w:rPr>
        <w:t xml:space="preserve">Den yngsta åldersgruppen har i betydligt högre utsträckning fått del av anställningserbjud-anden än övriga åldersgrupper. Den äldsta åldersgruppen har fått minst andel.  </w:t>
      </w:r>
      <w:r w:rsidR="00B8008B">
        <w:rPr>
          <w:rFonts w:ascii="Times New Roman" w:hAnsi="Times New Roman" w:cs="Times New Roman"/>
          <w:sz w:val="24"/>
          <w:szCs w:val="24"/>
        </w:rPr>
        <w:t>Detsamma gäller praktikplatser. Fördelningen relaterar till skillnaderna i övergång till anställning mellan åldersgrupperna. Det</w:t>
      </w:r>
      <w:r w:rsidR="00654B04">
        <w:rPr>
          <w:rFonts w:ascii="Times New Roman" w:hAnsi="Times New Roman" w:cs="Times New Roman"/>
          <w:sz w:val="24"/>
          <w:szCs w:val="24"/>
        </w:rPr>
        <w:t xml:space="preserve"> </w:t>
      </w:r>
      <w:r w:rsidR="00B8008B">
        <w:rPr>
          <w:rFonts w:ascii="Times New Roman" w:hAnsi="Times New Roman" w:cs="Times New Roman"/>
          <w:sz w:val="24"/>
          <w:szCs w:val="24"/>
        </w:rPr>
        <w:t>är naturligt att den yngsta åldersgruppen har ett större behov av praktik men man kan också dra slutsatsen att praktik är en effektiv övergång till anställning.</w:t>
      </w:r>
      <w:r w:rsidR="003F594D">
        <w:rPr>
          <w:rFonts w:ascii="Times New Roman" w:hAnsi="Times New Roman" w:cs="Times New Roman"/>
          <w:sz w:val="24"/>
          <w:szCs w:val="24"/>
        </w:rPr>
        <w:t xml:space="preserve"> </w:t>
      </w:r>
      <w:r w:rsidR="003F594D">
        <w:rPr>
          <w:rFonts w:ascii="Times New Roman" w:hAnsi="Times New Roman" w:cs="Times New Roman"/>
          <w:sz w:val="24"/>
          <w:szCs w:val="24"/>
        </w:rPr>
        <w:lastRenderedPageBreak/>
        <w:t xml:space="preserve">Skillnaderna är mindre i fråga om utbildningserbjudanden. Åldersintervallet 35-44 år har den högsta andelen deltagande i utbildningar och den äldsta gruppen den lägsta andelen. </w:t>
      </w:r>
    </w:p>
    <w:p w:rsidR="00095FEF" w:rsidRDefault="00095FEF" w:rsidP="00E10A2D">
      <w:pPr>
        <w:spacing w:after="0"/>
        <w:rPr>
          <w:rFonts w:ascii="Times New Roman" w:hAnsi="Times New Roman" w:cs="Times New Roman"/>
          <w:sz w:val="24"/>
          <w:szCs w:val="24"/>
        </w:rPr>
      </w:pPr>
    </w:p>
    <w:p w:rsidR="00654B04" w:rsidRDefault="00654B04" w:rsidP="00E10A2D">
      <w:pPr>
        <w:spacing w:after="0"/>
        <w:rPr>
          <w:rFonts w:ascii="Times New Roman" w:hAnsi="Times New Roman" w:cs="Times New Roman"/>
          <w:sz w:val="24"/>
          <w:szCs w:val="24"/>
        </w:rPr>
      </w:pPr>
      <w:r>
        <w:rPr>
          <w:rFonts w:ascii="Times New Roman" w:hAnsi="Times New Roman" w:cs="Times New Roman"/>
          <w:sz w:val="24"/>
          <w:szCs w:val="24"/>
        </w:rPr>
        <w:t>Den sammantagna bilden av aktiviteter riktade mot deltagarna ser ut som följer:</w:t>
      </w:r>
    </w:p>
    <w:p w:rsidR="00095FEF" w:rsidRPr="004D71E0" w:rsidRDefault="00095FEF" w:rsidP="003B428D">
      <w:pPr>
        <w:pStyle w:val="Liststycke"/>
        <w:numPr>
          <w:ilvl w:val="0"/>
          <w:numId w:val="14"/>
        </w:numPr>
        <w:spacing w:after="0"/>
        <w:rPr>
          <w:rFonts w:ascii="Times New Roman" w:hAnsi="Times New Roman" w:cs="Times New Roman"/>
          <w:sz w:val="24"/>
          <w:szCs w:val="24"/>
        </w:rPr>
      </w:pPr>
      <w:r w:rsidRPr="004D71E0">
        <w:rPr>
          <w:rFonts w:ascii="Times New Roman" w:hAnsi="Times New Roman" w:cs="Times New Roman"/>
          <w:sz w:val="24"/>
          <w:szCs w:val="24"/>
        </w:rPr>
        <w:t>33,8 % av deltagarna har genom projektet erbjudits ett eller flera arbeten.</w:t>
      </w:r>
    </w:p>
    <w:p w:rsidR="00095FEF" w:rsidRPr="004D71E0" w:rsidRDefault="00095FEF" w:rsidP="003B428D">
      <w:pPr>
        <w:pStyle w:val="Liststycke"/>
        <w:numPr>
          <w:ilvl w:val="0"/>
          <w:numId w:val="14"/>
        </w:numPr>
        <w:spacing w:after="0"/>
        <w:rPr>
          <w:rFonts w:ascii="Times New Roman" w:hAnsi="Times New Roman" w:cs="Times New Roman"/>
          <w:sz w:val="24"/>
          <w:szCs w:val="24"/>
        </w:rPr>
      </w:pPr>
      <w:r w:rsidRPr="004D71E0">
        <w:rPr>
          <w:rFonts w:ascii="Times New Roman" w:hAnsi="Times New Roman" w:cs="Times New Roman"/>
          <w:sz w:val="24"/>
          <w:szCs w:val="24"/>
        </w:rPr>
        <w:t>37,9 % av deltagarna har haft en eller flera praktikplatser.</w:t>
      </w:r>
    </w:p>
    <w:p w:rsidR="00095FEF" w:rsidRDefault="00095FEF" w:rsidP="003B428D">
      <w:pPr>
        <w:pStyle w:val="Liststycke"/>
        <w:numPr>
          <w:ilvl w:val="0"/>
          <w:numId w:val="14"/>
        </w:numPr>
        <w:spacing w:after="0"/>
        <w:rPr>
          <w:rFonts w:ascii="Times New Roman" w:hAnsi="Times New Roman" w:cs="Times New Roman"/>
          <w:sz w:val="24"/>
          <w:szCs w:val="24"/>
        </w:rPr>
      </w:pPr>
      <w:r w:rsidRPr="004D71E0">
        <w:rPr>
          <w:rFonts w:ascii="Times New Roman" w:hAnsi="Times New Roman" w:cs="Times New Roman"/>
          <w:sz w:val="24"/>
          <w:szCs w:val="24"/>
        </w:rPr>
        <w:t>43,2 % av deltagarna har deltagit i en eller flera utbildningsinsatser.</w:t>
      </w:r>
    </w:p>
    <w:p w:rsidR="004D71E0" w:rsidRDefault="00BB0891" w:rsidP="003B428D">
      <w:pPr>
        <w:pStyle w:val="Liststycke"/>
        <w:numPr>
          <w:ilvl w:val="0"/>
          <w:numId w:val="14"/>
        </w:numPr>
        <w:spacing w:after="0"/>
        <w:rPr>
          <w:rFonts w:ascii="Times New Roman" w:hAnsi="Times New Roman" w:cs="Times New Roman"/>
          <w:sz w:val="24"/>
          <w:szCs w:val="24"/>
        </w:rPr>
      </w:pPr>
      <w:r>
        <w:rPr>
          <w:rFonts w:ascii="Times New Roman" w:hAnsi="Times New Roman" w:cs="Times New Roman"/>
          <w:sz w:val="24"/>
          <w:szCs w:val="24"/>
        </w:rPr>
        <w:t>41,7</w:t>
      </w:r>
      <w:r w:rsidR="004D71E0">
        <w:rPr>
          <w:rFonts w:ascii="Times New Roman" w:hAnsi="Times New Roman" w:cs="Times New Roman"/>
          <w:sz w:val="24"/>
          <w:szCs w:val="24"/>
        </w:rPr>
        <w:t xml:space="preserve"> % har fått del av annan insats genom projektet.</w:t>
      </w:r>
    </w:p>
    <w:p w:rsidR="004E3BEE" w:rsidRDefault="003F594D" w:rsidP="00E10A2D">
      <w:pPr>
        <w:spacing w:after="0"/>
        <w:rPr>
          <w:rFonts w:ascii="Times New Roman" w:hAnsi="Times New Roman" w:cs="Times New Roman"/>
          <w:sz w:val="24"/>
          <w:szCs w:val="24"/>
        </w:rPr>
      </w:pPr>
      <w:r>
        <w:rPr>
          <w:rFonts w:ascii="Times New Roman" w:hAnsi="Times New Roman" w:cs="Times New Roman"/>
          <w:sz w:val="24"/>
          <w:szCs w:val="24"/>
        </w:rPr>
        <w:t xml:space="preserve">Ungdomar har i hög utsträckning både </w:t>
      </w:r>
      <w:r w:rsidR="00095FEF">
        <w:rPr>
          <w:rFonts w:ascii="Times New Roman" w:hAnsi="Times New Roman" w:cs="Times New Roman"/>
          <w:sz w:val="24"/>
          <w:szCs w:val="24"/>
        </w:rPr>
        <w:t>deltagit i praktik</w:t>
      </w:r>
      <w:r w:rsidR="00876DCF">
        <w:rPr>
          <w:rFonts w:ascii="Times New Roman" w:hAnsi="Times New Roman" w:cs="Times New Roman"/>
          <w:sz w:val="24"/>
          <w:szCs w:val="24"/>
        </w:rPr>
        <w:t>,</w:t>
      </w:r>
      <w:r w:rsidR="00095FEF">
        <w:rPr>
          <w:rFonts w:ascii="Times New Roman" w:hAnsi="Times New Roman" w:cs="Times New Roman"/>
          <w:sz w:val="24"/>
          <w:szCs w:val="24"/>
        </w:rPr>
        <w:t xml:space="preserve"> utbildningsinsatser</w:t>
      </w:r>
      <w:r w:rsidR="00876DCF">
        <w:rPr>
          <w:rFonts w:ascii="Times New Roman" w:hAnsi="Times New Roman" w:cs="Times New Roman"/>
          <w:sz w:val="24"/>
          <w:szCs w:val="24"/>
        </w:rPr>
        <w:t xml:space="preserve"> och annan insats</w:t>
      </w:r>
      <w:r w:rsidR="00095FEF">
        <w:rPr>
          <w:rFonts w:ascii="Times New Roman" w:hAnsi="Times New Roman" w:cs="Times New Roman"/>
          <w:sz w:val="24"/>
          <w:szCs w:val="24"/>
        </w:rPr>
        <w:t>.</w:t>
      </w:r>
    </w:p>
    <w:p w:rsidR="00696C07" w:rsidRDefault="00696C07" w:rsidP="00E10A2D">
      <w:pPr>
        <w:spacing w:after="0"/>
        <w:rPr>
          <w:rFonts w:ascii="Times New Roman" w:hAnsi="Times New Roman" w:cs="Times New Roman"/>
          <w:sz w:val="24"/>
          <w:szCs w:val="24"/>
        </w:rPr>
      </w:pPr>
    </w:p>
    <w:p w:rsidR="00696C07" w:rsidRDefault="00696C07" w:rsidP="00E10A2D">
      <w:pPr>
        <w:spacing w:after="0"/>
        <w:rPr>
          <w:rFonts w:ascii="Times New Roman" w:hAnsi="Times New Roman" w:cs="Times New Roman"/>
          <w:sz w:val="24"/>
          <w:szCs w:val="24"/>
        </w:rPr>
      </w:pPr>
      <w:r>
        <w:rPr>
          <w:rFonts w:ascii="Times New Roman" w:hAnsi="Times New Roman" w:cs="Times New Roman"/>
          <w:sz w:val="24"/>
          <w:szCs w:val="24"/>
        </w:rPr>
        <w:t>Praktikplatser och anställningar finns inom transport, lager, handel, restaurang, hotell, städ, fastighetsskötsel, administrat</w:t>
      </w:r>
      <w:r w:rsidR="00976CFB">
        <w:rPr>
          <w:rFonts w:ascii="Times New Roman" w:hAnsi="Times New Roman" w:cs="Times New Roman"/>
          <w:sz w:val="24"/>
          <w:szCs w:val="24"/>
        </w:rPr>
        <w:t>ion, industri, förskola, väktarverksamhet</w:t>
      </w:r>
      <w:r>
        <w:rPr>
          <w:rFonts w:ascii="Times New Roman" w:hAnsi="Times New Roman" w:cs="Times New Roman"/>
          <w:sz w:val="24"/>
          <w:szCs w:val="24"/>
        </w:rPr>
        <w:t xml:space="preserve"> med mera. Även kommunens Arbetscentrum har använts i vissa fall.</w:t>
      </w:r>
    </w:p>
    <w:p w:rsidR="00696C07" w:rsidRDefault="00696C07" w:rsidP="00E10A2D">
      <w:pPr>
        <w:spacing w:after="0"/>
        <w:rPr>
          <w:rFonts w:ascii="Times New Roman" w:hAnsi="Times New Roman" w:cs="Times New Roman"/>
          <w:sz w:val="24"/>
          <w:szCs w:val="24"/>
        </w:rPr>
      </w:pPr>
    </w:p>
    <w:p w:rsidR="00976CFB" w:rsidRDefault="005E66CA" w:rsidP="00E10A2D">
      <w:pPr>
        <w:spacing w:after="0"/>
        <w:rPr>
          <w:rFonts w:ascii="Times New Roman" w:hAnsi="Times New Roman" w:cs="Times New Roman"/>
          <w:sz w:val="24"/>
          <w:szCs w:val="24"/>
        </w:rPr>
      </w:pPr>
      <w:r>
        <w:rPr>
          <w:rFonts w:ascii="Times New Roman" w:hAnsi="Times New Roman" w:cs="Times New Roman"/>
          <w:sz w:val="24"/>
          <w:szCs w:val="24"/>
        </w:rPr>
        <w:t>Genomförda utbil</w:t>
      </w:r>
      <w:r w:rsidR="00976CFB">
        <w:rPr>
          <w:rFonts w:ascii="Times New Roman" w:hAnsi="Times New Roman" w:cs="Times New Roman"/>
          <w:sz w:val="24"/>
          <w:szCs w:val="24"/>
        </w:rPr>
        <w:t>dningar uppvisar stor variation:</w:t>
      </w:r>
      <w:r>
        <w:rPr>
          <w:rFonts w:ascii="Times New Roman" w:hAnsi="Times New Roman" w:cs="Times New Roman"/>
          <w:sz w:val="24"/>
          <w:szCs w:val="24"/>
        </w:rPr>
        <w:t xml:space="preserve"> </w:t>
      </w:r>
    </w:p>
    <w:p w:rsidR="00876DCF" w:rsidRDefault="005E66CA" w:rsidP="003B428D">
      <w:pPr>
        <w:pStyle w:val="Liststycke"/>
        <w:numPr>
          <w:ilvl w:val="0"/>
          <w:numId w:val="16"/>
        </w:numPr>
        <w:spacing w:after="0"/>
        <w:rPr>
          <w:rFonts w:ascii="Times New Roman" w:hAnsi="Times New Roman" w:cs="Times New Roman"/>
          <w:sz w:val="24"/>
          <w:szCs w:val="24"/>
        </w:rPr>
      </w:pPr>
      <w:r w:rsidRPr="00876DCF">
        <w:rPr>
          <w:rFonts w:ascii="Times New Roman" w:hAnsi="Times New Roman" w:cs="Times New Roman"/>
          <w:sz w:val="24"/>
          <w:szCs w:val="24"/>
        </w:rPr>
        <w:t xml:space="preserve">Många har gått olika körkortsutbildningar samt tagit truckkort (156 utbildningsplatser). </w:t>
      </w:r>
    </w:p>
    <w:p w:rsidR="00876DCF" w:rsidRDefault="005E66CA" w:rsidP="003B428D">
      <w:pPr>
        <w:pStyle w:val="Liststycke"/>
        <w:numPr>
          <w:ilvl w:val="0"/>
          <w:numId w:val="16"/>
        </w:numPr>
        <w:spacing w:after="0"/>
        <w:rPr>
          <w:rFonts w:ascii="Times New Roman" w:hAnsi="Times New Roman" w:cs="Times New Roman"/>
          <w:sz w:val="24"/>
          <w:szCs w:val="24"/>
        </w:rPr>
      </w:pPr>
      <w:r w:rsidRPr="00876DCF">
        <w:rPr>
          <w:rFonts w:ascii="Times New Roman" w:hAnsi="Times New Roman" w:cs="Times New Roman"/>
          <w:sz w:val="24"/>
          <w:szCs w:val="24"/>
        </w:rPr>
        <w:t xml:space="preserve">Detsamma gäller lokalvårdsutbildning (97 utbildningsplatser).  </w:t>
      </w:r>
    </w:p>
    <w:p w:rsidR="00876DCF" w:rsidRDefault="005E66CA" w:rsidP="003B428D">
      <w:pPr>
        <w:pStyle w:val="Liststycke"/>
        <w:numPr>
          <w:ilvl w:val="0"/>
          <w:numId w:val="16"/>
        </w:numPr>
        <w:spacing w:after="0"/>
        <w:rPr>
          <w:rFonts w:ascii="Times New Roman" w:hAnsi="Times New Roman" w:cs="Times New Roman"/>
          <w:sz w:val="24"/>
          <w:szCs w:val="24"/>
        </w:rPr>
      </w:pPr>
      <w:r w:rsidRPr="00876DCF">
        <w:rPr>
          <w:rFonts w:ascii="Times New Roman" w:hAnsi="Times New Roman" w:cs="Times New Roman"/>
          <w:sz w:val="24"/>
          <w:szCs w:val="24"/>
        </w:rPr>
        <w:t>Självutvecklingskurs (61 utbildningsplatser).</w:t>
      </w:r>
    </w:p>
    <w:p w:rsidR="00876DCF" w:rsidRDefault="005E66CA" w:rsidP="003B428D">
      <w:pPr>
        <w:pStyle w:val="Liststycke"/>
        <w:numPr>
          <w:ilvl w:val="0"/>
          <w:numId w:val="16"/>
        </w:numPr>
        <w:spacing w:after="0"/>
        <w:rPr>
          <w:rFonts w:ascii="Times New Roman" w:hAnsi="Times New Roman" w:cs="Times New Roman"/>
          <w:sz w:val="24"/>
          <w:szCs w:val="24"/>
        </w:rPr>
      </w:pPr>
      <w:r w:rsidRPr="00876DCF">
        <w:rPr>
          <w:rFonts w:ascii="Times New Roman" w:hAnsi="Times New Roman" w:cs="Times New Roman"/>
          <w:sz w:val="24"/>
          <w:szCs w:val="24"/>
        </w:rPr>
        <w:t>Konfliktha</w:t>
      </w:r>
      <w:r w:rsidR="00E7003A" w:rsidRPr="00876DCF">
        <w:rPr>
          <w:rFonts w:ascii="Times New Roman" w:hAnsi="Times New Roman" w:cs="Times New Roman"/>
          <w:sz w:val="24"/>
          <w:szCs w:val="24"/>
        </w:rPr>
        <w:t>n</w:t>
      </w:r>
      <w:r w:rsidRPr="00876DCF">
        <w:rPr>
          <w:rFonts w:ascii="Times New Roman" w:hAnsi="Times New Roman" w:cs="Times New Roman"/>
          <w:sz w:val="24"/>
          <w:szCs w:val="24"/>
        </w:rPr>
        <w:t xml:space="preserve">tering (21 platser). </w:t>
      </w:r>
    </w:p>
    <w:p w:rsidR="00876DCF" w:rsidRDefault="005E66CA" w:rsidP="003B428D">
      <w:pPr>
        <w:pStyle w:val="Liststycke"/>
        <w:numPr>
          <w:ilvl w:val="0"/>
          <w:numId w:val="16"/>
        </w:numPr>
        <w:spacing w:after="0"/>
        <w:rPr>
          <w:rFonts w:ascii="Times New Roman" w:hAnsi="Times New Roman" w:cs="Times New Roman"/>
          <w:sz w:val="24"/>
          <w:szCs w:val="24"/>
        </w:rPr>
      </w:pPr>
      <w:r w:rsidRPr="00876DCF">
        <w:rPr>
          <w:rFonts w:ascii="Times New Roman" w:hAnsi="Times New Roman" w:cs="Times New Roman"/>
          <w:sz w:val="24"/>
          <w:szCs w:val="24"/>
        </w:rPr>
        <w:t>God Grund i kök (</w:t>
      </w:r>
      <w:r w:rsidR="002E3314" w:rsidRPr="00876DCF">
        <w:rPr>
          <w:rFonts w:ascii="Times New Roman" w:hAnsi="Times New Roman" w:cs="Times New Roman"/>
          <w:sz w:val="24"/>
          <w:szCs w:val="24"/>
        </w:rPr>
        <w:t xml:space="preserve">16 platser). </w:t>
      </w:r>
      <w:r w:rsidRPr="00876DCF">
        <w:rPr>
          <w:rFonts w:ascii="Times New Roman" w:hAnsi="Times New Roman" w:cs="Times New Roman"/>
          <w:sz w:val="24"/>
          <w:szCs w:val="24"/>
        </w:rPr>
        <w:t xml:space="preserve"> </w:t>
      </w:r>
    </w:p>
    <w:p w:rsidR="00876DCF" w:rsidRDefault="005E66CA" w:rsidP="003B428D">
      <w:pPr>
        <w:pStyle w:val="Liststycke"/>
        <w:numPr>
          <w:ilvl w:val="0"/>
          <w:numId w:val="16"/>
        </w:numPr>
        <w:spacing w:after="0"/>
        <w:rPr>
          <w:rFonts w:ascii="Times New Roman" w:hAnsi="Times New Roman" w:cs="Times New Roman"/>
          <w:sz w:val="24"/>
          <w:szCs w:val="24"/>
        </w:rPr>
      </w:pPr>
      <w:r w:rsidRPr="00876DCF">
        <w:rPr>
          <w:rFonts w:ascii="Times New Roman" w:hAnsi="Times New Roman" w:cs="Times New Roman"/>
          <w:sz w:val="24"/>
          <w:szCs w:val="24"/>
        </w:rPr>
        <w:t>Kvinnligt fokus i arbetslivet (13 platser).</w:t>
      </w:r>
      <w:r w:rsidR="002E3314" w:rsidRPr="00876DCF">
        <w:rPr>
          <w:rFonts w:ascii="Times New Roman" w:hAnsi="Times New Roman" w:cs="Times New Roman"/>
          <w:sz w:val="24"/>
          <w:szCs w:val="24"/>
        </w:rPr>
        <w:t xml:space="preserve"> </w:t>
      </w:r>
    </w:p>
    <w:p w:rsidR="00876DCF" w:rsidRDefault="002E3314" w:rsidP="003B428D">
      <w:pPr>
        <w:pStyle w:val="Liststycke"/>
        <w:numPr>
          <w:ilvl w:val="0"/>
          <w:numId w:val="16"/>
        </w:numPr>
        <w:spacing w:after="0"/>
        <w:rPr>
          <w:rFonts w:ascii="Times New Roman" w:hAnsi="Times New Roman" w:cs="Times New Roman"/>
          <w:sz w:val="24"/>
          <w:szCs w:val="24"/>
        </w:rPr>
      </w:pPr>
      <w:r w:rsidRPr="00876DCF">
        <w:rPr>
          <w:rFonts w:ascii="Times New Roman" w:hAnsi="Times New Roman" w:cs="Times New Roman"/>
          <w:sz w:val="24"/>
          <w:szCs w:val="24"/>
        </w:rPr>
        <w:t>Ledarskap Barn &amp; Ungdom (13 platser).</w:t>
      </w:r>
      <w:r w:rsidR="00E7003A" w:rsidRPr="00876DCF">
        <w:rPr>
          <w:rFonts w:ascii="Times New Roman" w:hAnsi="Times New Roman" w:cs="Times New Roman"/>
          <w:sz w:val="24"/>
          <w:szCs w:val="24"/>
        </w:rPr>
        <w:t xml:space="preserve"> </w:t>
      </w:r>
    </w:p>
    <w:p w:rsidR="00696C07" w:rsidRPr="00876DCF" w:rsidRDefault="00E7003A" w:rsidP="003B428D">
      <w:pPr>
        <w:pStyle w:val="Liststycke"/>
        <w:numPr>
          <w:ilvl w:val="0"/>
          <w:numId w:val="16"/>
        </w:numPr>
        <w:spacing w:after="0"/>
        <w:rPr>
          <w:rFonts w:ascii="Times New Roman" w:hAnsi="Times New Roman" w:cs="Times New Roman"/>
          <w:sz w:val="24"/>
          <w:szCs w:val="24"/>
        </w:rPr>
      </w:pPr>
      <w:r w:rsidRPr="00876DCF">
        <w:rPr>
          <w:rFonts w:ascii="Times New Roman" w:hAnsi="Times New Roman" w:cs="Times New Roman"/>
          <w:sz w:val="24"/>
          <w:szCs w:val="24"/>
        </w:rPr>
        <w:t>Butiksutbildning (8 platser).</w:t>
      </w:r>
    </w:p>
    <w:p w:rsidR="00E7003A" w:rsidRDefault="00E7003A" w:rsidP="00E10A2D">
      <w:pPr>
        <w:spacing w:after="0"/>
        <w:rPr>
          <w:rFonts w:ascii="Times New Roman" w:hAnsi="Times New Roman" w:cs="Times New Roman"/>
          <w:sz w:val="24"/>
          <w:szCs w:val="24"/>
        </w:rPr>
      </w:pPr>
    </w:p>
    <w:p w:rsidR="00420B1D" w:rsidRDefault="00E7003A" w:rsidP="00E10A2D">
      <w:pPr>
        <w:spacing w:after="0"/>
        <w:rPr>
          <w:rFonts w:ascii="Times New Roman" w:hAnsi="Times New Roman" w:cs="Times New Roman"/>
          <w:sz w:val="24"/>
          <w:szCs w:val="24"/>
        </w:rPr>
      </w:pPr>
      <w:r>
        <w:rPr>
          <w:rFonts w:ascii="Times New Roman" w:hAnsi="Times New Roman" w:cs="Times New Roman"/>
          <w:sz w:val="24"/>
          <w:szCs w:val="24"/>
        </w:rPr>
        <w:t>Utbildningarna har olika karaktär. En del är förberedande som självutvecklingskursen</w:t>
      </w:r>
      <w:r w:rsidR="007702F4">
        <w:rPr>
          <w:rFonts w:ascii="Times New Roman" w:hAnsi="Times New Roman" w:cs="Times New Roman"/>
          <w:sz w:val="24"/>
          <w:szCs w:val="24"/>
        </w:rPr>
        <w:t>, kvinnligt fokus i arbetslivet</w:t>
      </w:r>
      <w:r>
        <w:rPr>
          <w:rFonts w:ascii="Times New Roman" w:hAnsi="Times New Roman" w:cs="Times New Roman"/>
          <w:sz w:val="24"/>
          <w:szCs w:val="24"/>
        </w:rPr>
        <w:t xml:space="preserve"> och kursen i konflikthantering.</w:t>
      </w:r>
      <w:r w:rsidR="007702F4">
        <w:rPr>
          <w:rFonts w:ascii="Times New Roman" w:hAnsi="Times New Roman" w:cs="Times New Roman"/>
          <w:sz w:val="24"/>
          <w:szCs w:val="24"/>
        </w:rPr>
        <w:t xml:space="preserve"> </w:t>
      </w:r>
      <w:r w:rsidR="00577DE0">
        <w:rPr>
          <w:rFonts w:ascii="Times New Roman" w:hAnsi="Times New Roman" w:cs="Times New Roman"/>
          <w:sz w:val="24"/>
          <w:szCs w:val="24"/>
        </w:rPr>
        <w:t xml:space="preserve">De har varit uppskattade och har fungerat bra som verktyg för att förbereda deltagare för praktik och/eller andra insatser. </w:t>
      </w:r>
      <w:r w:rsidR="007702F4">
        <w:rPr>
          <w:rFonts w:ascii="Times New Roman" w:hAnsi="Times New Roman" w:cs="Times New Roman"/>
          <w:sz w:val="24"/>
          <w:szCs w:val="24"/>
        </w:rPr>
        <w:t xml:space="preserve">Andra </w:t>
      </w:r>
      <w:r w:rsidR="00577DE0">
        <w:rPr>
          <w:rFonts w:ascii="Times New Roman" w:hAnsi="Times New Roman" w:cs="Times New Roman"/>
          <w:sz w:val="24"/>
          <w:szCs w:val="24"/>
        </w:rPr>
        <w:t xml:space="preserve">utbildningar har varit </w:t>
      </w:r>
      <w:r w:rsidR="007702F4">
        <w:rPr>
          <w:rFonts w:ascii="Times New Roman" w:hAnsi="Times New Roman" w:cs="Times New Roman"/>
          <w:sz w:val="24"/>
          <w:szCs w:val="24"/>
        </w:rPr>
        <w:t xml:space="preserve">yrkesinriktade. Av </w:t>
      </w:r>
      <w:r w:rsidR="00380F5B">
        <w:rPr>
          <w:rFonts w:ascii="Times New Roman" w:hAnsi="Times New Roman" w:cs="Times New Roman"/>
          <w:sz w:val="24"/>
          <w:szCs w:val="24"/>
        </w:rPr>
        <w:t>grupputbildningarna</w:t>
      </w:r>
      <w:r w:rsidR="007702F4">
        <w:rPr>
          <w:rFonts w:ascii="Times New Roman" w:hAnsi="Times New Roman" w:cs="Times New Roman"/>
          <w:sz w:val="24"/>
          <w:szCs w:val="24"/>
        </w:rPr>
        <w:t xml:space="preserve"> har </w:t>
      </w:r>
      <w:r w:rsidR="00577DE0">
        <w:rPr>
          <w:rFonts w:ascii="Times New Roman" w:hAnsi="Times New Roman" w:cs="Times New Roman"/>
          <w:sz w:val="24"/>
          <w:szCs w:val="24"/>
        </w:rPr>
        <w:t>lokalvårdsutbildningarna f</w:t>
      </w:r>
      <w:r w:rsidR="007702F4">
        <w:rPr>
          <w:rFonts w:ascii="Times New Roman" w:hAnsi="Times New Roman" w:cs="Times New Roman"/>
          <w:sz w:val="24"/>
          <w:szCs w:val="24"/>
        </w:rPr>
        <w:t xml:space="preserve">ungerat bäst medan </w:t>
      </w:r>
      <w:r w:rsidR="00380F5B">
        <w:rPr>
          <w:rFonts w:ascii="Times New Roman" w:hAnsi="Times New Roman" w:cs="Times New Roman"/>
          <w:sz w:val="24"/>
          <w:szCs w:val="24"/>
        </w:rPr>
        <w:t>utbildningen ”God grund i kök”</w:t>
      </w:r>
      <w:r w:rsidR="007702F4">
        <w:rPr>
          <w:rFonts w:ascii="Times New Roman" w:hAnsi="Times New Roman" w:cs="Times New Roman"/>
          <w:sz w:val="24"/>
          <w:szCs w:val="24"/>
        </w:rPr>
        <w:t xml:space="preserve"> inte fungerade som tänkt.</w:t>
      </w:r>
    </w:p>
    <w:p w:rsidR="00181C70" w:rsidRDefault="00181C70" w:rsidP="00E10A2D">
      <w:pPr>
        <w:spacing w:after="0"/>
        <w:rPr>
          <w:rFonts w:ascii="Times New Roman" w:hAnsi="Times New Roman" w:cs="Times New Roman"/>
          <w:sz w:val="24"/>
          <w:szCs w:val="24"/>
        </w:rPr>
      </w:pPr>
    </w:p>
    <w:p w:rsidR="00AF4848" w:rsidRDefault="00AF4848" w:rsidP="00E10A2D">
      <w:pPr>
        <w:spacing w:after="0"/>
        <w:rPr>
          <w:rFonts w:ascii="Times New Roman" w:hAnsi="Times New Roman" w:cs="Times New Roman"/>
          <w:sz w:val="24"/>
          <w:szCs w:val="24"/>
          <w:u w:val="single"/>
        </w:rPr>
      </w:pPr>
    </w:p>
    <w:p w:rsidR="00181C70" w:rsidRDefault="00181C70" w:rsidP="00E10A2D">
      <w:pPr>
        <w:spacing w:after="0"/>
        <w:rPr>
          <w:rFonts w:ascii="Times New Roman" w:hAnsi="Times New Roman" w:cs="Times New Roman"/>
          <w:sz w:val="24"/>
          <w:szCs w:val="24"/>
          <w:u w:val="single"/>
        </w:rPr>
      </w:pPr>
      <w:r>
        <w:rPr>
          <w:rFonts w:ascii="Times New Roman" w:hAnsi="Times New Roman" w:cs="Times New Roman"/>
          <w:sz w:val="24"/>
          <w:szCs w:val="24"/>
          <w:u w:val="single"/>
        </w:rPr>
        <w:t>Självutvecklingskurs</w:t>
      </w:r>
    </w:p>
    <w:p w:rsidR="00181C70" w:rsidRDefault="00181C70" w:rsidP="00E10A2D">
      <w:pPr>
        <w:spacing w:after="0"/>
        <w:rPr>
          <w:rFonts w:ascii="Times New Roman" w:hAnsi="Times New Roman" w:cs="Times New Roman"/>
          <w:sz w:val="24"/>
          <w:szCs w:val="24"/>
          <w:u w:val="single"/>
        </w:rPr>
      </w:pPr>
    </w:p>
    <w:p w:rsidR="00591113" w:rsidRPr="00591113" w:rsidRDefault="00591113" w:rsidP="00591113">
      <w:pPr>
        <w:pStyle w:val="Sidfot"/>
        <w:tabs>
          <w:tab w:val="clear" w:pos="4536"/>
          <w:tab w:val="clear" w:pos="9072"/>
        </w:tabs>
        <w:rPr>
          <w:rFonts w:ascii="Times New Roman" w:eastAsia="Batang" w:hAnsi="Times New Roman" w:cs="Times New Roman"/>
          <w:sz w:val="24"/>
          <w:szCs w:val="24"/>
        </w:rPr>
      </w:pPr>
      <w:r w:rsidRPr="00591113">
        <w:rPr>
          <w:rFonts w:ascii="Times New Roman" w:eastAsia="Batang" w:hAnsi="Times New Roman" w:cs="Times New Roman"/>
          <w:sz w:val="24"/>
          <w:szCs w:val="24"/>
        </w:rPr>
        <w:t>Utvärderarna har följt flera av</w:t>
      </w:r>
      <w:r>
        <w:rPr>
          <w:rFonts w:ascii="Times New Roman" w:eastAsia="Batang" w:hAnsi="Times New Roman" w:cs="Times New Roman"/>
          <w:sz w:val="24"/>
          <w:szCs w:val="24"/>
        </w:rPr>
        <w:t xml:space="preserve"> de</w:t>
      </w:r>
      <w:r w:rsidRPr="00591113">
        <w:rPr>
          <w:rFonts w:ascii="Times New Roman" w:eastAsia="Batang" w:hAnsi="Times New Roman" w:cs="Times New Roman"/>
          <w:sz w:val="24"/>
          <w:szCs w:val="24"/>
        </w:rPr>
        <w:t xml:space="preserve"> självutvecklingskurs</w:t>
      </w:r>
      <w:r>
        <w:rPr>
          <w:rFonts w:ascii="Times New Roman" w:eastAsia="Batang" w:hAnsi="Times New Roman" w:cs="Times New Roman"/>
          <w:sz w:val="24"/>
          <w:szCs w:val="24"/>
        </w:rPr>
        <w:t>er</w:t>
      </w:r>
      <w:r w:rsidRPr="00591113">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som </w:t>
      </w:r>
      <w:r w:rsidRPr="00591113">
        <w:rPr>
          <w:rFonts w:ascii="Times New Roman" w:eastAsia="Batang" w:hAnsi="Times New Roman" w:cs="Times New Roman"/>
          <w:sz w:val="24"/>
          <w:szCs w:val="24"/>
        </w:rPr>
        <w:t>genomför</w:t>
      </w:r>
      <w:r>
        <w:rPr>
          <w:rFonts w:ascii="Times New Roman" w:eastAsia="Batang" w:hAnsi="Times New Roman" w:cs="Times New Roman"/>
          <w:sz w:val="24"/>
          <w:szCs w:val="24"/>
        </w:rPr>
        <w:t>ts.</w:t>
      </w:r>
      <w:r w:rsidR="00CE11C4">
        <w:rPr>
          <w:rFonts w:ascii="Times New Roman" w:eastAsia="Batang" w:hAnsi="Times New Roman" w:cs="Times New Roman"/>
          <w:sz w:val="24"/>
          <w:szCs w:val="24"/>
        </w:rPr>
        <w:t xml:space="preserve"> </w:t>
      </w:r>
      <w:r w:rsidRPr="00591113">
        <w:rPr>
          <w:rFonts w:ascii="Times New Roman" w:eastAsia="Batang" w:hAnsi="Times New Roman" w:cs="Times New Roman"/>
          <w:sz w:val="24"/>
          <w:szCs w:val="24"/>
        </w:rPr>
        <w:t xml:space="preserve">Anordnare av kurserna </w:t>
      </w:r>
      <w:r>
        <w:rPr>
          <w:rFonts w:ascii="Times New Roman" w:eastAsia="Batang" w:hAnsi="Times New Roman" w:cs="Times New Roman"/>
          <w:sz w:val="24"/>
          <w:szCs w:val="24"/>
        </w:rPr>
        <w:t>har va</w:t>
      </w:r>
      <w:r w:rsidRPr="00591113">
        <w:rPr>
          <w:rFonts w:ascii="Times New Roman" w:eastAsia="Batang" w:hAnsi="Times New Roman" w:cs="Times New Roman"/>
          <w:sz w:val="24"/>
          <w:szCs w:val="24"/>
        </w:rPr>
        <w:t>r</w:t>
      </w:r>
      <w:r>
        <w:rPr>
          <w:rFonts w:ascii="Times New Roman" w:eastAsia="Batang" w:hAnsi="Times New Roman" w:cs="Times New Roman"/>
          <w:sz w:val="24"/>
          <w:szCs w:val="24"/>
        </w:rPr>
        <w:t>it</w:t>
      </w:r>
      <w:r w:rsidRPr="00591113">
        <w:rPr>
          <w:rFonts w:ascii="Times New Roman" w:eastAsia="Batang" w:hAnsi="Times New Roman" w:cs="Times New Roman"/>
          <w:sz w:val="24"/>
          <w:szCs w:val="24"/>
        </w:rPr>
        <w:t xml:space="preserve"> Yoga Kendra</w:t>
      </w:r>
      <w:r w:rsidRPr="00591113">
        <w:rPr>
          <w:rStyle w:val="Fotnotsreferens"/>
          <w:rFonts w:ascii="Times New Roman" w:eastAsia="Batang" w:hAnsi="Times New Roman" w:cs="Times New Roman"/>
          <w:sz w:val="24"/>
          <w:szCs w:val="24"/>
        </w:rPr>
        <w:footnoteReference w:id="1"/>
      </w:r>
      <w:r w:rsidRPr="00591113">
        <w:rPr>
          <w:rFonts w:ascii="Times New Roman" w:eastAsia="Batang" w:hAnsi="Times New Roman" w:cs="Times New Roman"/>
          <w:sz w:val="24"/>
          <w:szCs w:val="24"/>
        </w:rPr>
        <w:t>. Tanken bakom den första kursen var att motivera, inspirera och aktivera kvinnor genom olika kreativa processer. Kursen skapades i dialog mellan utbildarna och personal från M</w:t>
      </w:r>
      <w:r w:rsidR="00B91EDB">
        <w:rPr>
          <w:rFonts w:ascii="Times New Roman" w:eastAsia="Batang" w:hAnsi="Times New Roman" w:cs="Times New Roman"/>
          <w:sz w:val="24"/>
          <w:szCs w:val="24"/>
        </w:rPr>
        <w:t>abi</w:t>
      </w:r>
      <w:r w:rsidRPr="00591113">
        <w:rPr>
          <w:rFonts w:ascii="Times New Roman" w:eastAsia="Batang" w:hAnsi="Times New Roman" w:cs="Times New Roman"/>
          <w:sz w:val="24"/>
          <w:szCs w:val="24"/>
        </w:rPr>
        <w:t xml:space="preserve">Mål. Ambitionen med kursen var att öppna deltagarnas ögon för nya möjligheter. Från början var det tydligt att deltagarnas referensram var begränsad och tankarna låsta. Deltagarna hade förutsättningar för att arbeta men i många fall inte rätt inställning till att vilja förändra sin situation. Efter den första kursen stramades kursstrukturen upp för att hjälpa deltagarna att strukturera sin vardag. Arbetslösa skaffar sig </w:t>
      </w:r>
      <w:r w:rsidRPr="00591113">
        <w:rPr>
          <w:rFonts w:ascii="Times New Roman" w:eastAsia="Batang" w:hAnsi="Times New Roman" w:cs="Times New Roman"/>
          <w:sz w:val="24"/>
          <w:szCs w:val="24"/>
        </w:rPr>
        <w:lastRenderedPageBreak/>
        <w:t xml:space="preserve">ibland dagliga rutiner som inte är ändamålsenliga i arbetssammanhang och som ofta är svåra att bryta. </w:t>
      </w:r>
    </w:p>
    <w:p w:rsidR="00591113" w:rsidRPr="00591113" w:rsidRDefault="00591113" w:rsidP="00591113">
      <w:pPr>
        <w:pStyle w:val="Sidfot"/>
        <w:tabs>
          <w:tab w:val="clear" w:pos="4536"/>
          <w:tab w:val="clear" w:pos="9072"/>
        </w:tabs>
        <w:rPr>
          <w:rFonts w:ascii="Times New Roman" w:eastAsia="Batang" w:hAnsi="Times New Roman" w:cs="Times New Roman"/>
          <w:sz w:val="24"/>
          <w:szCs w:val="24"/>
        </w:rPr>
      </w:pPr>
    </w:p>
    <w:p w:rsidR="00591113" w:rsidRPr="00591113" w:rsidRDefault="00591113" w:rsidP="00591113">
      <w:pPr>
        <w:pStyle w:val="Sidfot"/>
        <w:tabs>
          <w:tab w:val="clear" w:pos="4536"/>
          <w:tab w:val="clear" w:pos="9072"/>
        </w:tabs>
        <w:rPr>
          <w:rFonts w:ascii="Times New Roman" w:eastAsia="Batang" w:hAnsi="Times New Roman" w:cs="Times New Roman"/>
          <w:sz w:val="24"/>
          <w:szCs w:val="24"/>
        </w:rPr>
      </w:pPr>
      <w:r w:rsidRPr="00591113">
        <w:rPr>
          <w:rFonts w:ascii="Times New Roman" w:eastAsia="Batang" w:hAnsi="Times New Roman" w:cs="Times New Roman"/>
          <w:sz w:val="24"/>
          <w:szCs w:val="24"/>
        </w:rPr>
        <w:t>Deltagarna i kurserna har överlag varit mycket nöjda både med projektet och med den självutvecklingskurs de deltagit i. Flera</w:t>
      </w:r>
      <w:r w:rsidR="00B91EDB">
        <w:rPr>
          <w:rFonts w:ascii="Times New Roman" w:eastAsia="Batang" w:hAnsi="Times New Roman" w:cs="Times New Roman"/>
          <w:sz w:val="24"/>
          <w:szCs w:val="24"/>
        </w:rPr>
        <w:t xml:space="preserve"> deltagare uttrycker i intervjuer</w:t>
      </w:r>
      <w:r w:rsidRPr="00591113">
        <w:rPr>
          <w:rFonts w:ascii="Times New Roman" w:eastAsia="Batang" w:hAnsi="Times New Roman" w:cs="Times New Roman"/>
          <w:sz w:val="24"/>
          <w:szCs w:val="24"/>
        </w:rPr>
        <w:t xml:space="preserve"> att de aktiviteter man har haft i kursen, bl.a. yoga och avslappningsövningar, har varit ”bra för både kropp och själ”. De beskriver kursen som inspirerande, full av livsglädje och att den gett lust att göra saker. Flera jämför med de krav och det stöd de fått av AIC och AF i tidigare kontakter och menar att personalen i M</w:t>
      </w:r>
      <w:r w:rsidR="00B91EDB">
        <w:rPr>
          <w:rFonts w:ascii="Times New Roman" w:eastAsia="Batang" w:hAnsi="Times New Roman" w:cs="Times New Roman"/>
          <w:sz w:val="24"/>
          <w:szCs w:val="24"/>
        </w:rPr>
        <w:t>abi</w:t>
      </w:r>
      <w:r w:rsidRPr="00591113">
        <w:rPr>
          <w:rFonts w:ascii="Times New Roman" w:eastAsia="Batang" w:hAnsi="Times New Roman" w:cs="Times New Roman"/>
          <w:sz w:val="24"/>
          <w:szCs w:val="24"/>
        </w:rPr>
        <w:t>Mål och hos Yoga Kendra har varit mer intresserade av att lyssna på deras synpunkter och att hjälpa till att hitta lösningar. I tidigare insatser de har deltagit så har de mött attityden att man ska klara sig själv</w:t>
      </w:r>
      <w:r w:rsidR="00B91EDB">
        <w:rPr>
          <w:rFonts w:ascii="Times New Roman" w:eastAsia="Batang" w:hAnsi="Times New Roman" w:cs="Times New Roman"/>
          <w:sz w:val="24"/>
          <w:szCs w:val="24"/>
        </w:rPr>
        <w:t>.</w:t>
      </w:r>
      <w:r w:rsidRPr="00591113">
        <w:rPr>
          <w:rFonts w:ascii="Times New Roman" w:eastAsia="Batang" w:hAnsi="Times New Roman" w:cs="Times New Roman"/>
          <w:sz w:val="24"/>
          <w:szCs w:val="24"/>
        </w:rPr>
        <w:t xml:space="preserve"> </w:t>
      </w:r>
      <w:r w:rsidR="00B91EDB">
        <w:rPr>
          <w:rFonts w:ascii="Times New Roman" w:eastAsia="Batang" w:hAnsi="Times New Roman" w:cs="Times New Roman"/>
          <w:sz w:val="24"/>
          <w:szCs w:val="24"/>
        </w:rPr>
        <w:t>D</w:t>
      </w:r>
      <w:r w:rsidRPr="00591113">
        <w:rPr>
          <w:rFonts w:ascii="Times New Roman" w:eastAsia="Batang" w:hAnsi="Times New Roman" w:cs="Times New Roman"/>
          <w:sz w:val="24"/>
          <w:szCs w:val="24"/>
        </w:rPr>
        <w:t xml:space="preserve">et </w:t>
      </w:r>
      <w:r w:rsidR="00B91EDB">
        <w:rPr>
          <w:rFonts w:ascii="Times New Roman" w:eastAsia="Batang" w:hAnsi="Times New Roman" w:cs="Times New Roman"/>
          <w:sz w:val="24"/>
          <w:szCs w:val="24"/>
        </w:rPr>
        <w:t xml:space="preserve">har </w:t>
      </w:r>
      <w:r w:rsidRPr="00591113">
        <w:rPr>
          <w:rFonts w:ascii="Times New Roman" w:eastAsia="Batang" w:hAnsi="Times New Roman" w:cs="Times New Roman"/>
          <w:sz w:val="24"/>
          <w:szCs w:val="24"/>
        </w:rPr>
        <w:t xml:space="preserve">inte fungerat för de har behövt praktisk hjälp med olika kontakter. Under kursens gång </w:t>
      </w:r>
      <w:r w:rsidR="00B91EDB">
        <w:rPr>
          <w:rFonts w:ascii="Times New Roman" w:eastAsia="Batang" w:hAnsi="Times New Roman" w:cs="Times New Roman"/>
          <w:sz w:val="24"/>
          <w:szCs w:val="24"/>
        </w:rPr>
        <w:t>har</w:t>
      </w:r>
      <w:r w:rsidRPr="00591113">
        <w:rPr>
          <w:rFonts w:ascii="Times New Roman" w:eastAsia="Batang" w:hAnsi="Times New Roman" w:cs="Times New Roman"/>
          <w:sz w:val="24"/>
          <w:szCs w:val="24"/>
        </w:rPr>
        <w:t xml:space="preserve"> deltagarna </w:t>
      </w:r>
      <w:r w:rsidR="00B91EDB">
        <w:rPr>
          <w:rFonts w:ascii="Times New Roman" w:eastAsia="Batang" w:hAnsi="Times New Roman" w:cs="Times New Roman"/>
          <w:sz w:val="24"/>
          <w:szCs w:val="24"/>
        </w:rPr>
        <w:t xml:space="preserve">upplevt </w:t>
      </w:r>
      <w:r w:rsidRPr="00591113">
        <w:rPr>
          <w:rFonts w:ascii="Times New Roman" w:eastAsia="Batang" w:hAnsi="Times New Roman" w:cs="Times New Roman"/>
          <w:sz w:val="24"/>
          <w:szCs w:val="24"/>
        </w:rPr>
        <w:t xml:space="preserve">att de har blivit mer energiska i sitt arbetssökande. </w:t>
      </w:r>
    </w:p>
    <w:p w:rsidR="00181C70" w:rsidRPr="00591113" w:rsidRDefault="00181C70" w:rsidP="00E10A2D">
      <w:pPr>
        <w:spacing w:after="0"/>
        <w:rPr>
          <w:rFonts w:ascii="Times New Roman" w:hAnsi="Times New Roman" w:cs="Times New Roman"/>
          <w:sz w:val="24"/>
          <w:szCs w:val="24"/>
          <w:u w:val="single"/>
        </w:rPr>
      </w:pPr>
    </w:p>
    <w:p w:rsidR="001A3CD2" w:rsidRPr="001A3CD2" w:rsidRDefault="001A3CD2" w:rsidP="001A3CD2">
      <w:pPr>
        <w:pStyle w:val="Sidfot"/>
        <w:tabs>
          <w:tab w:val="clear" w:pos="4536"/>
          <w:tab w:val="clear" w:pos="9072"/>
        </w:tabs>
        <w:rPr>
          <w:rFonts w:ascii="Times New Roman" w:eastAsia="Batang" w:hAnsi="Times New Roman" w:cs="Times New Roman"/>
          <w:sz w:val="24"/>
          <w:szCs w:val="24"/>
        </w:rPr>
      </w:pPr>
      <w:r w:rsidRPr="001A3CD2">
        <w:rPr>
          <w:rFonts w:ascii="Times New Roman" w:eastAsia="Batang" w:hAnsi="Times New Roman" w:cs="Times New Roman"/>
          <w:sz w:val="24"/>
          <w:szCs w:val="24"/>
        </w:rPr>
        <w:t xml:space="preserve">Några deltagare skrev en skrivelse med följande lydelse till projektledningen: ”Äntligen en kurs som förstår att en långtidsarbetslös inte mår så bra och därför istället hjälper en att stärka och utveckla sin självkänsla både mentalt och fysiskt, istället för att bara sätta en att förvaras i ett datarum hela dagen.” De uttryckte också önskemål om en fortsättningskurs som senare har förverkligats. </w:t>
      </w:r>
    </w:p>
    <w:p w:rsidR="00181C70" w:rsidRDefault="00181C70" w:rsidP="00E10A2D">
      <w:pPr>
        <w:spacing w:after="0"/>
        <w:rPr>
          <w:rFonts w:ascii="Times New Roman" w:hAnsi="Times New Roman" w:cs="Times New Roman"/>
          <w:sz w:val="24"/>
          <w:szCs w:val="24"/>
          <w:u w:val="single"/>
        </w:rPr>
      </w:pPr>
    </w:p>
    <w:p w:rsidR="001A3CD2" w:rsidRDefault="001A3CD2" w:rsidP="00E10A2D">
      <w:pPr>
        <w:spacing w:after="0"/>
        <w:rPr>
          <w:rFonts w:ascii="Times New Roman" w:hAnsi="Times New Roman" w:cs="Times New Roman"/>
          <w:sz w:val="24"/>
          <w:szCs w:val="24"/>
          <w:u w:val="single"/>
        </w:rPr>
      </w:pPr>
    </w:p>
    <w:p w:rsidR="00181C70" w:rsidRPr="00181C70" w:rsidRDefault="00181C70" w:rsidP="00E10A2D">
      <w:pPr>
        <w:spacing w:after="0"/>
        <w:rPr>
          <w:rFonts w:ascii="Times New Roman" w:hAnsi="Times New Roman" w:cs="Times New Roman"/>
          <w:sz w:val="24"/>
          <w:szCs w:val="24"/>
          <w:u w:val="single"/>
        </w:rPr>
      </w:pPr>
      <w:r>
        <w:rPr>
          <w:rFonts w:ascii="Times New Roman" w:hAnsi="Times New Roman" w:cs="Times New Roman"/>
          <w:sz w:val="24"/>
          <w:szCs w:val="24"/>
          <w:u w:val="single"/>
        </w:rPr>
        <w:t>Lokalvårdsutbildning</w:t>
      </w:r>
    </w:p>
    <w:p w:rsidR="00380F5B" w:rsidRDefault="00380F5B" w:rsidP="00E10A2D">
      <w:pPr>
        <w:spacing w:after="0"/>
        <w:rPr>
          <w:rFonts w:ascii="Times New Roman" w:hAnsi="Times New Roman" w:cs="Times New Roman"/>
          <w:sz w:val="24"/>
          <w:szCs w:val="24"/>
        </w:rPr>
      </w:pPr>
    </w:p>
    <w:p w:rsidR="00F965B4" w:rsidRPr="00F965B4" w:rsidRDefault="00F965B4" w:rsidP="00F965B4">
      <w:pPr>
        <w:pStyle w:val="Sidfot"/>
        <w:tabs>
          <w:tab w:val="clear" w:pos="4536"/>
          <w:tab w:val="clear" w:pos="9072"/>
        </w:tabs>
        <w:rPr>
          <w:rFonts w:ascii="Times New Roman" w:eastAsia="Batang" w:hAnsi="Times New Roman" w:cs="Times New Roman"/>
          <w:sz w:val="24"/>
          <w:szCs w:val="24"/>
        </w:rPr>
      </w:pPr>
      <w:r w:rsidRPr="00F965B4">
        <w:rPr>
          <w:rFonts w:ascii="Times New Roman" w:eastAsia="Batang" w:hAnsi="Times New Roman" w:cs="Times New Roman"/>
          <w:sz w:val="24"/>
          <w:szCs w:val="24"/>
        </w:rPr>
        <w:t>AGO konsult har genomfört flera utbildningar för M</w:t>
      </w:r>
      <w:r>
        <w:rPr>
          <w:rFonts w:ascii="Times New Roman" w:eastAsia="Batang" w:hAnsi="Times New Roman" w:cs="Times New Roman"/>
          <w:sz w:val="24"/>
          <w:szCs w:val="24"/>
        </w:rPr>
        <w:t>abi</w:t>
      </w:r>
      <w:r w:rsidRPr="00F965B4">
        <w:rPr>
          <w:rFonts w:ascii="Times New Roman" w:eastAsia="Batang" w:hAnsi="Times New Roman" w:cs="Times New Roman"/>
          <w:sz w:val="24"/>
          <w:szCs w:val="24"/>
        </w:rPr>
        <w:t xml:space="preserve">Mål, framförallt utbildningar i lokalvård men också motivationskurser. Utvärderarna har följt de olika kurserna. I den första lokalvårdsutbildningen var deltagargruppens problem med språk, motivation, </w:t>
      </w:r>
      <w:r>
        <w:rPr>
          <w:rFonts w:ascii="Times New Roman" w:eastAsia="Batang" w:hAnsi="Times New Roman" w:cs="Times New Roman"/>
          <w:sz w:val="24"/>
          <w:szCs w:val="24"/>
        </w:rPr>
        <w:t xml:space="preserve">sin </w:t>
      </w:r>
      <w:r w:rsidRPr="00F965B4">
        <w:rPr>
          <w:rFonts w:ascii="Times New Roman" w:eastAsia="Batang" w:hAnsi="Times New Roman" w:cs="Times New Roman"/>
          <w:sz w:val="24"/>
          <w:szCs w:val="24"/>
        </w:rPr>
        <w:t>sociala situation och brist på personlig mognad hos vissa deltagare något som påverkade förutsätt</w:t>
      </w:r>
      <w:r>
        <w:rPr>
          <w:rFonts w:ascii="Times New Roman" w:eastAsia="Batang" w:hAnsi="Times New Roman" w:cs="Times New Roman"/>
          <w:sz w:val="24"/>
          <w:szCs w:val="24"/>
        </w:rPr>
        <w:t>-</w:t>
      </w:r>
      <w:r w:rsidRPr="00F965B4">
        <w:rPr>
          <w:rFonts w:ascii="Times New Roman" w:eastAsia="Batang" w:hAnsi="Times New Roman" w:cs="Times New Roman"/>
          <w:sz w:val="24"/>
          <w:szCs w:val="24"/>
        </w:rPr>
        <w:t xml:space="preserve">ningarna för genomförandet. I </w:t>
      </w:r>
      <w:r>
        <w:rPr>
          <w:rFonts w:ascii="Times New Roman" w:eastAsia="Batang" w:hAnsi="Times New Roman" w:cs="Times New Roman"/>
          <w:sz w:val="24"/>
          <w:szCs w:val="24"/>
        </w:rPr>
        <w:t>samtliga</w:t>
      </w:r>
      <w:r w:rsidRPr="00F965B4">
        <w:rPr>
          <w:rFonts w:ascii="Times New Roman" w:eastAsia="Batang" w:hAnsi="Times New Roman" w:cs="Times New Roman"/>
          <w:sz w:val="24"/>
          <w:szCs w:val="24"/>
        </w:rPr>
        <w:t xml:space="preserve"> lokalvårdsutbildningar som har genomförts har dock huvuddelen av deltagarna klarat den teoretiska delen i utbildningen och många har också klarat sin praktik med gott resultat vilket lett till ett</w:t>
      </w:r>
      <w:r>
        <w:rPr>
          <w:rFonts w:ascii="Times New Roman" w:eastAsia="Batang" w:hAnsi="Times New Roman" w:cs="Times New Roman"/>
          <w:sz w:val="24"/>
          <w:szCs w:val="24"/>
        </w:rPr>
        <w:t xml:space="preserve"> betydande </w:t>
      </w:r>
      <w:r w:rsidRPr="00F965B4">
        <w:rPr>
          <w:rFonts w:ascii="Times New Roman" w:eastAsia="Batang" w:hAnsi="Times New Roman" w:cs="Times New Roman"/>
          <w:sz w:val="24"/>
          <w:szCs w:val="24"/>
        </w:rPr>
        <w:t>antal anställningar. En del deltagare har dock, liksom i andra utbildningar</w:t>
      </w:r>
      <w:r w:rsidR="008C3E9A">
        <w:rPr>
          <w:rFonts w:ascii="Times New Roman" w:eastAsia="Batang" w:hAnsi="Times New Roman" w:cs="Times New Roman"/>
          <w:sz w:val="24"/>
          <w:szCs w:val="24"/>
        </w:rPr>
        <w:t>,</w:t>
      </w:r>
      <w:r w:rsidRPr="00F965B4">
        <w:rPr>
          <w:rFonts w:ascii="Times New Roman" w:eastAsia="Batang" w:hAnsi="Times New Roman" w:cs="Times New Roman"/>
          <w:sz w:val="24"/>
          <w:szCs w:val="24"/>
        </w:rPr>
        <w:t xml:space="preserve"> fallit igenom ute på arbetsplatsen. </w:t>
      </w:r>
    </w:p>
    <w:p w:rsidR="00F965B4" w:rsidRPr="00F965B4" w:rsidRDefault="00F965B4" w:rsidP="00F965B4">
      <w:pPr>
        <w:pStyle w:val="Sidfot"/>
        <w:tabs>
          <w:tab w:val="clear" w:pos="4536"/>
          <w:tab w:val="clear" w:pos="9072"/>
        </w:tabs>
        <w:rPr>
          <w:rFonts w:ascii="Times New Roman" w:eastAsia="Batang" w:hAnsi="Times New Roman" w:cs="Times New Roman"/>
          <w:sz w:val="24"/>
          <w:szCs w:val="24"/>
        </w:rPr>
      </w:pPr>
    </w:p>
    <w:p w:rsidR="00F965B4" w:rsidRPr="00F965B4" w:rsidRDefault="00F965B4" w:rsidP="00F965B4">
      <w:pPr>
        <w:pStyle w:val="Sidfot"/>
        <w:tabs>
          <w:tab w:val="clear" w:pos="4536"/>
          <w:tab w:val="clear" w:pos="9072"/>
        </w:tabs>
        <w:rPr>
          <w:rFonts w:ascii="Times New Roman" w:eastAsia="Batang" w:hAnsi="Times New Roman" w:cs="Times New Roman"/>
          <w:sz w:val="24"/>
          <w:szCs w:val="24"/>
        </w:rPr>
      </w:pPr>
      <w:r w:rsidRPr="00F965B4">
        <w:rPr>
          <w:rFonts w:ascii="Times New Roman" w:eastAsia="Batang" w:hAnsi="Times New Roman" w:cs="Times New Roman"/>
          <w:sz w:val="24"/>
          <w:szCs w:val="24"/>
        </w:rPr>
        <w:t xml:space="preserve">De deltagare som har intervjuats har i stor utsträckning varit positiva till lokalvårdsutbild-ningarna. För många av deltagarna var detta ett yrkesområde med dålig status och något som man inte från början hade tänkt sig att arbeta med. För en del har det inneburit stora ansträng-ningar att klara de teoretiska delarna i kursen p.g.a. språkbrister men detta har också inneburit att man lärt sig mer svenska på samma gång. Det har varit bra att </w:t>
      </w:r>
      <w:r>
        <w:rPr>
          <w:rFonts w:ascii="Times New Roman" w:eastAsia="Batang" w:hAnsi="Times New Roman" w:cs="Times New Roman"/>
          <w:sz w:val="24"/>
          <w:szCs w:val="24"/>
        </w:rPr>
        <w:t>ha</w:t>
      </w:r>
      <w:r w:rsidRPr="00F965B4">
        <w:rPr>
          <w:rFonts w:ascii="Times New Roman" w:eastAsia="Batang" w:hAnsi="Times New Roman" w:cs="Times New Roman"/>
          <w:sz w:val="24"/>
          <w:szCs w:val="24"/>
        </w:rPr>
        <w:t xml:space="preserve"> friskvård</w:t>
      </w:r>
      <w:r>
        <w:rPr>
          <w:rFonts w:ascii="Times New Roman" w:eastAsia="Batang" w:hAnsi="Times New Roman" w:cs="Times New Roman"/>
          <w:sz w:val="24"/>
          <w:szCs w:val="24"/>
        </w:rPr>
        <w:t xml:space="preserve"> inlagt i schemat</w:t>
      </w:r>
      <w:r w:rsidRPr="00F965B4">
        <w:rPr>
          <w:rFonts w:ascii="Times New Roman" w:eastAsia="Batang" w:hAnsi="Times New Roman" w:cs="Times New Roman"/>
          <w:sz w:val="24"/>
          <w:szCs w:val="24"/>
        </w:rPr>
        <w:t xml:space="preserve">. Överlag tycker deltagarna att kursledaren på ett mycket pedagogiskt sätt har kunnat delge sina kunskaper. Utbildaren menar också i intervju att förberedelserna i alla led, från rekrytering av kursdeltagare till övergång från praktik till anställning, kräver mycket förberedelser och uppföljning för att fungera maximalt. </w:t>
      </w:r>
    </w:p>
    <w:p w:rsidR="00F965B4" w:rsidRPr="00F965B4" w:rsidRDefault="00F965B4" w:rsidP="00F965B4">
      <w:pPr>
        <w:pStyle w:val="Sidfot"/>
        <w:tabs>
          <w:tab w:val="clear" w:pos="4536"/>
          <w:tab w:val="clear" w:pos="9072"/>
        </w:tabs>
        <w:rPr>
          <w:rFonts w:ascii="Times New Roman" w:eastAsia="Batang" w:hAnsi="Times New Roman" w:cs="Times New Roman"/>
          <w:sz w:val="24"/>
          <w:szCs w:val="24"/>
        </w:rPr>
      </w:pPr>
    </w:p>
    <w:p w:rsidR="00420B1D" w:rsidRDefault="00420B1D" w:rsidP="00E10A2D">
      <w:pPr>
        <w:spacing w:after="0"/>
        <w:rPr>
          <w:rFonts w:ascii="Times New Roman" w:hAnsi="Times New Roman" w:cs="Times New Roman"/>
          <w:sz w:val="24"/>
          <w:szCs w:val="24"/>
        </w:rPr>
      </w:pPr>
      <w:r>
        <w:rPr>
          <w:rFonts w:ascii="Times New Roman" w:hAnsi="Times New Roman" w:cs="Times New Roman"/>
          <w:sz w:val="24"/>
          <w:szCs w:val="24"/>
        </w:rPr>
        <w:t>Ett stort antal andra insatser har genomförts i projektet av projektpersonal. De viktigaste är olika friskvårdsinsatser</w:t>
      </w:r>
      <w:r w:rsidR="00C81B3B">
        <w:rPr>
          <w:rFonts w:ascii="Times New Roman" w:hAnsi="Times New Roman" w:cs="Times New Roman"/>
          <w:sz w:val="24"/>
          <w:szCs w:val="24"/>
        </w:rPr>
        <w:t>, dans, boxning, föräldragruppen, framsteg inklusive workshops, framtidsgruppen, info föreningsliv och svenska för invandrare.</w:t>
      </w:r>
      <w:r w:rsidR="00A75440">
        <w:rPr>
          <w:rFonts w:ascii="Times New Roman" w:hAnsi="Times New Roman" w:cs="Times New Roman"/>
          <w:sz w:val="24"/>
          <w:szCs w:val="24"/>
        </w:rPr>
        <w:t xml:space="preserve"> En del av dem beskrivs nedan.</w:t>
      </w:r>
    </w:p>
    <w:p w:rsidR="00C81B3B" w:rsidRDefault="00C81B3B" w:rsidP="00E10A2D">
      <w:pPr>
        <w:spacing w:after="0"/>
        <w:rPr>
          <w:rFonts w:ascii="Times New Roman" w:hAnsi="Times New Roman" w:cs="Times New Roman"/>
          <w:sz w:val="24"/>
          <w:szCs w:val="24"/>
        </w:rPr>
      </w:pPr>
    </w:p>
    <w:p w:rsidR="00380F5B" w:rsidRDefault="00380F5B" w:rsidP="001C3F81">
      <w:pPr>
        <w:spacing w:after="0"/>
        <w:rPr>
          <w:rFonts w:ascii="Times New Roman" w:hAnsi="Times New Roman" w:cs="Times New Roman"/>
          <w:sz w:val="24"/>
          <w:szCs w:val="24"/>
        </w:rPr>
      </w:pPr>
    </w:p>
    <w:p w:rsidR="00A75440" w:rsidRPr="00405F3A" w:rsidRDefault="00405F3A" w:rsidP="00A75440">
      <w:pPr>
        <w:rPr>
          <w:rFonts w:ascii="Times New Roman" w:hAnsi="Times New Roman" w:cs="Times New Roman"/>
          <w:sz w:val="24"/>
          <w:szCs w:val="24"/>
          <w:u w:val="single"/>
        </w:rPr>
      </w:pPr>
      <w:r w:rsidRPr="00405F3A">
        <w:rPr>
          <w:rFonts w:ascii="Times New Roman" w:hAnsi="Times New Roman" w:cs="Times New Roman"/>
          <w:sz w:val="24"/>
          <w:szCs w:val="24"/>
          <w:u w:val="single"/>
        </w:rPr>
        <w:t>Friskvård</w:t>
      </w:r>
    </w:p>
    <w:p w:rsidR="00405F3A"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lastRenderedPageBreak/>
        <w:t>M</w:t>
      </w:r>
      <w:r w:rsidR="00405F3A" w:rsidRPr="00405F3A">
        <w:rPr>
          <w:rFonts w:ascii="Times New Roman" w:hAnsi="Times New Roman" w:cs="Times New Roman"/>
          <w:sz w:val="24"/>
          <w:szCs w:val="24"/>
        </w:rPr>
        <w:t>abi</w:t>
      </w:r>
      <w:r w:rsidRPr="00405F3A">
        <w:rPr>
          <w:rFonts w:ascii="Times New Roman" w:hAnsi="Times New Roman" w:cs="Times New Roman"/>
          <w:sz w:val="24"/>
          <w:szCs w:val="24"/>
        </w:rPr>
        <w:t xml:space="preserve">Mål har sedan inledningen av projektperioden lagt stor vikt vid friskvård. Friskvården har varit en del av det holistiska perspektiv som projektet </w:t>
      </w:r>
      <w:r w:rsidR="00405F3A" w:rsidRPr="00405F3A">
        <w:rPr>
          <w:rFonts w:ascii="Times New Roman" w:hAnsi="Times New Roman" w:cs="Times New Roman"/>
          <w:sz w:val="24"/>
          <w:szCs w:val="24"/>
        </w:rPr>
        <w:t>arbetat i enlighet med</w:t>
      </w:r>
      <w:r w:rsidRPr="00405F3A">
        <w:rPr>
          <w:rFonts w:ascii="Times New Roman" w:hAnsi="Times New Roman" w:cs="Times New Roman"/>
          <w:sz w:val="24"/>
          <w:szCs w:val="24"/>
        </w:rPr>
        <w:t xml:space="preserve">. Formerna för friskvården har utvecklats under </w:t>
      </w:r>
      <w:r w:rsidR="00405F3A" w:rsidRPr="00405F3A">
        <w:rPr>
          <w:rFonts w:ascii="Times New Roman" w:hAnsi="Times New Roman" w:cs="Times New Roman"/>
          <w:sz w:val="24"/>
          <w:szCs w:val="24"/>
        </w:rPr>
        <w:t>projektets gång</w:t>
      </w:r>
      <w:r w:rsidRPr="00405F3A">
        <w:rPr>
          <w:rFonts w:ascii="Times New Roman" w:hAnsi="Times New Roman" w:cs="Times New Roman"/>
          <w:sz w:val="24"/>
          <w:szCs w:val="24"/>
        </w:rPr>
        <w:t xml:space="preserve"> och i takt med detta har även syftet med friskvården blivit tydligare. Friskvården i sin nuvarande form består av ett samarbete med Bulltofta träningsanläggning där projektet har köpt upp ett antal träningskort/platser som kan nyttjas av deltagarna. Förutom detta så finns det kontinuerligt gruppaktiviteter inplanerade så som Zumba, Salsadans och liknande. </w:t>
      </w:r>
    </w:p>
    <w:p w:rsidR="001A6614" w:rsidRDefault="00A75440" w:rsidP="00A75440">
      <w:pPr>
        <w:rPr>
          <w:rFonts w:ascii="Times New Roman" w:hAnsi="Times New Roman" w:cs="Times New Roman"/>
          <w:sz w:val="24"/>
          <w:szCs w:val="24"/>
        </w:rPr>
      </w:pPr>
      <w:r w:rsidRPr="00405F3A">
        <w:rPr>
          <w:rFonts w:ascii="Times New Roman" w:hAnsi="Times New Roman" w:cs="Times New Roman"/>
          <w:sz w:val="24"/>
          <w:szCs w:val="24"/>
        </w:rPr>
        <w:t xml:space="preserve">Nuvarande personal inom friskvården har arbetat fram mallar och stenciler för att tydliggöra syftet med friskvården </w:t>
      </w:r>
      <w:r w:rsidR="00405F3A" w:rsidRPr="00405F3A">
        <w:rPr>
          <w:rFonts w:ascii="Times New Roman" w:hAnsi="Times New Roman" w:cs="Times New Roman"/>
          <w:sz w:val="24"/>
          <w:szCs w:val="24"/>
        </w:rPr>
        <w:t xml:space="preserve">dels </w:t>
      </w:r>
      <w:r w:rsidRPr="00405F3A">
        <w:rPr>
          <w:rFonts w:ascii="Times New Roman" w:hAnsi="Times New Roman" w:cs="Times New Roman"/>
          <w:sz w:val="24"/>
          <w:szCs w:val="24"/>
        </w:rPr>
        <w:t>för övrig personal men främst för deltagarna. Det finns en ambition att</w:t>
      </w:r>
      <w:r w:rsidR="00AA5FAB">
        <w:rPr>
          <w:rFonts w:ascii="Times New Roman" w:hAnsi="Times New Roman" w:cs="Times New Roman"/>
          <w:sz w:val="24"/>
          <w:szCs w:val="24"/>
        </w:rPr>
        <w:t>, i likhet med övrig verksamhet,</w:t>
      </w:r>
      <w:r w:rsidRPr="00405F3A">
        <w:rPr>
          <w:rFonts w:ascii="Times New Roman" w:hAnsi="Times New Roman" w:cs="Times New Roman"/>
          <w:sz w:val="24"/>
          <w:szCs w:val="24"/>
        </w:rPr>
        <w:t xml:space="preserve"> inom friskvården arbeta mycket med mål och delmål. Det anses vara viktig</w:t>
      </w:r>
      <w:r w:rsidR="00AA5FAB">
        <w:rPr>
          <w:rFonts w:ascii="Times New Roman" w:hAnsi="Times New Roman" w:cs="Times New Roman"/>
          <w:sz w:val="24"/>
          <w:szCs w:val="24"/>
        </w:rPr>
        <w:t>t</w:t>
      </w:r>
      <w:r w:rsidRPr="00405F3A">
        <w:rPr>
          <w:rFonts w:ascii="Times New Roman" w:hAnsi="Times New Roman" w:cs="Times New Roman"/>
          <w:sz w:val="24"/>
          <w:szCs w:val="24"/>
        </w:rPr>
        <w:t xml:space="preserve"> att ha en riktning med arbetet </w:t>
      </w:r>
      <w:r w:rsidR="00AA5FAB">
        <w:rPr>
          <w:rFonts w:ascii="Times New Roman" w:hAnsi="Times New Roman" w:cs="Times New Roman"/>
          <w:sz w:val="24"/>
          <w:szCs w:val="24"/>
        </w:rPr>
        <w:t>med</w:t>
      </w:r>
      <w:r w:rsidRPr="00405F3A">
        <w:rPr>
          <w:rFonts w:ascii="Times New Roman" w:hAnsi="Times New Roman" w:cs="Times New Roman"/>
          <w:sz w:val="24"/>
          <w:szCs w:val="24"/>
        </w:rPr>
        <w:t xml:space="preserve"> friskvården, precis som </w:t>
      </w:r>
      <w:r w:rsidR="00AA5FAB">
        <w:rPr>
          <w:rFonts w:ascii="Times New Roman" w:hAnsi="Times New Roman" w:cs="Times New Roman"/>
          <w:sz w:val="24"/>
          <w:szCs w:val="24"/>
        </w:rPr>
        <w:t>i</w:t>
      </w:r>
      <w:r w:rsidRPr="00405F3A">
        <w:rPr>
          <w:rFonts w:ascii="Times New Roman" w:hAnsi="Times New Roman" w:cs="Times New Roman"/>
          <w:sz w:val="24"/>
          <w:szCs w:val="24"/>
        </w:rPr>
        <w:t xml:space="preserve"> de andra aktiviteterna</w:t>
      </w:r>
      <w:r w:rsidR="00AA5FAB">
        <w:rPr>
          <w:rFonts w:ascii="Times New Roman" w:hAnsi="Times New Roman" w:cs="Times New Roman"/>
          <w:sz w:val="24"/>
          <w:szCs w:val="24"/>
        </w:rPr>
        <w:t xml:space="preserve"> i projektet</w:t>
      </w:r>
      <w:r w:rsidRPr="00405F3A">
        <w:rPr>
          <w:rFonts w:ascii="Times New Roman" w:hAnsi="Times New Roman" w:cs="Times New Roman"/>
          <w:sz w:val="24"/>
          <w:szCs w:val="24"/>
        </w:rPr>
        <w:t>. Ett självklart syfte med friskvården är att jobba med deltagarnas fysiska hälsa, det finns dock flera parallella syften som också bör poängteras. Friskvården kan förutom förbättrad fysisk hälsa generera positiva värden så som; ökat självförtroende, en str</w:t>
      </w:r>
      <w:r w:rsidR="00AA5FAB">
        <w:rPr>
          <w:rFonts w:ascii="Times New Roman" w:hAnsi="Times New Roman" w:cs="Times New Roman"/>
          <w:sz w:val="24"/>
          <w:szCs w:val="24"/>
        </w:rPr>
        <w:t>u</w:t>
      </w:r>
      <w:r w:rsidRPr="00405F3A">
        <w:rPr>
          <w:rFonts w:ascii="Times New Roman" w:hAnsi="Times New Roman" w:cs="Times New Roman"/>
          <w:sz w:val="24"/>
          <w:szCs w:val="24"/>
        </w:rPr>
        <w:t xml:space="preserve">ktur/rutin i vardagen, </w:t>
      </w:r>
      <w:r w:rsidR="00AA5FAB">
        <w:rPr>
          <w:rFonts w:ascii="Times New Roman" w:hAnsi="Times New Roman" w:cs="Times New Roman"/>
          <w:sz w:val="24"/>
          <w:szCs w:val="24"/>
        </w:rPr>
        <w:t xml:space="preserve">ge </w:t>
      </w:r>
      <w:r w:rsidRPr="00405F3A">
        <w:rPr>
          <w:rFonts w:ascii="Times New Roman" w:hAnsi="Times New Roman" w:cs="Times New Roman"/>
          <w:sz w:val="24"/>
          <w:szCs w:val="24"/>
        </w:rPr>
        <w:t xml:space="preserve">social träning samt en chans för deltagarna att finnas i ett socialt sammanhang som bryter den isolering som arbetslösa kan leva i. Syftena med friskvården varierar mellan olika individer beroende på individens planering i övrigt. Friskvård genomförs även i samband med städutbildningen. Syftet med detta är att stärka utbildningsdeltagarna fysiskt så att de kan hantera den fysiska påfrestning som yrket innebär. </w:t>
      </w:r>
    </w:p>
    <w:p w:rsidR="00A75440"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t xml:space="preserve">Friskvården är generellt en frivillig insats som samtliga deltagare erbjuds, det är dock långt ifrån alla som </w:t>
      </w:r>
      <w:r w:rsidR="00AA5FAB">
        <w:rPr>
          <w:rFonts w:ascii="Times New Roman" w:hAnsi="Times New Roman" w:cs="Times New Roman"/>
          <w:sz w:val="24"/>
          <w:szCs w:val="24"/>
        </w:rPr>
        <w:t>utnyttjar denna</w:t>
      </w:r>
      <w:r w:rsidRPr="00405F3A">
        <w:rPr>
          <w:rFonts w:ascii="Times New Roman" w:hAnsi="Times New Roman" w:cs="Times New Roman"/>
          <w:sz w:val="24"/>
          <w:szCs w:val="24"/>
        </w:rPr>
        <w:t xml:space="preserve"> möjlighet. En del av deltagarna har dock tagit till sig möjligheten till fullo och har därigenom </w:t>
      </w:r>
      <w:r w:rsidR="001A6614">
        <w:rPr>
          <w:rFonts w:ascii="Times New Roman" w:hAnsi="Times New Roman" w:cs="Times New Roman"/>
          <w:sz w:val="24"/>
          <w:szCs w:val="24"/>
        </w:rPr>
        <w:t xml:space="preserve">också </w:t>
      </w:r>
      <w:r w:rsidRPr="00405F3A">
        <w:rPr>
          <w:rFonts w:ascii="Times New Roman" w:hAnsi="Times New Roman" w:cs="Times New Roman"/>
          <w:sz w:val="24"/>
          <w:szCs w:val="24"/>
        </w:rPr>
        <w:t>fått tillgång till träningsanläggningen utanför den tid d</w:t>
      </w:r>
      <w:r w:rsidR="001A6614">
        <w:rPr>
          <w:rFonts w:ascii="Times New Roman" w:hAnsi="Times New Roman" w:cs="Times New Roman"/>
          <w:sz w:val="24"/>
          <w:szCs w:val="24"/>
        </w:rPr>
        <w:t>å</w:t>
      </w:r>
      <w:r w:rsidRPr="00405F3A">
        <w:rPr>
          <w:rFonts w:ascii="Times New Roman" w:hAnsi="Times New Roman" w:cs="Times New Roman"/>
          <w:sz w:val="24"/>
          <w:szCs w:val="24"/>
        </w:rPr>
        <w:t xml:space="preserve"> M</w:t>
      </w:r>
      <w:r w:rsidR="001A6614">
        <w:rPr>
          <w:rFonts w:ascii="Times New Roman" w:hAnsi="Times New Roman" w:cs="Times New Roman"/>
          <w:sz w:val="24"/>
          <w:szCs w:val="24"/>
        </w:rPr>
        <w:t>abi</w:t>
      </w:r>
      <w:r w:rsidRPr="00405F3A">
        <w:rPr>
          <w:rFonts w:ascii="Times New Roman" w:hAnsi="Times New Roman" w:cs="Times New Roman"/>
          <w:sz w:val="24"/>
          <w:szCs w:val="24"/>
        </w:rPr>
        <w:t xml:space="preserve">Mål har personal på träningsanläggningen. Uppföljning har varit en viktig del för den personal som arbetat med friskvården. Det är viktigt att tydliggöra utvecklingstrenden för deltagarna, dels för att deltagarna ska kunna se vilka framsteg de gör men även för att kunna anpassa friskvården efter förändrade behov hos individen. </w:t>
      </w:r>
    </w:p>
    <w:p w:rsidR="00A75440"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t xml:space="preserve">Värt att notera är att friskvården efterhand har blivit mer strukturerad samt blivit en tydligare integrerad del av den övriga verksamheten i projektet. Detta har maximerat nyttan och syftet med insatsen. </w:t>
      </w:r>
    </w:p>
    <w:p w:rsidR="00A75440"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t>En gruppaktivitet som pågått under den senare delen av projektet är en boxningsgrupp. Det är en av arbetsmarknadscoacherna som håller i denna grupp. Denna grupp träffas varje vecka och har boxningspass tillsammans. Precis som övrig friskvård finns det fler aspekter av denna grupp</w:t>
      </w:r>
      <w:r w:rsidR="005D5C26">
        <w:rPr>
          <w:rFonts w:ascii="Times New Roman" w:hAnsi="Times New Roman" w:cs="Times New Roman"/>
          <w:sz w:val="24"/>
          <w:szCs w:val="24"/>
        </w:rPr>
        <w:t>verksamhet</w:t>
      </w:r>
      <w:r w:rsidRPr="00405F3A">
        <w:rPr>
          <w:rFonts w:ascii="Times New Roman" w:hAnsi="Times New Roman" w:cs="Times New Roman"/>
          <w:sz w:val="24"/>
          <w:szCs w:val="24"/>
        </w:rPr>
        <w:t xml:space="preserve"> än bara den fysiska hälsan. Även här främjas kvalitéer som självförtroende, självkänsla och självkännedom. </w:t>
      </w:r>
    </w:p>
    <w:p w:rsidR="00A75440" w:rsidRDefault="00A75440" w:rsidP="00A75440">
      <w:pPr>
        <w:rPr>
          <w:rFonts w:ascii="Times New Roman" w:hAnsi="Times New Roman" w:cs="Times New Roman"/>
          <w:sz w:val="24"/>
          <w:szCs w:val="24"/>
        </w:rPr>
      </w:pPr>
    </w:p>
    <w:p w:rsidR="00A75440" w:rsidRPr="00405F3A" w:rsidRDefault="00A75440" w:rsidP="00A75440">
      <w:pPr>
        <w:rPr>
          <w:rFonts w:ascii="Times New Roman" w:hAnsi="Times New Roman" w:cs="Times New Roman"/>
          <w:sz w:val="24"/>
          <w:szCs w:val="24"/>
          <w:u w:val="single"/>
        </w:rPr>
      </w:pPr>
      <w:r w:rsidRPr="00405F3A">
        <w:rPr>
          <w:rFonts w:ascii="Times New Roman" w:hAnsi="Times New Roman" w:cs="Times New Roman"/>
          <w:sz w:val="24"/>
          <w:szCs w:val="24"/>
          <w:u w:val="single"/>
        </w:rPr>
        <w:t>Framsteg</w:t>
      </w:r>
    </w:p>
    <w:p w:rsidR="00A75440"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t xml:space="preserve">Framsteg är en verksamhet som </w:t>
      </w:r>
      <w:r w:rsidR="00CA3486">
        <w:rPr>
          <w:rFonts w:ascii="Times New Roman" w:hAnsi="Times New Roman" w:cs="Times New Roman"/>
          <w:sz w:val="24"/>
          <w:szCs w:val="24"/>
        </w:rPr>
        <w:t>utvecklades</w:t>
      </w:r>
      <w:r w:rsidRPr="00405F3A">
        <w:rPr>
          <w:rFonts w:ascii="Times New Roman" w:hAnsi="Times New Roman" w:cs="Times New Roman"/>
          <w:sz w:val="24"/>
          <w:szCs w:val="24"/>
        </w:rPr>
        <w:t xml:space="preserve"> under projektets gång av personal i projektet. Framsteg skapades ur gemensamma behov hos deltagargruppen gällande arbetsmarknads</w:t>
      </w:r>
      <w:r w:rsidR="00CA3486">
        <w:rPr>
          <w:rFonts w:ascii="Times New Roman" w:hAnsi="Times New Roman" w:cs="Times New Roman"/>
          <w:sz w:val="24"/>
          <w:szCs w:val="24"/>
        </w:rPr>
        <w:t>-</w:t>
      </w:r>
      <w:r w:rsidRPr="00405F3A">
        <w:rPr>
          <w:rFonts w:ascii="Times New Roman" w:hAnsi="Times New Roman" w:cs="Times New Roman"/>
          <w:sz w:val="24"/>
          <w:szCs w:val="24"/>
        </w:rPr>
        <w:t xml:space="preserve">relaterade aktiviteter så som </w:t>
      </w:r>
      <w:r w:rsidR="00CA3486">
        <w:rPr>
          <w:rFonts w:ascii="Times New Roman" w:hAnsi="Times New Roman" w:cs="Times New Roman"/>
          <w:sz w:val="24"/>
          <w:szCs w:val="24"/>
        </w:rPr>
        <w:t xml:space="preserve">att arbeta med </w:t>
      </w:r>
      <w:r w:rsidR="00C308EC">
        <w:rPr>
          <w:rFonts w:ascii="Times New Roman" w:hAnsi="Times New Roman" w:cs="Times New Roman"/>
          <w:sz w:val="24"/>
          <w:szCs w:val="24"/>
        </w:rPr>
        <w:t>CV</w:t>
      </w:r>
      <w:r w:rsidRPr="00405F3A">
        <w:rPr>
          <w:rFonts w:ascii="Times New Roman" w:hAnsi="Times New Roman" w:cs="Times New Roman"/>
          <w:sz w:val="24"/>
          <w:szCs w:val="24"/>
        </w:rPr>
        <w:t xml:space="preserve">, anställningsintervju och </w:t>
      </w:r>
      <w:r w:rsidR="00CA3486">
        <w:rPr>
          <w:rFonts w:ascii="Times New Roman" w:hAnsi="Times New Roman" w:cs="Times New Roman"/>
          <w:sz w:val="24"/>
          <w:szCs w:val="24"/>
        </w:rPr>
        <w:t xml:space="preserve">att få </w:t>
      </w:r>
      <w:r w:rsidRPr="00405F3A">
        <w:rPr>
          <w:rFonts w:ascii="Times New Roman" w:hAnsi="Times New Roman" w:cs="Times New Roman"/>
          <w:sz w:val="24"/>
          <w:szCs w:val="24"/>
        </w:rPr>
        <w:t xml:space="preserve">kännedom </w:t>
      </w:r>
      <w:r w:rsidRPr="00405F3A">
        <w:rPr>
          <w:rFonts w:ascii="Times New Roman" w:hAnsi="Times New Roman" w:cs="Times New Roman"/>
          <w:sz w:val="24"/>
          <w:szCs w:val="24"/>
        </w:rPr>
        <w:lastRenderedPageBreak/>
        <w:t>kring arbetsmarknaden. Framsteg skapades efter en omfattande kartläggning av de behov som fanns in</w:t>
      </w:r>
      <w:r w:rsidR="00CA3486">
        <w:rPr>
          <w:rFonts w:ascii="Times New Roman" w:hAnsi="Times New Roman" w:cs="Times New Roman"/>
          <w:sz w:val="24"/>
          <w:szCs w:val="24"/>
        </w:rPr>
        <w:t>om deltagargruppen. Formen för F</w:t>
      </w:r>
      <w:r w:rsidRPr="00405F3A">
        <w:rPr>
          <w:rFonts w:ascii="Times New Roman" w:hAnsi="Times New Roman" w:cs="Times New Roman"/>
          <w:sz w:val="24"/>
          <w:szCs w:val="24"/>
        </w:rPr>
        <w:t xml:space="preserve">ramsteg har varierat och utvecklats under tiden. Tanken med Framsteg var att samtlig personal skulle ansvara för olika delar i aktiviteten för att ta tillvara den varierande kompetens som finns </w:t>
      </w:r>
      <w:r w:rsidR="00CA3486">
        <w:rPr>
          <w:rFonts w:ascii="Times New Roman" w:hAnsi="Times New Roman" w:cs="Times New Roman"/>
          <w:sz w:val="24"/>
          <w:szCs w:val="24"/>
        </w:rPr>
        <w:t>bland</w:t>
      </w:r>
      <w:r w:rsidRPr="00405F3A">
        <w:rPr>
          <w:rFonts w:ascii="Times New Roman" w:hAnsi="Times New Roman" w:cs="Times New Roman"/>
          <w:sz w:val="24"/>
          <w:szCs w:val="24"/>
        </w:rPr>
        <w:t xml:space="preserve"> projektets personal. Denna struktur hölls till en början men på grund av personalomsättning i projektet så blev det ett avbrott i Framsteg. Efter personalbytet så startade två coacher en mer riktad version av Framsteg, en omgång som </w:t>
      </w:r>
      <w:r w:rsidR="00CA3486">
        <w:rPr>
          <w:rFonts w:ascii="Times New Roman" w:hAnsi="Times New Roman" w:cs="Times New Roman"/>
          <w:sz w:val="24"/>
          <w:szCs w:val="24"/>
        </w:rPr>
        <w:t>vände</w:t>
      </w:r>
      <w:r w:rsidRPr="00405F3A">
        <w:rPr>
          <w:rFonts w:ascii="Times New Roman" w:hAnsi="Times New Roman" w:cs="Times New Roman"/>
          <w:sz w:val="24"/>
          <w:szCs w:val="24"/>
        </w:rPr>
        <w:t xml:space="preserve"> sig till utländska kvinnor. Man ansåg att denna grupp hade gemensamma och specifika behov. Denna Framstegsgrupp fokuserade i större utsträckning på </w:t>
      </w:r>
      <w:r w:rsidR="00CA3486">
        <w:rPr>
          <w:rFonts w:ascii="Times New Roman" w:hAnsi="Times New Roman" w:cs="Times New Roman"/>
          <w:sz w:val="24"/>
          <w:szCs w:val="24"/>
        </w:rPr>
        <w:t xml:space="preserve">att förmedla </w:t>
      </w:r>
      <w:r w:rsidRPr="00405F3A">
        <w:rPr>
          <w:rFonts w:ascii="Times New Roman" w:hAnsi="Times New Roman" w:cs="Times New Roman"/>
          <w:sz w:val="24"/>
          <w:szCs w:val="24"/>
        </w:rPr>
        <w:t xml:space="preserve">kunskap om </w:t>
      </w:r>
      <w:r w:rsidR="00CA3486">
        <w:rPr>
          <w:rFonts w:ascii="Times New Roman" w:hAnsi="Times New Roman" w:cs="Times New Roman"/>
          <w:sz w:val="24"/>
          <w:szCs w:val="24"/>
        </w:rPr>
        <w:t xml:space="preserve">den </w:t>
      </w:r>
      <w:r w:rsidRPr="00405F3A">
        <w:rPr>
          <w:rFonts w:ascii="Times New Roman" w:hAnsi="Times New Roman" w:cs="Times New Roman"/>
          <w:sz w:val="24"/>
          <w:szCs w:val="24"/>
        </w:rPr>
        <w:t xml:space="preserve">svenska arbetsmarknaden. </w:t>
      </w:r>
    </w:p>
    <w:p w:rsidR="00A75440"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t xml:space="preserve">Ytterligare ett viktigt syfte med Framsteg i sin ursprungliga form var att deltagarna skulle utnyttja sina egna nätverk mellan varandra. Då kontakter/nätverk är det dominerande sättet att erhålla en anställning idag är det positivt att koppla samman deltagare för att utveckla </w:t>
      </w:r>
      <w:r w:rsidR="004B3246">
        <w:rPr>
          <w:rFonts w:ascii="Times New Roman" w:hAnsi="Times New Roman" w:cs="Times New Roman"/>
          <w:sz w:val="24"/>
          <w:szCs w:val="24"/>
        </w:rPr>
        <w:t>sina</w:t>
      </w:r>
      <w:r w:rsidRPr="00405F3A">
        <w:rPr>
          <w:rFonts w:ascii="Times New Roman" w:hAnsi="Times New Roman" w:cs="Times New Roman"/>
          <w:sz w:val="24"/>
          <w:szCs w:val="24"/>
        </w:rPr>
        <w:t xml:space="preserve"> sociala nätverk och därmed utveckla </w:t>
      </w:r>
      <w:r w:rsidR="004B3246">
        <w:rPr>
          <w:rFonts w:ascii="Times New Roman" w:hAnsi="Times New Roman" w:cs="Times New Roman"/>
          <w:sz w:val="24"/>
          <w:szCs w:val="24"/>
        </w:rPr>
        <w:t>sina</w:t>
      </w:r>
      <w:r w:rsidRPr="00405F3A">
        <w:rPr>
          <w:rFonts w:ascii="Times New Roman" w:hAnsi="Times New Roman" w:cs="Times New Roman"/>
          <w:sz w:val="24"/>
          <w:szCs w:val="24"/>
        </w:rPr>
        <w:t xml:space="preserve"> chanser till arbete. Deltagarna har även mycket kunskap kring arbete som de kan dela med sig av till varandra. Framsteg blev ett forum för dessa diskussioner. </w:t>
      </w:r>
    </w:p>
    <w:p w:rsidR="008A7D5D" w:rsidRDefault="008A7D5D" w:rsidP="00A75440">
      <w:pPr>
        <w:rPr>
          <w:rFonts w:ascii="Times New Roman" w:hAnsi="Times New Roman" w:cs="Times New Roman"/>
          <w:sz w:val="24"/>
          <w:szCs w:val="24"/>
          <w:u w:val="single"/>
        </w:rPr>
      </w:pPr>
    </w:p>
    <w:p w:rsidR="00A75440" w:rsidRPr="00405F3A" w:rsidRDefault="00A75440" w:rsidP="00A75440">
      <w:pPr>
        <w:rPr>
          <w:rFonts w:ascii="Times New Roman" w:hAnsi="Times New Roman" w:cs="Times New Roman"/>
          <w:sz w:val="24"/>
          <w:szCs w:val="24"/>
          <w:u w:val="single"/>
        </w:rPr>
      </w:pPr>
      <w:r w:rsidRPr="00405F3A">
        <w:rPr>
          <w:rFonts w:ascii="Times New Roman" w:hAnsi="Times New Roman" w:cs="Times New Roman"/>
          <w:sz w:val="24"/>
          <w:szCs w:val="24"/>
          <w:u w:val="single"/>
        </w:rPr>
        <w:t>Framtidsgruppen</w:t>
      </w:r>
    </w:p>
    <w:p w:rsidR="00A75440"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t>Framtidgruppen startades en tid in i projektet efter att ett speciellt behov hos unga killar i projektet uppmärksammats. Insatsen är främst riktad till den grupp unga killar som personalen si</w:t>
      </w:r>
      <w:r w:rsidR="008A7D5D">
        <w:rPr>
          <w:rFonts w:ascii="Times New Roman" w:hAnsi="Times New Roman" w:cs="Times New Roman"/>
          <w:sz w:val="24"/>
          <w:szCs w:val="24"/>
        </w:rPr>
        <w:t>gnalerade bröt sina planeringar och</w:t>
      </w:r>
      <w:r w:rsidRPr="00405F3A">
        <w:rPr>
          <w:rFonts w:ascii="Times New Roman" w:hAnsi="Times New Roman" w:cs="Times New Roman"/>
          <w:sz w:val="24"/>
          <w:szCs w:val="24"/>
        </w:rPr>
        <w:t xml:space="preserve"> hade svårt att hitta sig själva i de planeringar som gjordes i projektet. Framtidsgruppen skapades som ett nytt grepp från projektets sida för att nå fram till denna specifika målgrupp. Syftet med aktiviteten är främst att öka motivationen samt </w:t>
      </w:r>
      <w:r w:rsidR="008A7D5D">
        <w:rPr>
          <w:rFonts w:ascii="Times New Roman" w:hAnsi="Times New Roman" w:cs="Times New Roman"/>
          <w:sz w:val="24"/>
          <w:szCs w:val="24"/>
        </w:rPr>
        <w:t xml:space="preserve">att ha ett </w:t>
      </w:r>
      <w:r w:rsidRPr="00405F3A">
        <w:rPr>
          <w:rFonts w:ascii="Times New Roman" w:hAnsi="Times New Roman" w:cs="Times New Roman"/>
          <w:sz w:val="24"/>
          <w:szCs w:val="24"/>
        </w:rPr>
        <w:t>fokus på självförsörjning hos de deltagare som deltar i gruppen. Detta mål har man åstadkommit genom olika typer av aktiviteter;</w:t>
      </w:r>
    </w:p>
    <w:p w:rsidR="00A75440" w:rsidRPr="00577C8B" w:rsidRDefault="00A75440" w:rsidP="00577C8B">
      <w:pPr>
        <w:pStyle w:val="Liststycke"/>
        <w:numPr>
          <w:ilvl w:val="0"/>
          <w:numId w:val="51"/>
        </w:numPr>
        <w:rPr>
          <w:rFonts w:ascii="Times New Roman" w:hAnsi="Times New Roman" w:cs="Times New Roman"/>
          <w:sz w:val="24"/>
          <w:szCs w:val="24"/>
        </w:rPr>
      </w:pPr>
      <w:r w:rsidRPr="00577C8B">
        <w:rPr>
          <w:rFonts w:ascii="Times New Roman" w:hAnsi="Times New Roman" w:cs="Times New Roman"/>
          <w:sz w:val="24"/>
          <w:szCs w:val="24"/>
        </w:rPr>
        <w:t xml:space="preserve">Samtal är en viktig del av Framtidsgruppen då målgruppen har ett stort behov av att få </w:t>
      </w:r>
      <w:r w:rsidR="008A7D5D" w:rsidRPr="00577C8B">
        <w:rPr>
          <w:rFonts w:ascii="Times New Roman" w:hAnsi="Times New Roman" w:cs="Times New Roman"/>
          <w:sz w:val="24"/>
          <w:szCs w:val="24"/>
        </w:rPr>
        <w:t>uttrycka sina</w:t>
      </w:r>
      <w:r w:rsidRPr="00577C8B">
        <w:rPr>
          <w:rFonts w:ascii="Times New Roman" w:hAnsi="Times New Roman" w:cs="Times New Roman"/>
          <w:sz w:val="24"/>
          <w:szCs w:val="24"/>
        </w:rPr>
        <w:t xml:space="preserve"> åsikter samt </w:t>
      </w:r>
      <w:r w:rsidR="008A7D5D" w:rsidRPr="00577C8B">
        <w:rPr>
          <w:rFonts w:ascii="Times New Roman" w:hAnsi="Times New Roman" w:cs="Times New Roman"/>
          <w:sz w:val="24"/>
          <w:szCs w:val="24"/>
        </w:rPr>
        <w:t xml:space="preserve">att </w:t>
      </w:r>
      <w:r w:rsidRPr="00577C8B">
        <w:rPr>
          <w:rFonts w:ascii="Times New Roman" w:hAnsi="Times New Roman" w:cs="Times New Roman"/>
          <w:sz w:val="24"/>
          <w:szCs w:val="24"/>
        </w:rPr>
        <w:t xml:space="preserve">få diskutera frågor som gäller både arbetsmarknaden och privatlivet. Genom samtalet försöker personalen i gruppen åstadkomma attitydförändring och </w:t>
      </w:r>
      <w:r w:rsidR="008A7D5D" w:rsidRPr="00577C8B">
        <w:rPr>
          <w:rFonts w:ascii="Times New Roman" w:hAnsi="Times New Roman" w:cs="Times New Roman"/>
          <w:sz w:val="24"/>
          <w:szCs w:val="24"/>
        </w:rPr>
        <w:t xml:space="preserve">att </w:t>
      </w:r>
      <w:r w:rsidRPr="00577C8B">
        <w:rPr>
          <w:rFonts w:ascii="Times New Roman" w:hAnsi="Times New Roman" w:cs="Times New Roman"/>
          <w:sz w:val="24"/>
          <w:szCs w:val="24"/>
        </w:rPr>
        <w:t xml:space="preserve">tillföra flera perspektiv </w:t>
      </w:r>
      <w:r w:rsidR="008A7D5D" w:rsidRPr="00577C8B">
        <w:rPr>
          <w:rFonts w:ascii="Times New Roman" w:hAnsi="Times New Roman" w:cs="Times New Roman"/>
          <w:sz w:val="24"/>
          <w:szCs w:val="24"/>
        </w:rPr>
        <w:t>i</w:t>
      </w:r>
      <w:r w:rsidRPr="00577C8B">
        <w:rPr>
          <w:rFonts w:ascii="Times New Roman" w:hAnsi="Times New Roman" w:cs="Times New Roman"/>
          <w:sz w:val="24"/>
          <w:szCs w:val="24"/>
        </w:rPr>
        <w:t xml:space="preserve"> frågor som är viktiga för deltagarna. </w:t>
      </w:r>
    </w:p>
    <w:p w:rsidR="00A75440" w:rsidRPr="00577C8B" w:rsidRDefault="00A75440" w:rsidP="00577C8B">
      <w:pPr>
        <w:pStyle w:val="Liststycke"/>
        <w:numPr>
          <w:ilvl w:val="0"/>
          <w:numId w:val="51"/>
        </w:numPr>
        <w:rPr>
          <w:rFonts w:ascii="Times New Roman" w:hAnsi="Times New Roman" w:cs="Times New Roman"/>
          <w:sz w:val="24"/>
          <w:szCs w:val="24"/>
        </w:rPr>
      </w:pPr>
      <w:r w:rsidRPr="00577C8B">
        <w:rPr>
          <w:rFonts w:ascii="Times New Roman" w:hAnsi="Times New Roman" w:cs="Times New Roman"/>
          <w:sz w:val="24"/>
          <w:szCs w:val="24"/>
        </w:rPr>
        <w:t>Arbetsmarknadsrelaterade aktiviteter förekommer också i denna grupp genom studiebesök och liknande. Personalen i gruppen har även egna arbetsmarknads</w:t>
      </w:r>
      <w:r w:rsidR="008A7D5D" w:rsidRPr="00577C8B">
        <w:rPr>
          <w:rFonts w:ascii="Times New Roman" w:hAnsi="Times New Roman" w:cs="Times New Roman"/>
          <w:sz w:val="24"/>
          <w:szCs w:val="24"/>
        </w:rPr>
        <w:t>-</w:t>
      </w:r>
      <w:r w:rsidRPr="00577C8B">
        <w:rPr>
          <w:rFonts w:ascii="Times New Roman" w:hAnsi="Times New Roman" w:cs="Times New Roman"/>
          <w:sz w:val="24"/>
          <w:szCs w:val="24"/>
        </w:rPr>
        <w:t>kontakter som utnyttjat</w:t>
      </w:r>
      <w:r w:rsidR="008A7D5D" w:rsidRPr="00577C8B">
        <w:rPr>
          <w:rFonts w:ascii="Times New Roman" w:hAnsi="Times New Roman" w:cs="Times New Roman"/>
          <w:sz w:val="24"/>
          <w:szCs w:val="24"/>
        </w:rPr>
        <w:t>s</w:t>
      </w:r>
      <w:r w:rsidRPr="00577C8B">
        <w:rPr>
          <w:rFonts w:ascii="Times New Roman" w:hAnsi="Times New Roman" w:cs="Times New Roman"/>
          <w:sz w:val="24"/>
          <w:szCs w:val="24"/>
        </w:rPr>
        <w:t xml:space="preserve"> för att ordna praktikplatser till deltagarna i gruppen</w:t>
      </w:r>
      <w:r w:rsidR="001A37B4">
        <w:rPr>
          <w:rFonts w:ascii="Times New Roman" w:hAnsi="Times New Roman" w:cs="Times New Roman"/>
          <w:sz w:val="24"/>
          <w:szCs w:val="24"/>
        </w:rPr>
        <w:t>.</w:t>
      </w:r>
    </w:p>
    <w:p w:rsidR="00A75440" w:rsidRPr="00577C8B" w:rsidRDefault="00A75440" w:rsidP="00577C8B">
      <w:pPr>
        <w:pStyle w:val="Liststycke"/>
        <w:numPr>
          <w:ilvl w:val="0"/>
          <w:numId w:val="51"/>
        </w:numPr>
        <w:rPr>
          <w:rFonts w:ascii="Times New Roman" w:hAnsi="Times New Roman" w:cs="Times New Roman"/>
          <w:sz w:val="24"/>
          <w:szCs w:val="24"/>
        </w:rPr>
      </w:pPr>
      <w:r w:rsidRPr="00577C8B">
        <w:rPr>
          <w:rFonts w:ascii="Times New Roman" w:hAnsi="Times New Roman" w:cs="Times New Roman"/>
          <w:sz w:val="24"/>
          <w:szCs w:val="24"/>
        </w:rPr>
        <w:t>Roliga och kreativa aktiv</w:t>
      </w:r>
      <w:r w:rsidR="001A37B4">
        <w:rPr>
          <w:rFonts w:ascii="Times New Roman" w:hAnsi="Times New Roman" w:cs="Times New Roman"/>
          <w:sz w:val="24"/>
          <w:szCs w:val="24"/>
        </w:rPr>
        <w:t>i</w:t>
      </w:r>
      <w:r w:rsidRPr="00577C8B">
        <w:rPr>
          <w:rFonts w:ascii="Times New Roman" w:hAnsi="Times New Roman" w:cs="Times New Roman"/>
          <w:sz w:val="24"/>
          <w:szCs w:val="24"/>
        </w:rPr>
        <w:t xml:space="preserve">teter är ytterligare en nyckelkomponent. Deltagarna behöver ibland få en paus från </w:t>
      </w:r>
      <w:r w:rsidR="000A676D" w:rsidRPr="00577C8B">
        <w:rPr>
          <w:rFonts w:ascii="Times New Roman" w:hAnsi="Times New Roman" w:cs="Times New Roman"/>
          <w:sz w:val="24"/>
          <w:szCs w:val="24"/>
        </w:rPr>
        <w:t>upplevd</w:t>
      </w:r>
      <w:r w:rsidRPr="00577C8B">
        <w:rPr>
          <w:rFonts w:ascii="Times New Roman" w:hAnsi="Times New Roman" w:cs="Times New Roman"/>
          <w:sz w:val="24"/>
          <w:szCs w:val="24"/>
        </w:rPr>
        <w:t xml:space="preserve"> press och stress. Därför är det viktigt att bryta dessa tankar med aktiviteter som är roliga och lägger grunden för en god relation mellan deltagare och personal. Framtidsgruppen har bland annat varit och åkt Go-kart. </w:t>
      </w:r>
    </w:p>
    <w:p w:rsidR="00B624A3" w:rsidRDefault="00B624A3" w:rsidP="00A75440">
      <w:pPr>
        <w:rPr>
          <w:rFonts w:ascii="Times New Roman" w:hAnsi="Times New Roman" w:cs="Times New Roman"/>
          <w:sz w:val="24"/>
          <w:szCs w:val="24"/>
          <w:u w:val="single"/>
        </w:rPr>
      </w:pPr>
    </w:p>
    <w:p w:rsidR="00A75440" w:rsidRPr="00405F3A" w:rsidRDefault="00A75440" w:rsidP="00A75440">
      <w:pPr>
        <w:rPr>
          <w:rFonts w:ascii="Times New Roman" w:hAnsi="Times New Roman" w:cs="Times New Roman"/>
          <w:sz w:val="24"/>
          <w:szCs w:val="24"/>
          <w:u w:val="single"/>
        </w:rPr>
      </w:pPr>
      <w:r w:rsidRPr="00405F3A">
        <w:rPr>
          <w:rFonts w:ascii="Times New Roman" w:hAnsi="Times New Roman" w:cs="Times New Roman"/>
          <w:sz w:val="24"/>
          <w:szCs w:val="24"/>
          <w:u w:val="single"/>
        </w:rPr>
        <w:t>Information föreningslivet</w:t>
      </w:r>
    </w:p>
    <w:p w:rsidR="00A75440"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lastRenderedPageBreak/>
        <w:t xml:space="preserve">Denna aktivitet skapar en tydlig koppling mellan projektet och projektägaren. FC Rosengård som förening anser att föreningslivet är en viktig del i integrationen av utsatta målgrupper. Föreningslivet kan utgöra en positiv kraft och utgör ett inkluderande socialt sammanhang. Då föreningslivet är </w:t>
      </w:r>
      <w:r w:rsidR="00540381">
        <w:rPr>
          <w:rFonts w:ascii="Times New Roman" w:hAnsi="Times New Roman" w:cs="Times New Roman"/>
          <w:sz w:val="24"/>
          <w:szCs w:val="24"/>
        </w:rPr>
        <w:t>omfattande i</w:t>
      </w:r>
      <w:r w:rsidRPr="00405F3A">
        <w:rPr>
          <w:rFonts w:ascii="Times New Roman" w:hAnsi="Times New Roman" w:cs="Times New Roman"/>
          <w:sz w:val="24"/>
          <w:szCs w:val="24"/>
        </w:rPr>
        <w:t xml:space="preserve"> Sverige så anser projektet att det är relevant att informera deltagarna om föreningslivet i Sverige i stort men även FC Rosengård specifikt. Det har varit ett mål i projektet att samtliga deltagare i projektet ska få del av denna information. </w:t>
      </w:r>
    </w:p>
    <w:p w:rsidR="00A75440" w:rsidRPr="00405F3A" w:rsidRDefault="00A75440" w:rsidP="00A75440">
      <w:pPr>
        <w:rPr>
          <w:rFonts w:ascii="Times New Roman" w:hAnsi="Times New Roman" w:cs="Times New Roman"/>
          <w:sz w:val="24"/>
          <w:szCs w:val="24"/>
          <w:u w:val="single"/>
        </w:rPr>
      </w:pPr>
      <w:r w:rsidRPr="00405F3A">
        <w:rPr>
          <w:rFonts w:ascii="Times New Roman" w:hAnsi="Times New Roman" w:cs="Times New Roman"/>
          <w:sz w:val="24"/>
          <w:szCs w:val="24"/>
          <w:u w:val="single"/>
        </w:rPr>
        <w:t>Föräldragruppen</w:t>
      </w:r>
    </w:p>
    <w:p w:rsidR="00A75440"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t xml:space="preserve">Föräldragruppen startades för ensamstående föräldrar som deltog i projektet. Det fanns flera syften med denna insats. Framförallt så utgjorde gruppen ett socialt sammanhang både för föräldrarna och </w:t>
      </w:r>
      <w:r w:rsidR="007979CE">
        <w:rPr>
          <w:rFonts w:ascii="Times New Roman" w:hAnsi="Times New Roman" w:cs="Times New Roman"/>
          <w:sz w:val="24"/>
          <w:szCs w:val="24"/>
        </w:rPr>
        <w:t xml:space="preserve">för </w:t>
      </w:r>
      <w:r w:rsidRPr="00405F3A">
        <w:rPr>
          <w:rFonts w:ascii="Times New Roman" w:hAnsi="Times New Roman" w:cs="Times New Roman"/>
          <w:sz w:val="24"/>
          <w:szCs w:val="24"/>
        </w:rPr>
        <w:t xml:space="preserve">barnen. Ett ännu viktigare syfte var att </w:t>
      </w:r>
      <w:r w:rsidR="007979CE">
        <w:rPr>
          <w:rFonts w:ascii="Times New Roman" w:hAnsi="Times New Roman" w:cs="Times New Roman"/>
          <w:sz w:val="24"/>
          <w:szCs w:val="24"/>
        </w:rPr>
        <w:t xml:space="preserve">bearbeta den </w:t>
      </w:r>
      <w:r w:rsidRPr="00405F3A">
        <w:rPr>
          <w:rFonts w:ascii="Times New Roman" w:hAnsi="Times New Roman" w:cs="Times New Roman"/>
          <w:sz w:val="24"/>
          <w:szCs w:val="24"/>
        </w:rPr>
        <w:t>skam som barnen kan känna över att ha en arbetslös förälder. Genom gruppen så kunde barnen få träffa andra barn vars föräldrar var arbetslös</w:t>
      </w:r>
      <w:r w:rsidR="007979CE">
        <w:rPr>
          <w:rFonts w:ascii="Times New Roman" w:hAnsi="Times New Roman" w:cs="Times New Roman"/>
          <w:sz w:val="24"/>
          <w:szCs w:val="24"/>
        </w:rPr>
        <w:t>a</w:t>
      </w:r>
      <w:r w:rsidRPr="00405F3A">
        <w:rPr>
          <w:rFonts w:ascii="Times New Roman" w:hAnsi="Times New Roman" w:cs="Times New Roman"/>
          <w:sz w:val="24"/>
          <w:szCs w:val="24"/>
        </w:rPr>
        <w:t xml:space="preserve"> vilket ledde till en insikt om att det finns flera som är i samma situation. Projektet hade också en idé om att </w:t>
      </w:r>
      <w:r w:rsidR="007979CE">
        <w:rPr>
          <w:rFonts w:ascii="Times New Roman" w:hAnsi="Times New Roman" w:cs="Times New Roman"/>
          <w:sz w:val="24"/>
          <w:szCs w:val="24"/>
        </w:rPr>
        <w:t xml:space="preserve">en </w:t>
      </w:r>
      <w:r w:rsidRPr="00405F3A">
        <w:rPr>
          <w:rFonts w:ascii="Times New Roman" w:hAnsi="Times New Roman" w:cs="Times New Roman"/>
          <w:sz w:val="24"/>
          <w:szCs w:val="24"/>
        </w:rPr>
        <w:t>ensamstående föräld</w:t>
      </w:r>
      <w:r w:rsidR="000D086E">
        <w:rPr>
          <w:rFonts w:ascii="Times New Roman" w:hAnsi="Times New Roman" w:cs="Times New Roman"/>
          <w:sz w:val="24"/>
          <w:szCs w:val="24"/>
        </w:rPr>
        <w:t>er</w:t>
      </w:r>
      <w:r w:rsidRPr="00405F3A">
        <w:rPr>
          <w:rFonts w:ascii="Times New Roman" w:hAnsi="Times New Roman" w:cs="Times New Roman"/>
          <w:sz w:val="24"/>
          <w:szCs w:val="24"/>
        </w:rPr>
        <w:t xml:space="preserve"> har begränsad förmåga ekonomiskt och tidsmässigt för att ha aktiviteter med sina barn. En viktig del av föräldragru</w:t>
      </w:r>
      <w:r w:rsidR="007979CE">
        <w:rPr>
          <w:rFonts w:ascii="Times New Roman" w:hAnsi="Times New Roman" w:cs="Times New Roman"/>
          <w:sz w:val="24"/>
          <w:szCs w:val="24"/>
        </w:rPr>
        <w:t>ppen var att deltagarna och deras</w:t>
      </w:r>
      <w:r w:rsidRPr="00405F3A">
        <w:rPr>
          <w:rFonts w:ascii="Times New Roman" w:hAnsi="Times New Roman" w:cs="Times New Roman"/>
          <w:sz w:val="24"/>
          <w:szCs w:val="24"/>
        </w:rPr>
        <w:t xml:space="preserve"> barn fi</w:t>
      </w:r>
      <w:r w:rsidR="007979CE">
        <w:rPr>
          <w:rFonts w:ascii="Times New Roman" w:hAnsi="Times New Roman" w:cs="Times New Roman"/>
          <w:sz w:val="24"/>
          <w:szCs w:val="24"/>
        </w:rPr>
        <w:t>ck delta i utflykter och träffas</w:t>
      </w:r>
      <w:r w:rsidRPr="00405F3A">
        <w:rPr>
          <w:rFonts w:ascii="Times New Roman" w:hAnsi="Times New Roman" w:cs="Times New Roman"/>
          <w:sz w:val="24"/>
          <w:szCs w:val="24"/>
        </w:rPr>
        <w:t xml:space="preserve"> på olika ställen i Malmö. Det kunde handla om enkla aktiviteter så som en pi</w:t>
      </w:r>
      <w:r w:rsidR="00890D1E">
        <w:rPr>
          <w:rFonts w:ascii="Times New Roman" w:hAnsi="Times New Roman" w:cs="Times New Roman"/>
          <w:sz w:val="24"/>
          <w:szCs w:val="24"/>
        </w:rPr>
        <w:t>c</w:t>
      </w:r>
      <w:r w:rsidRPr="00405F3A">
        <w:rPr>
          <w:rFonts w:ascii="Times New Roman" w:hAnsi="Times New Roman" w:cs="Times New Roman"/>
          <w:sz w:val="24"/>
          <w:szCs w:val="24"/>
        </w:rPr>
        <w:t xml:space="preserve">knick vid en stor lekplats eller mer organiserade aktiviteter så som besök på Turning Torso. En bieffekt av aktiviteten </w:t>
      </w:r>
      <w:r w:rsidR="007979CE">
        <w:rPr>
          <w:rFonts w:ascii="Times New Roman" w:hAnsi="Times New Roman" w:cs="Times New Roman"/>
          <w:sz w:val="24"/>
          <w:szCs w:val="24"/>
        </w:rPr>
        <w:t>va</w:t>
      </w:r>
      <w:r w:rsidRPr="00405F3A">
        <w:rPr>
          <w:rFonts w:ascii="Times New Roman" w:hAnsi="Times New Roman" w:cs="Times New Roman"/>
          <w:sz w:val="24"/>
          <w:szCs w:val="24"/>
        </w:rPr>
        <w:t xml:space="preserve">r att deltagarna fick en större kännedom om olika aktiviteter i Malmö som de kan fortsätta att utnyttja även </w:t>
      </w:r>
      <w:r w:rsidR="007979CE">
        <w:rPr>
          <w:rFonts w:ascii="Times New Roman" w:hAnsi="Times New Roman" w:cs="Times New Roman"/>
          <w:sz w:val="24"/>
          <w:szCs w:val="24"/>
        </w:rPr>
        <w:t>efter sitt deltagande i</w:t>
      </w:r>
      <w:r w:rsidRPr="00405F3A">
        <w:rPr>
          <w:rFonts w:ascii="Times New Roman" w:hAnsi="Times New Roman" w:cs="Times New Roman"/>
          <w:sz w:val="24"/>
          <w:szCs w:val="24"/>
        </w:rPr>
        <w:t xml:space="preserve"> projektet. </w:t>
      </w:r>
    </w:p>
    <w:p w:rsidR="00A75440" w:rsidRPr="00405F3A" w:rsidRDefault="00A75440" w:rsidP="00A75440">
      <w:pPr>
        <w:rPr>
          <w:rFonts w:ascii="Times New Roman" w:hAnsi="Times New Roman" w:cs="Times New Roman"/>
          <w:sz w:val="24"/>
          <w:szCs w:val="24"/>
        </w:rPr>
      </w:pPr>
    </w:p>
    <w:p w:rsidR="00A75440" w:rsidRPr="00405F3A" w:rsidRDefault="00A75440" w:rsidP="00A75440">
      <w:pPr>
        <w:rPr>
          <w:rFonts w:ascii="Times New Roman" w:hAnsi="Times New Roman" w:cs="Times New Roman"/>
          <w:sz w:val="24"/>
          <w:szCs w:val="24"/>
          <w:u w:val="single"/>
        </w:rPr>
      </w:pPr>
      <w:r w:rsidRPr="00405F3A">
        <w:rPr>
          <w:rFonts w:ascii="Times New Roman" w:hAnsi="Times New Roman" w:cs="Times New Roman"/>
          <w:sz w:val="24"/>
          <w:szCs w:val="24"/>
          <w:u w:val="single"/>
        </w:rPr>
        <w:t>Svenska för invandrare</w:t>
      </w:r>
    </w:p>
    <w:p w:rsidR="00A75440" w:rsidRPr="00405F3A" w:rsidRDefault="00A75440" w:rsidP="00A75440">
      <w:pPr>
        <w:rPr>
          <w:rFonts w:ascii="Times New Roman" w:hAnsi="Times New Roman" w:cs="Times New Roman"/>
          <w:sz w:val="24"/>
          <w:szCs w:val="24"/>
        </w:rPr>
      </w:pPr>
      <w:r w:rsidRPr="00405F3A">
        <w:rPr>
          <w:rFonts w:ascii="Times New Roman" w:hAnsi="Times New Roman" w:cs="Times New Roman"/>
          <w:sz w:val="24"/>
          <w:szCs w:val="24"/>
        </w:rPr>
        <w:t xml:space="preserve">En del av de deltagare som har remitterats till projektet har haft bristande språkkunskaper. Projektet ansåg att det var viktigt att förstärka detta, främst svenska relaterat till arbetsmarknaden. Därför tog projektet in en pedagog som kunde undervisa en del av deltagarna i arbetsmarknadsrelaterad svenska. Denna aktivitet pågick under en begränsad period internt. Sedan dess har behov av språkförstärkning </w:t>
      </w:r>
      <w:r w:rsidR="00B8766F">
        <w:rPr>
          <w:rFonts w:ascii="Times New Roman" w:hAnsi="Times New Roman" w:cs="Times New Roman"/>
          <w:sz w:val="24"/>
          <w:szCs w:val="24"/>
        </w:rPr>
        <w:t>tillgodosetts</w:t>
      </w:r>
      <w:r w:rsidRPr="00405F3A">
        <w:rPr>
          <w:rFonts w:ascii="Times New Roman" w:hAnsi="Times New Roman" w:cs="Times New Roman"/>
          <w:sz w:val="24"/>
          <w:szCs w:val="24"/>
        </w:rPr>
        <w:t xml:space="preserve"> externt. </w:t>
      </w:r>
    </w:p>
    <w:p w:rsidR="00266125" w:rsidRDefault="00266125" w:rsidP="00266125">
      <w:pPr>
        <w:pStyle w:val="Default"/>
      </w:pPr>
    </w:p>
    <w:p w:rsidR="00266125" w:rsidRDefault="00266125" w:rsidP="00266125">
      <w:pPr>
        <w:pStyle w:val="Default"/>
        <w:rPr>
          <w:u w:val="single"/>
        </w:rPr>
      </w:pPr>
      <w:r>
        <w:rPr>
          <w:u w:val="single"/>
        </w:rPr>
        <w:t>Praktikplatser</w:t>
      </w:r>
    </w:p>
    <w:p w:rsidR="00266125" w:rsidRDefault="00266125" w:rsidP="00266125">
      <w:pPr>
        <w:pStyle w:val="Default"/>
        <w:rPr>
          <w:u w:val="single"/>
        </w:rPr>
      </w:pPr>
    </w:p>
    <w:p w:rsidR="00376206" w:rsidRDefault="006A6F60" w:rsidP="00266125">
      <w:pPr>
        <w:pStyle w:val="Default"/>
      </w:pPr>
      <w:r>
        <w:t xml:space="preserve">Praktikplaceringar har varit ett mycket viktigt verktyg i projektet för att lotsa deltagare fram till en anställning. </w:t>
      </w:r>
    </w:p>
    <w:p w:rsidR="00376206" w:rsidRDefault="00376206" w:rsidP="00266125">
      <w:pPr>
        <w:pStyle w:val="Default"/>
      </w:pPr>
    </w:p>
    <w:p w:rsidR="00266125" w:rsidRDefault="006A6F60" w:rsidP="00266125">
      <w:pPr>
        <w:pStyle w:val="Default"/>
      </w:pPr>
      <w:r>
        <w:t>Praktikplaceringarna har haft olika syften</w:t>
      </w:r>
      <w:r w:rsidR="00376206">
        <w:t xml:space="preserve"> såsom:</w:t>
      </w:r>
    </w:p>
    <w:p w:rsidR="00376206" w:rsidRDefault="00376206" w:rsidP="003B428D">
      <w:pPr>
        <w:pStyle w:val="Default"/>
        <w:numPr>
          <w:ilvl w:val="0"/>
          <w:numId w:val="41"/>
        </w:numPr>
      </w:pPr>
      <w:r>
        <w:t>Orientering inför yrkesval.</w:t>
      </w:r>
    </w:p>
    <w:p w:rsidR="00376206" w:rsidRDefault="00376206" w:rsidP="003B428D">
      <w:pPr>
        <w:pStyle w:val="Default"/>
        <w:numPr>
          <w:ilvl w:val="0"/>
          <w:numId w:val="41"/>
        </w:numPr>
      </w:pPr>
      <w:r>
        <w:t>Skaffa yrkeserfarenhet utifrån redan befintliga teoretiska kunskaper.</w:t>
      </w:r>
    </w:p>
    <w:p w:rsidR="00376206" w:rsidRDefault="00376206" w:rsidP="003B428D">
      <w:pPr>
        <w:pStyle w:val="Default"/>
        <w:numPr>
          <w:ilvl w:val="0"/>
          <w:numId w:val="41"/>
        </w:numPr>
      </w:pPr>
      <w:r>
        <w:t>Skaffa referenser och meriter som kan användas i jobbsökandet.</w:t>
      </w:r>
    </w:p>
    <w:p w:rsidR="00DA28B2" w:rsidRDefault="00DA28B2" w:rsidP="003B428D">
      <w:pPr>
        <w:pStyle w:val="Default"/>
        <w:numPr>
          <w:ilvl w:val="0"/>
          <w:numId w:val="41"/>
        </w:numPr>
      </w:pPr>
      <w:r>
        <w:t>Från grunden lära sig ett nytt yrke och uppnå anställningsbarhet.</w:t>
      </w:r>
    </w:p>
    <w:p w:rsidR="00B143D1" w:rsidRDefault="00B143D1" w:rsidP="003B428D">
      <w:pPr>
        <w:pStyle w:val="Default"/>
        <w:numPr>
          <w:ilvl w:val="0"/>
          <w:numId w:val="41"/>
        </w:numPr>
      </w:pPr>
      <w:r>
        <w:t>Som en introduktion på en arbetsplats med anställningsbehov.</w:t>
      </w:r>
    </w:p>
    <w:p w:rsidR="00DA28B2" w:rsidRDefault="00DA28B2" w:rsidP="003B428D">
      <w:pPr>
        <w:pStyle w:val="Default"/>
        <w:numPr>
          <w:ilvl w:val="0"/>
          <w:numId w:val="41"/>
        </w:numPr>
      </w:pPr>
      <w:r>
        <w:t>Utbildningspraktik med lärande i fokus.</w:t>
      </w:r>
    </w:p>
    <w:p w:rsidR="00B143D1" w:rsidRDefault="00B143D1" w:rsidP="00B143D1">
      <w:pPr>
        <w:pStyle w:val="Default"/>
      </w:pPr>
    </w:p>
    <w:p w:rsidR="00B143D1" w:rsidRDefault="00B143D1" w:rsidP="00B143D1">
      <w:pPr>
        <w:pStyle w:val="Default"/>
      </w:pPr>
      <w:r>
        <w:t>Ibland kan flera av dessa syften sammanfalla.</w:t>
      </w:r>
      <w:r w:rsidR="00F15757">
        <w:t xml:space="preserve"> Ett speciellt koncept är utbildningspraktiken. Syftet med utbildningspraktik har varit att lära sig praktiska saker i en arbetssituation, t.ex. ett </w:t>
      </w:r>
      <w:r w:rsidR="00F15757">
        <w:lastRenderedPageBreak/>
        <w:t>dataprogram, kundservice eller receptionsarbete. I många fall har denna typ av praktik övergått i en anställning. Praktikformen har innefattat ett mycket tätt samarbete mellan projektpersonal, arbetsgivare och praktikant</w:t>
      </w:r>
      <w:r w:rsidR="00185A24">
        <w:t xml:space="preserve"> vilket förmodligen har bidragit till de goda resultaten.</w:t>
      </w:r>
    </w:p>
    <w:p w:rsidR="00380F5B" w:rsidRDefault="00380F5B" w:rsidP="00767DAF">
      <w:pPr>
        <w:rPr>
          <w:rFonts w:ascii="Times New Roman" w:hAnsi="Times New Roman" w:cs="Times New Roman"/>
          <w:sz w:val="24"/>
          <w:szCs w:val="24"/>
        </w:rPr>
      </w:pPr>
    </w:p>
    <w:p w:rsidR="00B524ED" w:rsidRPr="00405F3A" w:rsidRDefault="00B524ED" w:rsidP="00767DAF">
      <w:pPr>
        <w:rPr>
          <w:rFonts w:ascii="Times New Roman" w:hAnsi="Times New Roman" w:cs="Times New Roman"/>
          <w:sz w:val="24"/>
          <w:szCs w:val="24"/>
        </w:rPr>
      </w:pPr>
    </w:p>
    <w:p w:rsidR="00540C85" w:rsidRPr="00165992" w:rsidRDefault="00955BAF">
      <w:pPr>
        <w:rPr>
          <w:rFonts w:ascii="Batang" w:eastAsia="Batang" w:hAnsi="Batang"/>
          <w:b/>
          <w:sz w:val="28"/>
          <w:szCs w:val="28"/>
        </w:rPr>
      </w:pPr>
      <w:r w:rsidRPr="00165992">
        <w:rPr>
          <w:rFonts w:ascii="Batang" w:eastAsia="Batang" w:hAnsi="Batang"/>
          <w:b/>
          <w:sz w:val="28"/>
          <w:szCs w:val="28"/>
        </w:rPr>
        <w:t>Resultat</w:t>
      </w:r>
    </w:p>
    <w:p w:rsidR="00074DA8" w:rsidRPr="00074DA8" w:rsidRDefault="00074DA8" w:rsidP="00074DA8">
      <w:pPr>
        <w:rPr>
          <w:rFonts w:ascii="Times New Roman" w:hAnsi="Times New Roman" w:cs="Times New Roman"/>
          <w:sz w:val="24"/>
          <w:szCs w:val="24"/>
        </w:rPr>
      </w:pPr>
      <w:r w:rsidRPr="00074DA8">
        <w:rPr>
          <w:rFonts w:ascii="Times New Roman" w:hAnsi="Times New Roman" w:cs="Times New Roman"/>
          <w:sz w:val="24"/>
          <w:szCs w:val="24"/>
        </w:rPr>
        <w:t xml:space="preserve">Av projektets egen statistik, bilaga 1, framgår att </w:t>
      </w:r>
      <w:r w:rsidR="000C4D96">
        <w:rPr>
          <w:rFonts w:ascii="Times New Roman" w:hAnsi="Times New Roman" w:cs="Times New Roman"/>
          <w:sz w:val="24"/>
          <w:szCs w:val="24"/>
        </w:rPr>
        <w:t>209</w:t>
      </w:r>
      <w:r w:rsidRPr="00074DA8">
        <w:rPr>
          <w:rFonts w:ascii="Times New Roman" w:hAnsi="Times New Roman" w:cs="Times New Roman"/>
          <w:sz w:val="24"/>
          <w:szCs w:val="24"/>
        </w:rPr>
        <w:t xml:space="preserve"> personer, 3</w:t>
      </w:r>
      <w:r w:rsidR="00FC2001">
        <w:rPr>
          <w:rFonts w:ascii="Times New Roman" w:hAnsi="Times New Roman" w:cs="Times New Roman"/>
          <w:sz w:val="24"/>
          <w:szCs w:val="24"/>
        </w:rPr>
        <w:t>1,</w:t>
      </w:r>
      <w:r w:rsidR="006205E3">
        <w:rPr>
          <w:rFonts w:ascii="Times New Roman" w:hAnsi="Times New Roman" w:cs="Times New Roman"/>
          <w:sz w:val="24"/>
          <w:szCs w:val="24"/>
        </w:rPr>
        <w:t>2</w:t>
      </w:r>
      <w:r w:rsidRPr="00074DA8">
        <w:rPr>
          <w:rFonts w:ascii="Times New Roman" w:hAnsi="Times New Roman" w:cs="Times New Roman"/>
          <w:sz w:val="24"/>
          <w:szCs w:val="24"/>
        </w:rPr>
        <w:t xml:space="preserve"> %, har avslutats till arbete </w:t>
      </w:r>
      <w:r w:rsidR="00426CDC">
        <w:rPr>
          <w:rFonts w:ascii="Times New Roman" w:hAnsi="Times New Roman" w:cs="Times New Roman"/>
          <w:sz w:val="24"/>
          <w:szCs w:val="24"/>
        </w:rPr>
        <w:t xml:space="preserve">samt att </w:t>
      </w:r>
      <w:r w:rsidR="00FC2001">
        <w:rPr>
          <w:rFonts w:ascii="Times New Roman" w:hAnsi="Times New Roman" w:cs="Times New Roman"/>
          <w:sz w:val="24"/>
          <w:szCs w:val="24"/>
        </w:rPr>
        <w:t xml:space="preserve">53 personer, </w:t>
      </w:r>
      <w:r w:rsidR="006205E3">
        <w:rPr>
          <w:rFonts w:ascii="Times New Roman" w:hAnsi="Times New Roman" w:cs="Times New Roman"/>
          <w:sz w:val="24"/>
          <w:szCs w:val="24"/>
        </w:rPr>
        <w:t>7,9</w:t>
      </w:r>
      <w:r w:rsidR="00FC2001">
        <w:rPr>
          <w:rFonts w:ascii="Times New Roman" w:hAnsi="Times New Roman" w:cs="Times New Roman"/>
          <w:sz w:val="24"/>
          <w:szCs w:val="24"/>
        </w:rPr>
        <w:t xml:space="preserve"> %</w:t>
      </w:r>
      <w:r w:rsidR="00426CDC">
        <w:rPr>
          <w:rFonts w:ascii="Times New Roman" w:hAnsi="Times New Roman" w:cs="Times New Roman"/>
          <w:sz w:val="24"/>
          <w:szCs w:val="24"/>
        </w:rPr>
        <w:t>,</w:t>
      </w:r>
      <w:r w:rsidR="00FC2001">
        <w:rPr>
          <w:rFonts w:ascii="Times New Roman" w:hAnsi="Times New Roman" w:cs="Times New Roman"/>
          <w:sz w:val="24"/>
          <w:szCs w:val="24"/>
        </w:rPr>
        <w:t xml:space="preserve"> avslutats till en</w:t>
      </w:r>
      <w:r w:rsidRPr="00074DA8">
        <w:rPr>
          <w:rFonts w:ascii="Times New Roman" w:hAnsi="Times New Roman" w:cs="Times New Roman"/>
          <w:sz w:val="24"/>
          <w:szCs w:val="24"/>
        </w:rPr>
        <w:t xml:space="preserve"> utbildning. För ytterligare 1</w:t>
      </w:r>
      <w:r w:rsidR="00FC2001">
        <w:rPr>
          <w:rFonts w:ascii="Times New Roman" w:hAnsi="Times New Roman" w:cs="Times New Roman"/>
          <w:sz w:val="24"/>
          <w:szCs w:val="24"/>
        </w:rPr>
        <w:t>8</w:t>
      </w:r>
      <w:r w:rsidRPr="00074DA8">
        <w:rPr>
          <w:rFonts w:ascii="Times New Roman" w:hAnsi="Times New Roman" w:cs="Times New Roman"/>
          <w:sz w:val="24"/>
          <w:szCs w:val="24"/>
        </w:rPr>
        <w:t xml:space="preserve"> personer, </w:t>
      </w:r>
      <w:r w:rsidR="00FC2001">
        <w:rPr>
          <w:rFonts w:ascii="Times New Roman" w:hAnsi="Times New Roman" w:cs="Times New Roman"/>
          <w:sz w:val="24"/>
          <w:szCs w:val="24"/>
        </w:rPr>
        <w:t>2,7</w:t>
      </w:r>
      <w:r w:rsidRPr="00074DA8">
        <w:rPr>
          <w:rFonts w:ascii="Times New Roman" w:hAnsi="Times New Roman" w:cs="Times New Roman"/>
          <w:sz w:val="24"/>
          <w:szCs w:val="24"/>
        </w:rPr>
        <w:t xml:space="preserve"> %, har ett re</w:t>
      </w:r>
      <w:r w:rsidR="00FC2001">
        <w:rPr>
          <w:rFonts w:ascii="Times New Roman" w:hAnsi="Times New Roman" w:cs="Times New Roman"/>
          <w:sz w:val="24"/>
          <w:szCs w:val="24"/>
        </w:rPr>
        <w:t>sultat nåtts men av olika anled</w:t>
      </w:r>
      <w:r w:rsidRPr="00074DA8">
        <w:rPr>
          <w:rFonts w:ascii="Times New Roman" w:hAnsi="Times New Roman" w:cs="Times New Roman"/>
          <w:sz w:val="24"/>
          <w:szCs w:val="24"/>
        </w:rPr>
        <w:t>ningar inte kunnat fullföljas. 3</w:t>
      </w:r>
      <w:r w:rsidR="00FC2001">
        <w:rPr>
          <w:rFonts w:ascii="Times New Roman" w:hAnsi="Times New Roman" w:cs="Times New Roman"/>
          <w:sz w:val="24"/>
          <w:szCs w:val="24"/>
        </w:rPr>
        <w:t>8</w:t>
      </w:r>
      <w:r w:rsidR="006205E3">
        <w:rPr>
          <w:rFonts w:ascii="Times New Roman" w:hAnsi="Times New Roman" w:cs="Times New Roman"/>
          <w:sz w:val="24"/>
          <w:szCs w:val="24"/>
        </w:rPr>
        <w:t>9</w:t>
      </w:r>
      <w:r w:rsidRPr="00074DA8">
        <w:rPr>
          <w:rFonts w:ascii="Times New Roman" w:hAnsi="Times New Roman" w:cs="Times New Roman"/>
          <w:sz w:val="24"/>
          <w:szCs w:val="24"/>
        </w:rPr>
        <w:t xml:space="preserve"> personer, 58</w:t>
      </w:r>
      <w:r w:rsidR="00FC2001">
        <w:rPr>
          <w:rFonts w:ascii="Times New Roman" w:hAnsi="Times New Roman" w:cs="Times New Roman"/>
          <w:sz w:val="24"/>
          <w:szCs w:val="24"/>
        </w:rPr>
        <w:t>,</w:t>
      </w:r>
      <w:r w:rsidR="006205E3">
        <w:rPr>
          <w:rFonts w:ascii="Times New Roman" w:hAnsi="Times New Roman" w:cs="Times New Roman"/>
          <w:sz w:val="24"/>
          <w:szCs w:val="24"/>
        </w:rPr>
        <w:t>2</w:t>
      </w:r>
      <w:r w:rsidRPr="00074DA8">
        <w:rPr>
          <w:rFonts w:ascii="Times New Roman" w:hAnsi="Times New Roman" w:cs="Times New Roman"/>
          <w:sz w:val="24"/>
          <w:szCs w:val="24"/>
        </w:rPr>
        <w:t xml:space="preserve"> %, har avslutats av annan orsak. Med tanke på deltagarnas förutsättningar är detta ett bra resultat men visar samtidigt att en betydande andel av deltagarna inte har kunnat nå målet utbildning eller arbete. </w:t>
      </w:r>
      <w:r w:rsidR="00426CDC">
        <w:rPr>
          <w:rFonts w:ascii="Times New Roman" w:hAnsi="Times New Roman" w:cs="Times New Roman"/>
          <w:sz w:val="24"/>
          <w:szCs w:val="24"/>
        </w:rPr>
        <w:t xml:space="preserve">Bland dem som inte nått målet arbete/utbildning har dock i många fall skett en betydande utveckling av kompetensen som har skapat möjligheter för anställning i framtiden. </w:t>
      </w:r>
    </w:p>
    <w:p w:rsidR="00074DA8" w:rsidRDefault="00074DA8" w:rsidP="00C83543">
      <w:pPr>
        <w:spacing w:after="0"/>
        <w:rPr>
          <w:rFonts w:ascii="Times New Roman" w:hAnsi="Times New Roman" w:cs="Times New Roman"/>
          <w:sz w:val="24"/>
          <w:szCs w:val="24"/>
        </w:rPr>
      </w:pPr>
      <w:r w:rsidRPr="00074DA8">
        <w:rPr>
          <w:rFonts w:ascii="Times New Roman" w:hAnsi="Times New Roman" w:cs="Times New Roman"/>
          <w:sz w:val="24"/>
          <w:szCs w:val="24"/>
        </w:rPr>
        <w:t>Deltagarna uttrycker i enkäter och intervjuer en hög grad av upplevd nytta med de insatser de fått del av, även i de fall där insatserna ännu inte lett till arbete. Huvuddelen av utfrågade deltagare har en uppfattning av att kontinuerligt närma sig arbetsmarknaden genom projektets insatser. Samtidigt finns ett antal deltagare som remitterats till projektet som har behov av ett annat stöd än det som projektet kan ge p.g.a. av alltför omfattande problem utöver arbetslös-heten.</w:t>
      </w:r>
    </w:p>
    <w:p w:rsidR="0081196E" w:rsidRDefault="0081196E" w:rsidP="00C83543">
      <w:pPr>
        <w:spacing w:after="0"/>
        <w:rPr>
          <w:rFonts w:ascii="Times New Roman" w:eastAsia="Batang" w:hAnsi="Times New Roman" w:cs="Times New Roman"/>
          <w:sz w:val="24"/>
          <w:szCs w:val="24"/>
        </w:rPr>
      </w:pPr>
    </w:p>
    <w:p w:rsidR="00C83543" w:rsidRDefault="00C83543" w:rsidP="00C83543">
      <w:pPr>
        <w:spacing w:after="0"/>
        <w:rPr>
          <w:rFonts w:ascii="Times New Roman" w:eastAsia="Batang" w:hAnsi="Times New Roman" w:cs="Times New Roman"/>
          <w:sz w:val="24"/>
          <w:szCs w:val="24"/>
        </w:rPr>
      </w:pPr>
    </w:p>
    <w:p w:rsidR="0081196E" w:rsidRPr="00C83543" w:rsidRDefault="0081196E" w:rsidP="00C83543">
      <w:pPr>
        <w:spacing w:after="0"/>
        <w:rPr>
          <w:rFonts w:ascii="Batang" w:eastAsia="Batang" w:hAnsi="Batang" w:cs="Times New Roman"/>
          <w:b/>
          <w:sz w:val="24"/>
          <w:szCs w:val="24"/>
        </w:rPr>
      </w:pPr>
      <w:r w:rsidRPr="00C83543">
        <w:rPr>
          <w:rFonts w:ascii="Batang" w:eastAsia="Batang" w:hAnsi="Batang" w:cs="Times New Roman"/>
          <w:b/>
          <w:sz w:val="24"/>
          <w:szCs w:val="24"/>
        </w:rPr>
        <w:t>Enkätundersökning</w:t>
      </w:r>
    </w:p>
    <w:p w:rsidR="00C83543" w:rsidRDefault="00C83543" w:rsidP="00DB5BA2">
      <w:pPr>
        <w:spacing w:after="0"/>
        <w:rPr>
          <w:rFonts w:ascii="Times New Roman" w:hAnsi="Times New Roman" w:cs="Times New Roman"/>
          <w:sz w:val="24"/>
          <w:szCs w:val="24"/>
        </w:rPr>
      </w:pPr>
    </w:p>
    <w:p w:rsidR="00074DA8" w:rsidRDefault="00830564" w:rsidP="00DB5BA2">
      <w:pPr>
        <w:spacing w:after="0"/>
        <w:rPr>
          <w:rFonts w:ascii="Times New Roman" w:hAnsi="Times New Roman" w:cs="Times New Roman"/>
          <w:sz w:val="24"/>
          <w:szCs w:val="24"/>
        </w:rPr>
      </w:pPr>
      <w:r>
        <w:rPr>
          <w:rFonts w:ascii="Times New Roman" w:hAnsi="Times New Roman" w:cs="Times New Roman"/>
          <w:sz w:val="24"/>
          <w:szCs w:val="24"/>
        </w:rPr>
        <w:t xml:space="preserve">En enkätundersökning per telefon i början av februari månad </w:t>
      </w:r>
      <w:r w:rsidR="00C83543">
        <w:rPr>
          <w:rFonts w:ascii="Times New Roman" w:hAnsi="Times New Roman" w:cs="Times New Roman"/>
          <w:sz w:val="24"/>
          <w:szCs w:val="24"/>
        </w:rPr>
        <w:t xml:space="preserve">2011 </w:t>
      </w:r>
      <w:r w:rsidR="00DB5BA2">
        <w:rPr>
          <w:rFonts w:ascii="Times New Roman" w:hAnsi="Times New Roman" w:cs="Times New Roman"/>
          <w:sz w:val="24"/>
          <w:szCs w:val="24"/>
        </w:rPr>
        <w:t>med ett slumpmässigt urval av projektdeltagare gav följande resultat:</w:t>
      </w:r>
    </w:p>
    <w:p w:rsidR="00DB5BA2" w:rsidRDefault="00F62C17" w:rsidP="003B428D">
      <w:pPr>
        <w:pStyle w:val="Liststycke"/>
        <w:numPr>
          <w:ilvl w:val="0"/>
          <w:numId w:val="18"/>
        </w:numPr>
        <w:spacing w:after="0"/>
        <w:rPr>
          <w:rFonts w:ascii="Times New Roman" w:hAnsi="Times New Roman" w:cs="Times New Roman"/>
          <w:sz w:val="24"/>
          <w:szCs w:val="24"/>
        </w:rPr>
      </w:pPr>
      <w:r>
        <w:rPr>
          <w:rFonts w:ascii="Times New Roman" w:hAnsi="Times New Roman" w:cs="Times New Roman"/>
          <w:sz w:val="24"/>
          <w:szCs w:val="24"/>
        </w:rPr>
        <w:t>88,6 % av de svarande ansåg att MabiMål är en bra verksamhet för arbetssökande att delta i.</w:t>
      </w:r>
    </w:p>
    <w:p w:rsidR="00F62C17" w:rsidRDefault="00F62C17" w:rsidP="003B428D">
      <w:pPr>
        <w:pStyle w:val="Liststycke"/>
        <w:numPr>
          <w:ilvl w:val="0"/>
          <w:numId w:val="18"/>
        </w:numPr>
        <w:spacing w:after="0"/>
        <w:rPr>
          <w:rFonts w:ascii="Times New Roman" w:hAnsi="Times New Roman" w:cs="Times New Roman"/>
          <w:sz w:val="24"/>
          <w:szCs w:val="24"/>
        </w:rPr>
      </w:pPr>
      <w:r>
        <w:rPr>
          <w:rFonts w:ascii="Times New Roman" w:hAnsi="Times New Roman" w:cs="Times New Roman"/>
          <w:sz w:val="24"/>
          <w:szCs w:val="24"/>
        </w:rPr>
        <w:t xml:space="preserve">Av de sammanlagt 131 personer som intervjuats så hade 28,2 % en anställning vid intervjutillfället och 9,2 % studerade. Det innebär att resultatnivån i fråga om arbete och utbildning nästan motsvarar den nivå som projektet uppvisar för hela den avslutade gruppen. Det tyder på en hållbarhet i resultaten. </w:t>
      </w:r>
    </w:p>
    <w:p w:rsidR="00F62C17" w:rsidRDefault="00F62C17" w:rsidP="003B428D">
      <w:pPr>
        <w:pStyle w:val="Liststycke"/>
        <w:numPr>
          <w:ilvl w:val="0"/>
          <w:numId w:val="18"/>
        </w:numPr>
        <w:spacing w:after="0"/>
        <w:rPr>
          <w:rFonts w:ascii="Times New Roman" w:hAnsi="Times New Roman" w:cs="Times New Roman"/>
          <w:sz w:val="24"/>
          <w:szCs w:val="24"/>
        </w:rPr>
      </w:pPr>
      <w:r>
        <w:rPr>
          <w:rFonts w:ascii="Times New Roman" w:hAnsi="Times New Roman" w:cs="Times New Roman"/>
          <w:sz w:val="24"/>
          <w:szCs w:val="24"/>
        </w:rPr>
        <w:t>Av dem som hade en anställning vid intervjutillfället så hade 40,5 % av de svarande erhållit den med stöd av projektet. Övriga 59,5 % av de svarande hade skaffat anställningen på egen hand.</w:t>
      </w:r>
      <w:r w:rsidR="001D38E1">
        <w:rPr>
          <w:rFonts w:ascii="Times New Roman" w:hAnsi="Times New Roman" w:cs="Times New Roman"/>
          <w:sz w:val="24"/>
          <w:szCs w:val="24"/>
        </w:rPr>
        <w:t xml:space="preserve"> Det tyder på att projektet har skapat ingångar till arbetslivet för dessa personer som sedan lett till att man </w:t>
      </w:r>
      <w:r w:rsidR="00347C38">
        <w:rPr>
          <w:rFonts w:ascii="Times New Roman" w:hAnsi="Times New Roman" w:cs="Times New Roman"/>
          <w:sz w:val="24"/>
          <w:szCs w:val="24"/>
        </w:rPr>
        <w:t xml:space="preserve">själv </w:t>
      </w:r>
      <w:r w:rsidR="001D38E1">
        <w:rPr>
          <w:rFonts w:ascii="Times New Roman" w:hAnsi="Times New Roman" w:cs="Times New Roman"/>
          <w:sz w:val="24"/>
          <w:szCs w:val="24"/>
        </w:rPr>
        <w:t xml:space="preserve">kunnat skaffa sig ett annat arbete än det </w:t>
      </w:r>
      <w:r w:rsidR="00347C38">
        <w:rPr>
          <w:rFonts w:ascii="Times New Roman" w:hAnsi="Times New Roman" w:cs="Times New Roman"/>
          <w:sz w:val="24"/>
          <w:szCs w:val="24"/>
        </w:rPr>
        <w:t>som förmedlades genom projektet. En del av de svarande har avslutats från projektet utan att ha en anställning men har senare kunnat skaffa en sådan på egen hand.</w:t>
      </w:r>
    </w:p>
    <w:p w:rsidR="00434F87" w:rsidRDefault="00434F87" w:rsidP="003B428D">
      <w:pPr>
        <w:pStyle w:val="Liststycke"/>
        <w:numPr>
          <w:ilvl w:val="0"/>
          <w:numId w:val="18"/>
        </w:num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Av dem som avslutats ur projektet utan ett arbete eller fortfarande är med i projektet anser </w:t>
      </w:r>
      <w:r w:rsidR="00B76A89">
        <w:rPr>
          <w:rFonts w:ascii="Times New Roman" w:hAnsi="Times New Roman" w:cs="Times New Roman"/>
          <w:sz w:val="24"/>
          <w:szCs w:val="24"/>
        </w:rPr>
        <w:t>75,5</w:t>
      </w:r>
      <w:r>
        <w:rPr>
          <w:rFonts w:ascii="Times New Roman" w:hAnsi="Times New Roman" w:cs="Times New Roman"/>
          <w:sz w:val="24"/>
          <w:szCs w:val="24"/>
        </w:rPr>
        <w:t xml:space="preserve"> % att MabiMål har förbättrat deras möjligheter till arbete</w:t>
      </w:r>
      <w:r w:rsidR="00B76A89">
        <w:rPr>
          <w:rFonts w:ascii="Times New Roman" w:hAnsi="Times New Roman" w:cs="Times New Roman"/>
          <w:sz w:val="24"/>
          <w:szCs w:val="24"/>
        </w:rPr>
        <w:t xml:space="preserve"> medan 24,5 % inte uppfattar att det är på det sättet</w:t>
      </w:r>
      <w:r w:rsidR="00BB693D">
        <w:rPr>
          <w:rFonts w:ascii="Times New Roman" w:hAnsi="Times New Roman" w:cs="Times New Roman"/>
          <w:sz w:val="24"/>
          <w:szCs w:val="24"/>
        </w:rPr>
        <w:t>.</w:t>
      </w:r>
    </w:p>
    <w:p w:rsidR="00BB693D" w:rsidRDefault="00BB693D" w:rsidP="003B428D">
      <w:pPr>
        <w:pStyle w:val="Liststycke"/>
        <w:numPr>
          <w:ilvl w:val="0"/>
          <w:numId w:val="18"/>
        </w:numPr>
        <w:spacing w:after="0"/>
        <w:rPr>
          <w:rFonts w:ascii="Times New Roman" w:hAnsi="Times New Roman" w:cs="Times New Roman"/>
          <w:sz w:val="24"/>
          <w:szCs w:val="24"/>
        </w:rPr>
      </w:pPr>
      <w:r>
        <w:rPr>
          <w:rFonts w:ascii="Times New Roman" w:hAnsi="Times New Roman" w:cs="Times New Roman"/>
          <w:sz w:val="24"/>
          <w:szCs w:val="24"/>
        </w:rPr>
        <w:t>På en fråga om den upplevda nyttan med att delta i projektet ger 76,3 % av deltagarna projektet ett betyg mellan 5 och 10 på en tiogradig skala. 22,9 % av de svarande ger projekt det högsta betyget, 10.</w:t>
      </w:r>
    </w:p>
    <w:p w:rsidR="00680468" w:rsidRDefault="00680468" w:rsidP="00680468">
      <w:pPr>
        <w:spacing w:after="0"/>
        <w:rPr>
          <w:rFonts w:ascii="Times New Roman" w:hAnsi="Times New Roman" w:cs="Times New Roman"/>
          <w:sz w:val="24"/>
          <w:szCs w:val="24"/>
        </w:rPr>
      </w:pPr>
    </w:p>
    <w:p w:rsidR="00680468" w:rsidRDefault="00680468" w:rsidP="00680468">
      <w:pPr>
        <w:spacing w:after="0"/>
        <w:rPr>
          <w:rFonts w:ascii="Times New Roman" w:hAnsi="Times New Roman" w:cs="Times New Roman"/>
          <w:sz w:val="24"/>
          <w:szCs w:val="24"/>
        </w:rPr>
      </w:pPr>
      <w:r>
        <w:rPr>
          <w:rFonts w:ascii="Times New Roman" w:hAnsi="Times New Roman" w:cs="Times New Roman"/>
          <w:sz w:val="24"/>
          <w:szCs w:val="24"/>
        </w:rPr>
        <w:t xml:space="preserve">En fullständig redovisning av svaren </w:t>
      </w:r>
      <w:r w:rsidR="007166D4">
        <w:rPr>
          <w:rFonts w:ascii="Times New Roman" w:hAnsi="Times New Roman" w:cs="Times New Roman"/>
          <w:sz w:val="24"/>
          <w:szCs w:val="24"/>
        </w:rPr>
        <w:t xml:space="preserve">återfinns i bilaga 2. Av deltagarnas svar framgår att de som är positiva till projektet betonar </w:t>
      </w:r>
      <w:r w:rsidR="002F319D">
        <w:rPr>
          <w:rFonts w:ascii="Times New Roman" w:hAnsi="Times New Roman" w:cs="Times New Roman"/>
          <w:sz w:val="24"/>
          <w:szCs w:val="24"/>
        </w:rPr>
        <w:t xml:space="preserve">vikten av </w:t>
      </w:r>
      <w:r w:rsidR="007166D4">
        <w:rPr>
          <w:rFonts w:ascii="Times New Roman" w:hAnsi="Times New Roman" w:cs="Times New Roman"/>
          <w:sz w:val="24"/>
          <w:szCs w:val="24"/>
        </w:rPr>
        <w:t>projektpersonalens engagemang, helhetssyn</w:t>
      </w:r>
      <w:r w:rsidR="002F319D">
        <w:rPr>
          <w:rFonts w:ascii="Times New Roman" w:hAnsi="Times New Roman" w:cs="Times New Roman"/>
          <w:sz w:val="24"/>
          <w:szCs w:val="24"/>
        </w:rPr>
        <w:t>en på deltagarens situation, det personliga</w:t>
      </w:r>
      <w:r w:rsidR="007166D4">
        <w:rPr>
          <w:rFonts w:ascii="Times New Roman" w:hAnsi="Times New Roman" w:cs="Times New Roman"/>
          <w:sz w:val="24"/>
          <w:szCs w:val="24"/>
        </w:rPr>
        <w:t xml:space="preserve"> bemötande</w:t>
      </w:r>
      <w:r w:rsidR="002F319D">
        <w:rPr>
          <w:rFonts w:ascii="Times New Roman" w:hAnsi="Times New Roman" w:cs="Times New Roman"/>
          <w:sz w:val="24"/>
          <w:szCs w:val="24"/>
        </w:rPr>
        <w:t xml:space="preserve">t, förmågan att få deltagarna att se möjligheter, att man själv får </w:t>
      </w:r>
      <w:r w:rsidR="00691B83">
        <w:rPr>
          <w:rFonts w:ascii="Times New Roman" w:hAnsi="Times New Roman" w:cs="Times New Roman"/>
          <w:sz w:val="24"/>
          <w:szCs w:val="24"/>
        </w:rPr>
        <w:t xml:space="preserve">vara </w:t>
      </w:r>
      <w:r w:rsidR="002F319D">
        <w:rPr>
          <w:rFonts w:ascii="Times New Roman" w:hAnsi="Times New Roman" w:cs="Times New Roman"/>
          <w:sz w:val="24"/>
          <w:szCs w:val="24"/>
        </w:rPr>
        <w:t xml:space="preserve">delaktig i att ta fram lösningar och att det finns bra aktiviteter i projektet. </w:t>
      </w:r>
      <w:r w:rsidR="004D11D8">
        <w:rPr>
          <w:rFonts w:ascii="Times New Roman" w:hAnsi="Times New Roman" w:cs="Times New Roman"/>
          <w:sz w:val="24"/>
          <w:szCs w:val="24"/>
        </w:rPr>
        <w:t>De som är negativa tycker inte att de har fått någon hjälp genom projektet och en del av dem menar att projektet bara arbetade med dem som man kunde få ut i praktik. Det hände för lite för deras egen del säger flera intervjupersoner.</w:t>
      </w:r>
    </w:p>
    <w:p w:rsidR="00B01A20" w:rsidRDefault="00B01A20" w:rsidP="00680468">
      <w:pPr>
        <w:spacing w:after="0"/>
        <w:rPr>
          <w:rFonts w:ascii="Times New Roman" w:hAnsi="Times New Roman" w:cs="Times New Roman"/>
          <w:sz w:val="24"/>
          <w:szCs w:val="24"/>
        </w:rPr>
      </w:pPr>
    </w:p>
    <w:p w:rsidR="00B01A20" w:rsidRDefault="00B01A20" w:rsidP="00680468">
      <w:pPr>
        <w:spacing w:after="0"/>
        <w:rPr>
          <w:rFonts w:ascii="Times New Roman" w:hAnsi="Times New Roman" w:cs="Times New Roman"/>
          <w:sz w:val="24"/>
          <w:szCs w:val="24"/>
        </w:rPr>
      </w:pPr>
    </w:p>
    <w:p w:rsidR="00C83543" w:rsidRDefault="00C83543" w:rsidP="00680468">
      <w:pPr>
        <w:spacing w:after="0"/>
        <w:rPr>
          <w:rFonts w:ascii="Batang" w:eastAsia="Batang" w:hAnsi="Batang" w:cs="Times New Roman"/>
          <w:b/>
          <w:sz w:val="24"/>
          <w:szCs w:val="24"/>
        </w:rPr>
      </w:pPr>
      <w:r>
        <w:rPr>
          <w:rFonts w:ascii="Batang" w:eastAsia="Batang" w:hAnsi="Batang" w:cs="Times New Roman"/>
          <w:b/>
          <w:sz w:val="24"/>
          <w:szCs w:val="24"/>
        </w:rPr>
        <w:t>Intervjuer med deltagare</w:t>
      </w:r>
    </w:p>
    <w:p w:rsidR="00C83543" w:rsidRDefault="00C83543" w:rsidP="00680468">
      <w:pPr>
        <w:spacing w:after="0"/>
        <w:rPr>
          <w:rFonts w:ascii="Times New Roman" w:eastAsia="Batang" w:hAnsi="Times New Roman" w:cs="Times New Roman"/>
          <w:sz w:val="24"/>
          <w:szCs w:val="24"/>
        </w:rPr>
      </w:pPr>
    </w:p>
    <w:p w:rsidR="00F223D8" w:rsidRPr="00627984" w:rsidRDefault="00C83543" w:rsidP="00F223D8">
      <w:pPr>
        <w:rPr>
          <w:rFonts w:ascii="Times New Roman" w:hAnsi="Times New Roman" w:cs="Times New Roman"/>
          <w:sz w:val="24"/>
          <w:szCs w:val="24"/>
        </w:rPr>
      </w:pPr>
      <w:r>
        <w:rPr>
          <w:rFonts w:ascii="Times New Roman" w:eastAsia="Batang" w:hAnsi="Times New Roman" w:cs="Times New Roman"/>
          <w:sz w:val="24"/>
          <w:szCs w:val="24"/>
        </w:rPr>
        <w:t>Under projektets gång har ett stort antal intervjuer genomförts med deltagare såväl individ</w:t>
      </w:r>
      <w:r w:rsidR="00DC07F6">
        <w:rPr>
          <w:rFonts w:ascii="Times New Roman" w:eastAsia="Batang" w:hAnsi="Times New Roman" w:cs="Times New Roman"/>
          <w:sz w:val="24"/>
          <w:szCs w:val="24"/>
        </w:rPr>
        <w:t>-</w:t>
      </w:r>
      <w:r>
        <w:rPr>
          <w:rFonts w:ascii="Times New Roman" w:eastAsia="Batang" w:hAnsi="Times New Roman" w:cs="Times New Roman"/>
          <w:sz w:val="24"/>
          <w:szCs w:val="24"/>
        </w:rPr>
        <w:t xml:space="preserve">uellt som i grupp. </w:t>
      </w:r>
      <w:r w:rsidR="007D4BBB">
        <w:rPr>
          <w:rFonts w:ascii="Times New Roman" w:eastAsia="Batang" w:hAnsi="Times New Roman" w:cs="Times New Roman"/>
          <w:sz w:val="24"/>
          <w:szCs w:val="24"/>
        </w:rPr>
        <w:t>Många d</w:t>
      </w:r>
      <w:r w:rsidR="00F223D8" w:rsidRPr="00627984">
        <w:rPr>
          <w:rFonts w:ascii="Times New Roman" w:hAnsi="Times New Roman" w:cs="Times New Roman"/>
          <w:sz w:val="24"/>
          <w:szCs w:val="24"/>
        </w:rPr>
        <w:t>eltagare uttrycker i intervjuer</w:t>
      </w:r>
      <w:r w:rsidR="007D4BBB">
        <w:rPr>
          <w:rFonts w:ascii="Times New Roman" w:hAnsi="Times New Roman" w:cs="Times New Roman"/>
          <w:sz w:val="24"/>
          <w:szCs w:val="24"/>
        </w:rPr>
        <w:t>na</w:t>
      </w:r>
      <w:r w:rsidR="00F223D8" w:rsidRPr="00627984">
        <w:rPr>
          <w:rFonts w:ascii="Times New Roman" w:hAnsi="Times New Roman" w:cs="Times New Roman"/>
          <w:sz w:val="24"/>
          <w:szCs w:val="24"/>
        </w:rPr>
        <w:t xml:space="preserve"> mycket positiva erfarenheter av </w:t>
      </w:r>
      <w:r w:rsidR="007D4BBB">
        <w:rPr>
          <w:rFonts w:ascii="Times New Roman" w:hAnsi="Times New Roman" w:cs="Times New Roman"/>
          <w:sz w:val="24"/>
          <w:szCs w:val="24"/>
        </w:rPr>
        <w:t>MabiMål</w:t>
      </w:r>
      <w:r w:rsidR="00F223D8" w:rsidRPr="00627984">
        <w:rPr>
          <w:rFonts w:ascii="Times New Roman" w:hAnsi="Times New Roman" w:cs="Times New Roman"/>
          <w:sz w:val="24"/>
          <w:szCs w:val="24"/>
        </w:rPr>
        <w:t xml:space="preserve"> och har därför höga förväntningar på projektet. Detta </w:t>
      </w:r>
      <w:r w:rsidR="00DC07F6">
        <w:rPr>
          <w:rFonts w:ascii="Times New Roman" w:hAnsi="Times New Roman" w:cs="Times New Roman"/>
          <w:sz w:val="24"/>
          <w:szCs w:val="24"/>
        </w:rPr>
        <w:t>har bidragit till motivationen att själv anstränga dig</w:t>
      </w:r>
      <w:r w:rsidR="00F223D8" w:rsidRPr="00627984">
        <w:rPr>
          <w:rFonts w:ascii="Times New Roman" w:hAnsi="Times New Roman" w:cs="Times New Roman"/>
          <w:sz w:val="24"/>
          <w:szCs w:val="24"/>
        </w:rPr>
        <w:t xml:space="preserve"> men </w:t>
      </w:r>
      <w:r w:rsidR="00DC07F6">
        <w:rPr>
          <w:rFonts w:ascii="Times New Roman" w:hAnsi="Times New Roman" w:cs="Times New Roman"/>
          <w:sz w:val="24"/>
          <w:szCs w:val="24"/>
        </w:rPr>
        <w:t>har</w:t>
      </w:r>
      <w:r w:rsidR="00F223D8" w:rsidRPr="00627984">
        <w:rPr>
          <w:rFonts w:ascii="Times New Roman" w:hAnsi="Times New Roman" w:cs="Times New Roman"/>
          <w:sz w:val="24"/>
          <w:szCs w:val="24"/>
        </w:rPr>
        <w:t xml:space="preserve"> också </w:t>
      </w:r>
      <w:r w:rsidR="00DC07F6">
        <w:rPr>
          <w:rFonts w:ascii="Times New Roman" w:hAnsi="Times New Roman" w:cs="Times New Roman"/>
          <w:sz w:val="24"/>
          <w:szCs w:val="24"/>
        </w:rPr>
        <w:t xml:space="preserve">i en del fall </w:t>
      </w:r>
      <w:r w:rsidR="00F223D8" w:rsidRPr="00627984">
        <w:rPr>
          <w:rFonts w:ascii="Times New Roman" w:hAnsi="Times New Roman" w:cs="Times New Roman"/>
          <w:sz w:val="24"/>
          <w:szCs w:val="24"/>
        </w:rPr>
        <w:t>skapa</w:t>
      </w:r>
      <w:r w:rsidR="00DC07F6">
        <w:rPr>
          <w:rFonts w:ascii="Times New Roman" w:hAnsi="Times New Roman" w:cs="Times New Roman"/>
          <w:sz w:val="24"/>
          <w:szCs w:val="24"/>
        </w:rPr>
        <w:t>t</w:t>
      </w:r>
      <w:r w:rsidR="00F223D8" w:rsidRPr="00627984">
        <w:rPr>
          <w:rFonts w:ascii="Times New Roman" w:hAnsi="Times New Roman" w:cs="Times New Roman"/>
          <w:sz w:val="24"/>
          <w:szCs w:val="24"/>
        </w:rPr>
        <w:t xml:space="preserve"> orimliga förväntningar. </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 xml:space="preserve">De flesta </w:t>
      </w:r>
      <w:r w:rsidR="006445C8">
        <w:rPr>
          <w:rFonts w:ascii="Times New Roman" w:hAnsi="Times New Roman" w:cs="Times New Roman"/>
          <w:sz w:val="24"/>
          <w:szCs w:val="24"/>
        </w:rPr>
        <w:t xml:space="preserve">intervjuade </w:t>
      </w:r>
      <w:r w:rsidRPr="00627984">
        <w:rPr>
          <w:rFonts w:ascii="Times New Roman" w:hAnsi="Times New Roman" w:cs="Times New Roman"/>
          <w:sz w:val="24"/>
          <w:szCs w:val="24"/>
        </w:rPr>
        <w:t xml:space="preserve">har sett positivt på möjligheten att delta i projektet men det framgår också att vissa intervjupersoner har varit skeptiska till deltagande. Det är också tydligt att det finns ett inbyggt upplevt tvång att delta i någon form av aktivitet för att deltagaren ska få behålla sin ersättning. För många är det första gången under en längre tidsperiod som man erbjudits att delta i en verksamhet. Innan projektet har många deltagare sökt arbete på egen hand med ett begränsat stöd från olika offentliga organisationer. </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 xml:space="preserve">Insatsen i </w:t>
      </w:r>
      <w:r w:rsidR="006445C8">
        <w:rPr>
          <w:rFonts w:ascii="Times New Roman" w:hAnsi="Times New Roman" w:cs="Times New Roman"/>
          <w:sz w:val="24"/>
          <w:szCs w:val="24"/>
        </w:rPr>
        <w:t>Mabi</w:t>
      </w:r>
      <w:r w:rsidRPr="00627984">
        <w:rPr>
          <w:rFonts w:ascii="Times New Roman" w:hAnsi="Times New Roman" w:cs="Times New Roman"/>
          <w:sz w:val="24"/>
          <w:szCs w:val="24"/>
        </w:rPr>
        <w:t xml:space="preserve">Mål ses som en mer aktiv arbetslöshet än den som deltagarna har </w:t>
      </w:r>
      <w:r w:rsidR="006445C8">
        <w:rPr>
          <w:rFonts w:ascii="Times New Roman" w:hAnsi="Times New Roman" w:cs="Times New Roman"/>
          <w:sz w:val="24"/>
          <w:szCs w:val="24"/>
        </w:rPr>
        <w:t>be</w:t>
      </w:r>
      <w:r w:rsidRPr="00627984">
        <w:rPr>
          <w:rFonts w:ascii="Times New Roman" w:hAnsi="Times New Roman" w:cs="Times New Roman"/>
          <w:sz w:val="24"/>
          <w:szCs w:val="24"/>
        </w:rPr>
        <w:t xml:space="preserve">funnit </w:t>
      </w:r>
      <w:r w:rsidR="006445C8">
        <w:rPr>
          <w:rFonts w:ascii="Times New Roman" w:hAnsi="Times New Roman" w:cs="Times New Roman"/>
          <w:sz w:val="24"/>
          <w:szCs w:val="24"/>
        </w:rPr>
        <w:t xml:space="preserve">sig </w:t>
      </w:r>
      <w:r w:rsidRPr="00627984">
        <w:rPr>
          <w:rFonts w:ascii="Times New Roman" w:hAnsi="Times New Roman" w:cs="Times New Roman"/>
          <w:sz w:val="24"/>
          <w:szCs w:val="24"/>
        </w:rPr>
        <w:t xml:space="preserve">i tidigare. Projektet </w:t>
      </w:r>
      <w:r w:rsidR="00AF7EC3">
        <w:rPr>
          <w:rFonts w:ascii="Times New Roman" w:hAnsi="Times New Roman" w:cs="Times New Roman"/>
          <w:sz w:val="24"/>
          <w:szCs w:val="24"/>
        </w:rPr>
        <w:t>upplevs erbjuda</w:t>
      </w:r>
      <w:r w:rsidRPr="00627984">
        <w:rPr>
          <w:rFonts w:ascii="Times New Roman" w:hAnsi="Times New Roman" w:cs="Times New Roman"/>
          <w:sz w:val="24"/>
          <w:szCs w:val="24"/>
        </w:rPr>
        <w:t xml:space="preserve"> en möjlighet till</w:t>
      </w:r>
      <w:r w:rsidR="006445C8">
        <w:rPr>
          <w:rFonts w:ascii="Times New Roman" w:hAnsi="Times New Roman" w:cs="Times New Roman"/>
          <w:sz w:val="24"/>
          <w:szCs w:val="24"/>
        </w:rPr>
        <w:t xml:space="preserve"> </w:t>
      </w:r>
      <w:r w:rsidR="00AF7EC3">
        <w:rPr>
          <w:rFonts w:ascii="Times New Roman" w:hAnsi="Times New Roman" w:cs="Times New Roman"/>
          <w:sz w:val="24"/>
          <w:szCs w:val="24"/>
        </w:rPr>
        <w:t xml:space="preserve">en </w:t>
      </w:r>
      <w:r w:rsidR="006445C8">
        <w:rPr>
          <w:rFonts w:ascii="Times New Roman" w:hAnsi="Times New Roman" w:cs="Times New Roman"/>
          <w:sz w:val="24"/>
          <w:szCs w:val="24"/>
        </w:rPr>
        <w:t>strukturerad</w:t>
      </w:r>
      <w:r w:rsidRPr="00627984">
        <w:rPr>
          <w:rFonts w:ascii="Times New Roman" w:hAnsi="Times New Roman" w:cs="Times New Roman"/>
          <w:sz w:val="24"/>
          <w:szCs w:val="24"/>
        </w:rPr>
        <w:t xml:space="preserve"> </w:t>
      </w:r>
      <w:r w:rsidR="006445C8">
        <w:rPr>
          <w:rFonts w:ascii="Times New Roman" w:hAnsi="Times New Roman" w:cs="Times New Roman"/>
          <w:sz w:val="24"/>
          <w:szCs w:val="24"/>
        </w:rPr>
        <w:t>vardag</w:t>
      </w:r>
      <w:r w:rsidRPr="00627984">
        <w:rPr>
          <w:rFonts w:ascii="Times New Roman" w:hAnsi="Times New Roman" w:cs="Times New Roman"/>
          <w:sz w:val="24"/>
          <w:szCs w:val="24"/>
        </w:rPr>
        <w:t xml:space="preserve">, ett socialt sammanhang och </w:t>
      </w:r>
      <w:r w:rsidR="00AF7EC3">
        <w:rPr>
          <w:rFonts w:ascii="Times New Roman" w:hAnsi="Times New Roman" w:cs="Times New Roman"/>
          <w:sz w:val="24"/>
          <w:szCs w:val="24"/>
        </w:rPr>
        <w:t>olika möjligheter att närma sig</w:t>
      </w:r>
      <w:r w:rsidRPr="00627984">
        <w:rPr>
          <w:rFonts w:ascii="Times New Roman" w:hAnsi="Times New Roman" w:cs="Times New Roman"/>
          <w:sz w:val="24"/>
          <w:szCs w:val="24"/>
        </w:rPr>
        <w:t xml:space="preserve"> arbetsmarknaden. </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 xml:space="preserve">Deltagarna ser utbildning som en viktig </w:t>
      </w:r>
      <w:r w:rsidR="00AF7EC3">
        <w:rPr>
          <w:rFonts w:ascii="Times New Roman" w:hAnsi="Times New Roman" w:cs="Times New Roman"/>
          <w:sz w:val="24"/>
          <w:szCs w:val="24"/>
        </w:rPr>
        <w:t>insats för</w:t>
      </w:r>
      <w:r w:rsidRPr="00627984">
        <w:rPr>
          <w:rFonts w:ascii="Times New Roman" w:hAnsi="Times New Roman" w:cs="Times New Roman"/>
          <w:sz w:val="24"/>
          <w:szCs w:val="24"/>
        </w:rPr>
        <w:t xml:space="preserve"> att förbättra sina möjligheter på arbetsmarknaden. En majoritet ser även praktik som en viktig komponent i att öka sina chanser till arbete. Kortare yrkesinriktade utbildningar anses dock vara mer konkurrens</w:t>
      </w:r>
      <w:r w:rsidR="00AF7EC3">
        <w:rPr>
          <w:rFonts w:ascii="Times New Roman" w:hAnsi="Times New Roman" w:cs="Times New Roman"/>
          <w:sz w:val="24"/>
          <w:szCs w:val="24"/>
        </w:rPr>
        <w:t>-</w:t>
      </w:r>
      <w:r w:rsidRPr="00627984">
        <w:rPr>
          <w:rFonts w:ascii="Times New Roman" w:hAnsi="Times New Roman" w:cs="Times New Roman"/>
          <w:sz w:val="24"/>
          <w:szCs w:val="24"/>
        </w:rPr>
        <w:t>kraftigt än praktikplatser generellt. Det finns skillnad mellan könen ur denna aspekt. Kvinnor är överlag mer positiva till både praktik och utbildning. Deltagarna beskriver att projektet jobbar med praktik på ett annat sätt än andra aktörer då de har kortare praktikperioder samt praktikplatser som är kopplade till en chans till arbete på ett tydligt sätt. Flera deltagare uttrycker att praktik inom M</w:t>
      </w:r>
      <w:r w:rsidR="00AF7EC3">
        <w:rPr>
          <w:rFonts w:ascii="Times New Roman" w:hAnsi="Times New Roman" w:cs="Times New Roman"/>
          <w:sz w:val="24"/>
          <w:szCs w:val="24"/>
        </w:rPr>
        <w:t>abi</w:t>
      </w:r>
      <w:r w:rsidRPr="00627984">
        <w:rPr>
          <w:rFonts w:ascii="Times New Roman" w:hAnsi="Times New Roman" w:cs="Times New Roman"/>
          <w:sz w:val="24"/>
          <w:szCs w:val="24"/>
        </w:rPr>
        <w:t xml:space="preserve">Mål inte känns som utnyttjande på samma sätt som det kan ha känts tidigare. </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lastRenderedPageBreak/>
        <w:t xml:space="preserve">Deltagarna har i stor utsträckning varit nöjda med de utbildningar som de har deltagit i inom projektet. </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Utöver praktik och utbildning menar många deltagare att projektet har ett utbrett kontaktnät i näringslivet som ger deltagarna en stor fördel. Just företagskontakterna skiljer projektet från AIC och Arbetsförmedlingen</w:t>
      </w:r>
      <w:r w:rsidR="00AF7EC3">
        <w:rPr>
          <w:rFonts w:ascii="Times New Roman" w:hAnsi="Times New Roman" w:cs="Times New Roman"/>
          <w:sz w:val="24"/>
          <w:szCs w:val="24"/>
        </w:rPr>
        <w:t>, enligt intervjupersonerna</w:t>
      </w:r>
      <w:r w:rsidRPr="00627984">
        <w:rPr>
          <w:rFonts w:ascii="Times New Roman" w:hAnsi="Times New Roman" w:cs="Times New Roman"/>
          <w:sz w:val="24"/>
          <w:szCs w:val="24"/>
        </w:rPr>
        <w:t xml:space="preserve">. </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 xml:space="preserve">Deltagarna har uppskattat de grundläggande förberedelserna för att kunna söka jobb så som information om arbetsmarknaden, skriva CV, information om hur en anställningsintervju går till och liknande. Kunskapsutveckling kring arbetsmarknaden och arbetssökande har alltså varit ett viktigt område för deltagarna. En del av deltagarna menar att det hade kunnat finnas tydligare inslag av detta. </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 xml:space="preserve">Tillgängliga insatser stämmer väl överens med de aktiviteter som efterfrågas av deltagare. En del av deltagarna efterfrågar dock fler gruppaktiviteter. </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 xml:space="preserve">Inställningen till projektpersonalen är med enstaka undantag positiv. Personalen beskrivs som intresserade, engagerade, lyhörda och tillgängliga. Deltagarna menar vidare att personalen inte bara intresserar sig för arbete utan även hjälper till med </w:t>
      </w:r>
      <w:r w:rsidR="00A70D5C">
        <w:rPr>
          <w:rFonts w:ascii="Times New Roman" w:hAnsi="Times New Roman" w:cs="Times New Roman"/>
          <w:sz w:val="24"/>
          <w:szCs w:val="24"/>
        </w:rPr>
        <w:t>annat i den egna livssituationen som inte fungerar.</w:t>
      </w:r>
      <w:r w:rsidRPr="00627984">
        <w:rPr>
          <w:rFonts w:ascii="Times New Roman" w:hAnsi="Times New Roman" w:cs="Times New Roman"/>
          <w:sz w:val="24"/>
          <w:szCs w:val="24"/>
        </w:rPr>
        <w:t xml:space="preserve"> Relationen mellan deltagare och personal beskrivs som personlig och öppen. Deltagarna känner stöd och tillit till personalen. </w:t>
      </w:r>
      <w:r w:rsidR="00A70D5C">
        <w:rPr>
          <w:rFonts w:ascii="Times New Roman" w:hAnsi="Times New Roman" w:cs="Times New Roman"/>
          <w:sz w:val="24"/>
          <w:szCs w:val="24"/>
        </w:rPr>
        <w:t>De flesta intervjupersonerna menar att bemötandet i projektet har en mycket hög kvalitet. Samtidigt måste noteras att</w:t>
      </w:r>
      <w:r w:rsidRPr="00627984">
        <w:rPr>
          <w:rFonts w:ascii="Times New Roman" w:hAnsi="Times New Roman" w:cs="Times New Roman"/>
          <w:sz w:val="24"/>
          <w:szCs w:val="24"/>
        </w:rPr>
        <w:t xml:space="preserve"> en del av de intervjuade menar att M</w:t>
      </w:r>
      <w:r w:rsidR="00A70D5C">
        <w:rPr>
          <w:rFonts w:ascii="Times New Roman" w:hAnsi="Times New Roman" w:cs="Times New Roman"/>
          <w:sz w:val="24"/>
          <w:szCs w:val="24"/>
        </w:rPr>
        <w:t>abi</w:t>
      </w:r>
      <w:r w:rsidRPr="00627984">
        <w:rPr>
          <w:rFonts w:ascii="Times New Roman" w:hAnsi="Times New Roman" w:cs="Times New Roman"/>
          <w:sz w:val="24"/>
          <w:szCs w:val="24"/>
        </w:rPr>
        <w:t>Måls bemötande inte skiljer sig från det hos andra aktörer.  Ett fåtal deltagare menar vidare att de inte har känt sig delaktiga i sin egen process i projektet och att de inte har blivit lyssnade på.</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 xml:space="preserve">En betydande andel av de deltagare som deltog i inledningen av projektet menade att det </w:t>
      </w:r>
      <w:r w:rsidR="00A70D5C">
        <w:rPr>
          <w:rFonts w:ascii="Times New Roman" w:hAnsi="Times New Roman" w:cs="Times New Roman"/>
          <w:sz w:val="24"/>
          <w:szCs w:val="24"/>
        </w:rPr>
        <w:t>då inte fa</w:t>
      </w:r>
      <w:r w:rsidRPr="00627984">
        <w:rPr>
          <w:rFonts w:ascii="Times New Roman" w:hAnsi="Times New Roman" w:cs="Times New Roman"/>
          <w:sz w:val="24"/>
          <w:szCs w:val="24"/>
        </w:rPr>
        <w:t>nns någon gemensam planering</w:t>
      </w:r>
      <w:r w:rsidR="00A70D5C">
        <w:rPr>
          <w:rFonts w:ascii="Times New Roman" w:hAnsi="Times New Roman" w:cs="Times New Roman"/>
          <w:sz w:val="24"/>
          <w:szCs w:val="24"/>
        </w:rPr>
        <w:t xml:space="preserve"> kring deltagaren. Medan personer intervjuade under den fortsatta projektprocessen framhåller den gemensamma planering som görs i samtal med coacherna som föredömlig. </w:t>
      </w:r>
      <w:r w:rsidRPr="00627984">
        <w:rPr>
          <w:rFonts w:ascii="Times New Roman" w:hAnsi="Times New Roman" w:cs="Times New Roman"/>
          <w:sz w:val="24"/>
          <w:szCs w:val="24"/>
        </w:rPr>
        <w:t xml:space="preserve">Deltagarna beskriver </w:t>
      </w:r>
      <w:r w:rsidR="00A70D5C">
        <w:rPr>
          <w:rFonts w:ascii="Times New Roman" w:hAnsi="Times New Roman" w:cs="Times New Roman"/>
          <w:sz w:val="24"/>
          <w:szCs w:val="24"/>
        </w:rPr>
        <w:t xml:space="preserve">vidare </w:t>
      </w:r>
      <w:r w:rsidRPr="00627984">
        <w:rPr>
          <w:rFonts w:ascii="Times New Roman" w:hAnsi="Times New Roman" w:cs="Times New Roman"/>
          <w:sz w:val="24"/>
          <w:szCs w:val="24"/>
        </w:rPr>
        <w:t>att M</w:t>
      </w:r>
      <w:r w:rsidR="00043FD6">
        <w:rPr>
          <w:rFonts w:ascii="Times New Roman" w:hAnsi="Times New Roman" w:cs="Times New Roman"/>
          <w:sz w:val="24"/>
          <w:szCs w:val="24"/>
        </w:rPr>
        <w:t>abi</w:t>
      </w:r>
      <w:r w:rsidRPr="00627984">
        <w:rPr>
          <w:rFonts w:ascii="Times New Roman" w:hAnsi="Times New Roman" w:cs="Times New Roman"/>
          <w:sz w:val="24"/>
          <w:szCs w:val="24"/>
        </w:rPr>
        <w:t>Mål ger ett handfast stöd</w:t>
      </w:r>
      <w:r w:rsidR="00A70D5C">
        <w:rPr>
          <w:rFonts w:ascii="Times New Roman" w:hAnsi="Times New Roman" w:cs="Times New Roman"/>
          <w:sz w:val="24"/>
          <w:szCs w:val="24"/>
        </w:rPr>
        <w:t xml:space="preserve"> i processen att närma sig arbetsmarknaden. Många av de intervjuade menar att de </w:t>
      </w:r>
      <w:r w:rsidR="00563127">
        <w:rPr>
          <w:rFonts w:ascii="Times New Roman" w:hAnsi="Times New Roman" w:cs="Times New Roman"/>
          <w:sz w:val="24"/>
          <w:szCs w:val="24"/>
        </w:rPr>
        <w:t>i olika situationer har fått ett avgörande praktiskt stöd av projektpersonalen.</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 xml:space="preserve">Längden på </w:t>
      </w:r>
      <w:r w:rsidR="00922784">
        <w:rPr>
          <w:rFonts w:ascii="Times New Roman" w:hAnsi="Times New Roman" w:cs="Times New Roman"/>
          <w:sz w:val="24"/>
          <w:szCs w:val="24"/>
        </w:rPr>
        <w:t>intervjupersonernas arbetslöshetsperiod</w:t>
      </w:r>
      <w:r w:rsidRPr="00627984">
        <w:rPr>
          <w:rFonts w:ascii="Times New Roman" w:hAnsi="Times New Roman" w:cs="Times New Roman"/>
          <w:sz w:val="24"/>
          <w:szCs w:val="24"/>
        </w:rPr>
        <w:t xml:space="preserve"> varierar och några har aldrig haft en anställning. En stor del av de svarande tar fram det rådande arbetsmarknadsläget som en avgörande anledning till att de inte har anställning idag. Brist på utbildning och erfarenhet </w:t>
      </w:r>
      <w:r w:rsidR="00922784">
        <w:rPr>
          <w:rFonts w:ascii="Times New Roman" w:hAnsi="Times New Roman" w:cs="Times New Roman"/>
          <w:sz w:val="24"/>
          <w:szCs w:val="24"/>
        </w:rPr>
        <w:t>är</w:t>
      </w:r>
      <w:r w:rsidRPr="00627984">
        <w:rPr>
          <w:rFonts w:ascii="Times New Roman" w:hAnsi="Times New Roman" w:cs="Times New Roman"/>
          <w:sz w:val="24"/>
          <w:szCs w:val="24"/>
        </w:rPr>
        <w:t xml:space="preserve"> också svar som återkommer frekvent. Några av de svarande fram</w:t>
      </w:r>
      <w:r w:rsidR="00922784">
        <w:rPr>
          <w:rFonts w:ascii="Times New Roman" w:hAnsi="Times New Roman" w:cs="Times New Roman"/>
          <w:sz w:val="24"/>
          <w:szCs w:val="24"/>
        </w:rPr>
        <w:t>håller</w:t>
      </w:r>
      <w:r w:rsidRPr="00627984">
        <w:rPr>
          <w:rFonts w:ascii="Times New Roman" w:hAnsi="Times New Roman" w:cs="Times New Roman"/>
          <w:sz w:val="24"/>
          <w:szCs w:val="24"/>
        </w:rPr>
        <w:t xml:space="preserve"> sin ålder och fysiska hälsa som bristande vilket verkar hämmande på deras möjligheter till arbete. Brister i språket och avsaknad av körkort är ytterligare faktorer som lyfts fram. En mindre andel av deltagarna ser sin personliga situation som en stor påverkansfaktor. Enstaka deltagare resonerar kring den egna viljan, eller snarare avsaknad av denna, som en avgörande faktor i att de har en längre arbetslöshet. </w:t>
      </w:r>
    </w:p>
    <w:p w:rsidR="00F223D8" w:rsidRPr="00627984" w:rsidRDefault="00922784" w:rsidP="00F223D8">
      <w:pPr>
        <w:rPr>
          <w:rFonts w:ascii="Times New Roman" w:hAnsi="Times New Roman" w:cs="Times New Roman"/>
          <w:sz w:val="24"/>
          <w:szCs w:val="24"/>
        </w:rPr>
      </w:pPr>
      <w:r>
        <w:rPr>
          <w:rFonts w:ascii="Times New Roman" w:hAnsi="Times New Roman" w:cs="Times New Roman"/>
          <w:sz w:val="24"/>
          <w:szCs w:val="24"/>
        </w:rPr>
        <w:t>De intervjuade d</w:t>
      </w:r>
      <w:r w:rsidR="00F223D8" w:rsidRPr="00627984">
        <w:rPr>
          <w:rFonts w:ascii="Times New Roman" w:hAnsi="Times New Roman" w:cs="Times New Roman"/>
          <w:sz w:val="24"/>
          <w:szCs w:val="24"/>
        </w:rPr>
        <w:t xml:space="preserve">eltagarna känner i hög utsträckning att det </w:t>
      </w:r>
      <w:r>
        <w:rPr>
          <w:rFonts w:ascii="Times New Roman" w:hAnsi="Times New Roman" w:cs="Times New Roman"/>
          <w:sz w:val="24"/>
          <w:szCs w:val="24"/>
        </w:rPr>
        <w:t>varit</w:t>
      </w:r>
      <w:r w:rsidR="00F223D8" w:rsidRPr="00627984">
        <w:rPr>
          <w:rFonts w:ascii="Times New Roman" w:hAnsi="Times New Roman" w:cs="Times New Roman"/>
          <w:sz w:val="24"/>
          <w:szCs w:val="24"/>
        </w:rPr>
        <w:t xml:space="preserve"> meningsfullt att delta i M</w:t>
      </w:r>
      <w:r>
        <w:rPr>
          <w:rFonts w:ascii="Times New Roman" w:hAnsi="Times New Roman" w:cs="Times New Roman"/>
          <w:sz w:val="24"/>
          <w:szCs w:val="24"/>
        </w:rPr>
        <w:t>abi</w:t>
      </w:r>
      <w:r w:rsidR="00F223D8" w:rsidRPr="00627984">
        <w:rPr>
          <w:rFonts w:ascii="Times New Roman" w:hAnsi="Times New Roman" w:cs="Times New Roman"/>
          <w:sz w:val="24"/>
          <w:szCs w:val="24"/>
        </w:rPr>
        <w:t xml:space="preserve">Mål. </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Deltagarna uttrycker att de har fått hjälp med att;</w:t>
      </w:r>
    </w:p>
    <w:p w:rsidR="00F223D8" w:rsidRPr="000F75A9" w:rsidRDefault="00F223D8" w:rsidP="000F75A9">
      <w:pPr>
        <w:pStyle w:val="Liststycke"/>
        <w:numPr>
          <w:ilvl w:val="0"/>
          <w:numId w:val="47"/>
        </w:numPr>
        <w:rPr>
          <w:rFonts w:ascii="Times New Roman" w:hAnsi="Times New Roman" w:cs="Times New Roman"/>
          <w:sz w:val="24"/>
          <w:szCs w:val="24"/>
        </w:rPr>
      </w:pPr>
      <w:r w:rsidRPr="000F75A9">
        <w:rPr>
          <w:rFonts w:ascii="Times New Roman" w:hAnsi="Times New Roman" w:cs="Times New Roman"/>
          <w:sz w:val="24"/>
          <w:szCs w:val="24"/>
        </w:rPr>
        <w:lastRenderedPageBreak/>
        <w:t xml:space="preserve">Utveckla </w:t>
      </w:r>
      <w:r w:rsidR="00365CCF">
        <w:rPr>
          <w:rFonts w:ascii="Times New Roman" w:hAnsi="Times New Roman" w:cs="Times New Roman"/>
          <w:sz w:val="24"/>
          <w:szCs w:val="24"/>
        </w:rPr>
        <w:t>CV</w:t>
      </w:r>
      <w:r w:rsidRPr="000F75A9">
        <w:rPr>
          <w:rFonts w:ascii="Times New Roman" w:hAnsi="Times New Roman" w:cs="Times New Roman"/>
          <w:sz w:val="24"/>
          <w:szCs w:val="24"/>
        </w:rPr>
        <w:t>, personligt brev och liknande dokument</w:t>
      </w:r>
      <w:r w:rsidR="00365CCF">
        <w:rPr>
          <w:rFonts w:ascii="Times New Roman" w:hAnsi="Times New Roman" w:cs="Times New Roman"/>
          <w:sz w:val="24"/>
          <w:szCs w:val="24"/>
        </w:rPr>
        <w:t>.</w:t>
      </w:r>
    </w:p>
    <w:p w:rsidR="00F223D8" w:rsidRPr="000F75A9" w:rsidRDefault="00F223D8" w:rsidP="000F75A9">
      <w:pPr>
        <w:pStyle w:val="Liststycke"/>
        <w:numPr>
          <w:ilvl w:val="0"/>
          <w:numId w:val="47"/>
        </w:numPr>
        <w:rPr>
          <w:rFonts w:ascii="Times New Roman" w:hAnsi="Times New Roman" w:cs="Times New Roman"/>
          <w:sz w:val="24"/>
          <w:szCs w:val="24"/>
        </w:rPr>
      </w:pPr>
      <w:r w:rsidRPr="000F75A9">
        <w:rPr>
          <w:rFonts w:ascii="Times New Roman" w:hAnsi="Times New Roman" w:cs="Times New Roman"/>
          <w:sz w:val="24"/>
          <w:szCs w:val="24"/>
        </w:rPr>
        <w:t>Stöd i att söka arbete</w:t>
      </w:r>
      <w:r w:rsidR="00365CCF">
        <w:rPr>
          <w:rFonts w:ascii="Times New Roman" w:hAnsi="Times New Roman" w:cs="Times New Roman"/>
          <w:sz w:val="24"/>
          <w:szCs w:val="24"/>
        </w:rPr>
        <w:t>.</w:t>
      </w:r>
    </w:p>
    <w:p w:rsidR="00F223D8" w:rsidRPr="000F75A9" w:rsidRDefault="00F223D8" w:rsidP="000F75A9">
      <w:pPr>
        <w:pStyle w:val="Liststycke"/>
        <w:numPr>
          <w:ilvl w:val="0"/>
          <w:numId w:val="47"/>
        </w:numPr>
        <w:rPr>
          <w:rFonts w:ascii="Times New Roman" w:hAnsi="Times New Roman" w:cs="Times New Roman"/>
          <w:sz w:val="24"/>
          <w:szCs w:val="24"/>
        </w:rPr>
      </w:pPr>
      <w:r w:rsidRPr="000F75A9">
        <w:rPr>
          <w:rFonts w:ascii="Times New Roman" w:hAnsi="Times New Roman" w:cs="Times New Roman"/>
          <w:sz w:val="24"/>
          <w:szCs w:val="24"/>
        </w:rPr>
        <w:t>Information om möjligheter till arbete</w:t>
      </w:r>
      <w:r w:rsidR="00365CCF">
        <w:rPr>
          <w:rFonts w:ascii="Times New Roman" w:hAnsi="Times New Roman" w:cs="Times New Roman"/>
          <w:sz w:val="24"/>
          <w:szCs w:val="24"/>
        </w:rPr>
        <w:t>.</w:t>
      </w:r>
    </w:p>
    <w:p w:rsidR="00F223D8" w:rsidRPr="000F75A9" w:rsidRDefault="00F223D8" w:rsidP="000F75A9">
      <w:pPr>
        <w:pStyle w:val="Liststycke"/>
        <w:numPr>
          <w:ilvl w:val="0"/>
          <w:numId w:val="47"/>
        </w:numPr>
        <w:rPr>
          <w:rFonts w:ascii="Times New Roman" w:hAnsi="Times New Roman" w:cs="Times New Roman"/>
          <w:sz w:val="24"/>
          <w:szCs w:val="24"/>
        </w:rPr>
      </w:pPr>
      <w:r w:rsidRPr="000F75A9">
        <w:rPr>
          <w:rFonts w:ascii="Times New Roman" w:hAnsi="Times New Roman" w:cs="Times New Roman"/>
          <w:sz w:val="24"/>
          <w:szCs w:val="24"/>
        </w:rPr>
        <w:t>Kontakter med arbetsgivare</w:t>
      </w:r>
      <w:r w:rsidR="00365CCF">
        <w:rPr>
          <w:rFonts w:ascii="Times New Roman" w:hAnsi="Times New Roman" w:cs="Times New Roman"/>
          <w:sz w:val="24"/>
          <w:szCs w:val="24"/>
        </w:rPr>
        <w:t>.</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Utöver detta uttrycker deltagarna att projektet har haft en positiv inverkan på;</w:t>
      </w:r>
    </w:p>
    <w:p w:rsidR="00F223D8" w:rsidRPr="000F75A9" w:rsidRDefault="00F223D8" w:rsidP="000F75A9">
      <w:pPr>
        <w:pStyle w:val="Liststycke"/>
        <w:numPr>
          <w:ilvl w:val="0"/>
          <w:numId w:val="48"/>
        </w:numPr>
        <w:rPr>
          <w:rFonts w:ascii="Times New Roman" w:hAnsi="Times New Roman" w:cs="Times New Roman"/>
          <w:sz w:val="24"/>
          <w:szCs w:val="24"/>
        </w:rPr>
      </w:pPr>
      <w:r w:rsidRPr="000F75A9">
        <w:rPr>
          <w:rFonts w:ascii="Times New Roman" w:hAnsi="Times New Roman" w:cs="Times New Roman"/>
          <w:sz w:val="24"/>
          <w:szCs w:val="24"/>
        </w:rPr>
        <w:t>Självförtroende</w:t>
      </w:r>
      <w:r w:rsidR="00365CCF">
        <w:rPr>
          <w:rFonts w:ascii="Times New Roman" w:hAnsi="Times New Roman" w:cs="Times New Roman"/>
          <w:sz w:val="24"/>
          <w:szCs w:val="24"/>
        </w:rPr>
        <w:t>.</w:t>
      </w:r>
    </w:p>
    <w:p w:rsidR="00F223D8" w:rsidRPr="000F75A9" w:rsidRDefault="00F223D8" w:rsidP="000F75A9">
      <w:pPr>
        <w:pStyle w:val="Liststycke"/>
        <w:numPr>
          <w:ilvl w:val="0"/>
          <w:numId w:val="48"/>
        </w:numPr>
        <w:rPr>
          <w:rFonts w:ascii="Times New Roman" w:hAnsi="Times New Roman" w:cs="Times New Roman"/>
          <w:sz w:val="24"/>
          <w:szCs w:val="24"/>
        </w:rPr>
      </w:pPr>
      <w:r w:rsidRPr="000F75A9">
        <w:rPr>
          <w:rFonts w:ascii="Times New Roman" w:hAnsi="Times New Roman" w:cs="Times New Roman"/>
          <w:sz w:val="24"/>
          <w:szCs w:val="24"/>
        </w:rPr>
        <w:t>Framtidstro/Hopp</w:t>
      </w:r>
      <w:r w:rsidR="00365CCF">
        <w:rPr>
          <w:rFonts w:ascii="Times New Roman" w:hAnsi="Times New Roman" w:cs="Times New Roman"/>
          <w:sz w:val="24"/>
          <w:szCs w:val="24"/>
        </w:rPr>
        <w:t>.</w:t>
      </w:r>
    </w:p>
    <w:p w:rsidR="00F223D8" w:rsidRPr="000F75A9" w:rsidRDefault="00F223D8" w:rsidP="000F75A9">
      <w:pPr>
        <w:pStyle w:val="Liststycke"/>
        <w:numPr>
          <w:ilvl w:val="0"/>
          <w:numId w:val="48"/>
        </w:numPr>
        <w:rPr>
          <w:rFonts w:ascii="Times New Roman" w:hAnsi="Times New Roman" w:cs="Times New Roman"/>
          <w:sz w:val="24"/>
          <w:szCs w:val="24"/>
        </w:rPr>
      </w:pPr>
      <w:r w:rsidRPr="000F75A9">
        <w:rPr>
          <w:rFonts w:ascii="Times New Roman" w:hAnsi="Times New Roman" w:cs="Times New Roman"/>
          <w:sz w:val="24"/>
          <w:szCs w:val="24"/>
        </w:rPr>
        <w:t>Förmåga att marknadsföra sig själv</w:t>
      </w:r>
      <w:r w:rsidR="00365CCF">
        <w:rPr>
          <w:rFonts w:ascii="Times New Roman" w:hAnsi="Times New Roman" w:cs="Times New Roman"/>
          <w:sz w:val="24"/>
          <w:szCs w:val="24"/>
        </w:rPr>
        <w:t>.</w:t>
      </w:r>
    </w:p>
    <w:p w:rsidR="00F223D8" w:rsidRPr="00627984" w:rsidRDefault="00F223D8" w:rsidP="00F223D8">
      <w:pPr>
        <w:rPr>
          <w:rFonts w:ascii="Times New Roman" w:hAnsi="Times New Roman" w:cs="Times New Roman"/>
          <w:sz w:val="24"/>
          <w:szCs w:val="24"/>
        </w:rPr>
      </w:pPr>
      <w:r w:rsidRPr="00627984">
        <w:rPr>
          <w:rFonts w:ascii="Times New Roman" w:hAnsi="Times New Roman" w:cs="Times New Roman"/>
          <w:sz w:val="24"/>
          <w:szCs w:val="24"/>
        </w:rPr>
        <w:t>Alla aktiviteter i M</w:t>
      </w:r>
      <w:r w:rsidR="00922784">
        <w:rPr>
          <w:rFonts w:ascii="Times New Roman" w:hAnsi="Times New Roman" w:cs="Times New Roman"/>
          <w:sz w:val="24"/>
          <w:szCs w:val="24"/>
        </w:rPr>
        <w:t>abi</w:t>
      </w:r>
      <w:r w:rsidRPr="00627984">
        <w:rPr>
          <w:rFonts w:ascii="Times New Roman" w:hAnsi="Times New Roman" w:cs="Times New Roman"/>
          <w:sz w:val="24"/>
          <w:szCs w:val="24"/>
        </w:rPr>
        <w:t xml:space="preserve">Mål är inte direkt jobbrelaterade utan i projektet tillåts deltagarna att bryta detta fokus genom olika sociala aktiviteter som stärker det personliga måendet. </w:t>
      </w:r>
      <w:r w:rsidR="001317F8">
        <w:rPr>
          <w:rFonts w:ascii="Times New Roman" w:hAnsi="Times New Roman" w:cs="Times New Roman"/>
          <w:sz w:val="24"/>
          <w:szCs w:val="24"/>
        </w:rPr>
        <w:t>Detta har upplevts som värdefullt.</w:t>
      </w:r>
    </w:p>
    <w:p w:rsidR="00AE3F0E" w:rsidRDefault="00AE3F0E" w:rsidP="00074DA8">
      <w:pPr>
        <w:rPr>
          <w:rFonts w:ascii="Times New Roman" w:hAnsi="Times New Roman" w:cs="Times New Roman"/>
          <w:sz w:val="24"/>
          <w:szCs w:val="24"/>
        </w:rPr>
      </w:pPr>
      <w:r>
        <w:rPr>
          <w:rFonts w:ascii="Times New Roman" w:hAnsi="Times New Roman" w:cs="Times New Roman"/>
          <w:sz w:val="24"/>
          <w:szCs w:val="24"/>
        </w:rPr>
        <w:t xml:space="preserve">Resultatmålet får </w:t>
      </w:r>
      <w:r w:rsidR="001317F8">
        <w:rPr>
          <w:rFonts w:ascii="Times New Roman" w:hAnsi="Times New Roman" w:cs="Times New Roman"/>
          <w:sz w:val="24"/>
          <w:szCs w:val="24"/>
        </w:rPr>
        <w:t xml:space="preserve">generellt </w:t>
      </w:r>
      <w:r>
        <w:rPr>
          <w:rFonts w:ascii="Times New Roman" w:hAnsi="Times New Roman" w:cs="Times New Roman"/>
          <w:sz w:val="24"/>
          <w:szCs w:val="24"/>
        </w:rPr>
        <w:t xml:space="preserve">anses vara uppnått. Utfallet har dock i hög utsträckning påverkats av deltagarnas förutsättningar. Det finns </w:t>
      </w:r>
      <w:r w:rsidR="001317F8">
        <w:rPr>
          <w:rFonts w:ascii="Times New Roman" w:hAnsi="Times New Roman" w:cs="Times New Roman"/>
          <w:sz w:val="24"/>
          <w:szCs w:val="24"/>
        </w:rPr>
        <w:t xml:space="preserve">också </w:t>
      </w:r>
      <w:r>
        <w:rPr>
          <w:rFonts w:ascii="Times New Roman" w:hAnsi="Times New Roman" w:cs="Times New Roman"/>
          <w:sz w:val="24"/>
          <w:szCs w:val="24"/>
        </w:rPr>
        <w:t>intressanta skillnader beroende på vilken organisation som remitterat deltagaren samt i relation till både kön och ålder.</w:t>
      </w:r>
    </w:p>
    <w:p w:rsidR="00A36842" w:rsidRDefault="00A36842" w:rsidP="00074DA8">
      <w:pPr>
        <w:rPr>
          <w:rFonts w:ascii="Times New Roman" w:hAnsi="Times New Roman" w:cs="Times New Roman"/>
          <w:sz w:val="24"/>
          <w:szCs w:val="24"/>
        </w:rPr>
      </w:pPr>
    </w:p>
    <w:p w:rsidR="00A36842" w:rsidRDefault="00A36842" w:rsidP="00074DA8">
      <w:pPr>
        <w:rPr>
          <w:rFonts w:ascii="Batang" w:eastAsia="Batang" w:hAnsi="Batang" w:cs="Times New Roman"/>
          <w:b/>
          <w:sz w:val="24"/>
          <w:szCs w:val="24"/>
        </w:rPr>
      </w:pPr>
      <w:r w:rsidRPr="00261F61">
        <w:rPr>
          <w:rFonts w:ascii="Batang" w:eastAsia="Batang" w:hAnsi="Batang" w:cs="Times New Roman"/>
          <w:b/>
          <w:sz w:val="24"/>
          <w:szCs w:val="24"/>
        </w:rPr>
        <w:t xml:space="preserve">Skillnader </w:t>
      </w:r>
      <w:r w:rsidR="001309E2" w:rsidRPr="00261F61">
        <w:rPr>
          <w:rFonts w:ascii="Batang" w:eastAsia="Batang" w:hAnsi="Batang" w:cs="Times New Roman"/>
          <w:b/>
          <w:sz w:val="24"/>
          <w:szCs w:val="24"/>
        </w:rPr>
        <w:t xml:space="preserve">i resultat </w:t>
      </w:r>
    </w:p>
    <w:p w:rsidR="00637893" w:rsidRDefault="00637893" w:rsidP="00074DA8">
      <w:pPr>
        <w:rPr>
          <w:rFonts w:ascii="Times New Roman" w:hAnsi="Times New Roman" w:cs="Times New Roman"/>
          <w:sz w:val="24"/>
          <w:szCs w:val="24"/>
        </w:rPr>
      </w:pPr>
      <w:r>
        <w:rPr>
          <w:rFonts w:ascii="Times New Roman" w:hAnsi="Times New Roman" w:cs="Times New Roman"/>
          <w:sz w:val="24"/>
          <w:szCs w:val="24"/>
        </w:rPr>
        <w:t>För att kunna jämföra resultat ur olika synvinklar så har de som avslutats till arbete, utbildning samt har avslutningsorsak ”resultat + annan</w:t>
      </w:r>
      <w:r w:rsidR="002D52B3">
        <w:rPr>
          <w:rFonts w:ascii="Times New Roman" w:hAnsi="Times New Roman" w:cs="Times New Roman"/>
          <w:sz w:val="24"/>
          <w:szCs w:val="24"/>
        </w:rPr>
        <w:t>” sammanförts till en kategori som benämns ”positivt resultat” i relation till de som avslutats av ”annan orsak”. Undertecknad vill påpeka att det finns många deltagare som avslutats av ”annan orsak” som gjort stora framsteg i relation till sina förutsättningar vilket också är positivt. Begreppet ”positivt resultat” används här för att tydliggöra skillnaderna i resultat i relation till de primära resultatmålen arbete eller utbildning.</w:t>
      </w:r>
    </w:p>
    <w:p w:rsidR="00813B93" w:rsidRDefault="00813B93" w:rsidP="00074DA8">
      <w:pPr>
        <w:rPr>
          <w:rFonts w:ascii="Times New Roman" w:hAnsi="Times New Roman" w:cs="Times New Roman"/>
          <w:sz w:val="24"/>
          <w:szCs w:val="24"/>
          <w:u w:val="single"/>
        </w:rPr>
      </w:pPr>
    </w:p>
    <w:p w:rsidR="00E4000D" w:rsidRPr="00E4000D" w:rsidRDefault="00E4000D" w:rsidP="00074DA8">
      <w:pPr>
        <w:rPr>
          <w:rFonts w:ascii="Times New Roman" w:hAnsi="Times New Roman" w:cs="Times New Roman"/>
          <w:sz w:val="24"/>
          <w:szCs w:val="24"/>
          <w:u w:val="single"/>
        </w:rPr>
      </w:pPr>
      <w:r>
        <w:rPr>
          <w:rFonts w:ascii="Times New Roman" w:hAnsi="Times New Roman" w:cs="Times New Roman"/>
          <w:sz w:val="24"/>
          <w:szCs w:val="24"/>
          <w:u w:val="single"/>
        </w:rPr>
        <w:t xml:space="preserve">Skillnader </w:t>
      </w:r>
      <w:r w:rsidR="00932937">
        <w:rPr>
          <w:rFonts w:ascii="Times New Roman" w:hAnsi="Times New Roman" w:cs="Times New Roman"/>
          <w:sz w:val="24"/>
          <w:szCs w:val="24"/>
          <w:u w:val="single"/>
        </w:rPr>
        <w:t>relaterat till</w:t>
      </w:r>
      <w:r>
        <w:rPr>
          <w:rFonts w:ascii="Times New Roman" w:hAnsi="Times New Roman" w:cs="Times New Roman"/>
          <w:sz w:val="24"/>
          <w:szCs w:val="24"/>
          <w:u w:val="single"/>
        </w:rPr>
        <w:t xml:space="preserve"> remitterande organisation</w:t>
      </w:r>
    </w:p>
    <w:p w:rsidR="003070B5" w:rsidRDefault="00A36842" w:rsidP="00074DA8">
      <w:pPr>
        <w:rPr>
          <w:rFonts w:ascii="Times New Roman" w:hAnsi="Times New Roman" w:cs="Times New Roman"/>
          <w:sz w:val="24"/>
          <w:szCs w:val="24"/>
        </w:rPr>
      </w:pPr>
      <w:r>
        <w:rPr>
          <w:rFonts w:ascii="Times New Roman" w:hAnsi="Times New Roman" w:cs="Times New Roman"/>
          <w:sz w:val="24"/>
          <w:szCs w:val="24"/>
        </w:rPr>
        <w:t xml:space="preserve">Bäst resultat har deltagare remitterade av arbetsförmedlingen i Staffanstorp. I denna delgrupp har 61,4 % av deltagarna uppnått ett positivt resultat och endast 38,6 % avslutats av annan orsak. De som </w:t>
      </w:r>
      <w:r w:rsidR="002D52B3">
        <w:rPr>
          <w:rFonts w:ascii="Times New Roman" w:hAnsi="Times New Roman" w:cs="Times New Roman"/>
          <w:sz w:val="24"/>
          <w:szCs w:val="24"/>
        </w:rPr>
        <w:t xml:space="preserve">har </w:t>
      </w:r>
      <w:r>
        <w:rPr>
          <w:rFonts w:ascii="Times New Roman" w:hAnsi="Times New Roman" w:cs="Times New Roman"/>
          <w:sz w:val="24"/>
          <w:szCs w:val="24"/>
        </w:rPr>
        <w:t>remitterats från arbetsförmedlingen i Burlöv når nästan upp i lika hög resultatnivå, 60,6 % har avslutats till arbete, utbildning eller har utskrivningsorsaken resultat + annan medan 39,4 % har avslutats av annan orsak.</w:t>
      </w:r>
      <w:r w:rsidR="00374E68">
        <w:rPr>
          <w:rFonts w:ascii="Times New Roman" w:hAnsi="Times New Roman" w:cs="Times New Roman"/>
          <w:sz w:val="24"/>
          <w:szCs w:val="24"/>
        </w:rPr>
        <w:t xml:space="preserve"> Remitterade från arbetsförmedlingen i Malmö har något lägre resultat.</w:t>
      </w:r>
    </w:p>
    <w:p w:rsidR="00A2136F" w:rsidRDefault="00A2136F" w:rsidP="00074DA8">
      <w:pPr>
        <w:rPr>
          <w:rFonts w:ascii="Times New Roman" w:hAnsi="Times New Roman" w:cs="Times New Roman"/>
          <w:sz w:val="24"/>
          <w:szCs w:val="24"/>
        </w:rPr>
      </w:pPr>
      <w:r>
        <w:rPr>
          <w:rFonts w:ascii="Times New Roman" w:hAnsi="Times New Roman" w:cs="Times New Roman"/>
          <w:sz w:val="24"/>
          <w:szCs w:val="24"/>
        </w:rPr>
        <w:t>Bland de kommunala remittenterna har Trelleborg bäst resultat. 51,1 % av de avslutade deltagarna har uppnått ett positivt resultat medan 40,9 % har avslutats av annan orsak.</w:t>
      </w:r>
    </w:p>
    <w:p w:rsidR="00A2136F" w:rsidRDefault="00A2136F" w:rsidP="00074DA8">
      <w:pPr>
        <w:rPr>
          <w:rFonts w:ascii="Times New Roman" w:hAnsi="Times New Roman" w:cs="Times New Roman"/>
          <w:sz w:val="24"/>
          <w:szCs w:val="24"/>
        </w:rPr>
      </w:pPr>
      <w:r>
        <w:rPr>
          <w:rFonts w:ascii="Times New Roman" w:hAnsi="Times New Roman" w:cs="Times New Roman"/>
          <w:sz w:val="24"/>
          <w:szCs w:val="24"/>
        </w:rPr>
        <w:t>För Arbets- och Integrationscentra i Malmö ser det ut på följande sätt:</w:t>
      </w:r>
    </w:p>
    <w:p w:rsidR="00A36842" w:rsidRDefault="00A2136F" w:rsidP="003B428D">
      <w:pPr>
        <w:pStyle w:val="Liststycke"/>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AIC Fosie, 37,8 % har avslutats med ett positivt resultat medan 62,2 % avslutats av annan orsak.</w:t>
      </w:r>
    </w:p>
    <w:p w:rsidR="00A2136F" w:rsidRDefault="00A2136F" w:rsidP="003B428D">
      <w:pPr>
        <w:pStyle w:val="Liststycke"/>
        <w:numPr>
          <w:ilvl w:val="0"/>
          <w:numId w:val="7"/>
        </w:numPr>
        <w:rPr>
          <w:rFonts w:ascii="Times New Roman" w:hAnsi="Times New Roman" w:cs="Times New Roman"/>
          <w:sz w:val="24"/>
          <w:szCs w:val="24"/>
        </w:rPr>
      </w:pPr>
      <w:r>
        <w:rPr>
          <w:rFonts w:ascii="Times New Roman" w:hAnsi="Times New Roman" w:cs="Times New Roman"/>
          <w:sz w:val="24"/>
          <w:szCs w:val="24"/>
        </w:rPr>
        <w:t>AIC Rosengård, 28,9 % har avslutats med ett positivt resultat medan 71,1 % avslutats av annan orsak.</w:t>
      </w:r>
    </w:p>
    <w:p w:rsidR="00A2136F" w:rsidRDefault="005F0D39" w:rsidP="003B428D">
      <w:pPr>
        <w:pStyle w:val="Liststycke"/>
        <w:numPr>
          <w:ilvl w:val="0"/>
          <w:numId w:val="7"/>
        </w:numPr>
        <w:rPr>
          <w:rFonts w:ascii="Times New Roman" w:hAnsi="Times New Roman" w:cs="Times New Roman"/>
          <w:sz w:val="24"/>
          <w:szCs w:val="24"/>
        </w:rPr>
      </w:pPr>
      <w:r>
        <w:rPr>
          <w:rFonts w:ascii="Times New Roman" w:hAnsi="Times New Roman" w:cs="Times New Roman"/>
          <w:sz w:val="24"/>
          <w:szCs w:val="24"/>
        </w:rPr>
        <w:t>AIC Södra Innerstaden, 29,3 % har avslutats med ett positivt resultat medan 70,7 % har avslutats av annan orsak.</w:t>
      </w:r>
    </w:p>
    <w:p w:rsidR="005F0D39" w:rsidRDefault="005F0D39" w:rsidP="003B428D">
      <w:pPr>
        <w:pStyle w:val="Liststycke"/>
        <w:numPr>
          <w:ilvl w:val="0"/>
          <w:numId w:val="7"/>
        </w:numPr>
        <w:rPr>
          <w:rFonts w:ascii="Times New Roman" w:hAnsi="Times New Roman" w:cs="Times New Roman"/>
          <w:sz w:val="24"/>
          <w:szCs w:val="24"/>
        </w:rPr>
      </w:pPr>
      <w:r>
        <w:rPr>
          <w:rFonts w:ascii="Times New Roman" w:hAnsi="Times New Roman" w:cs="Times New Roman"/>
          <w:sz w:val="24"/>
          <w:szCs w:val="24"/>
        </w:rPr>
        <w:t>AIC Hyllie, 14,3 % har avslutats med ett positivt resultat medan 85,7 % har avslutats av annan orsak.</w:t>
      </w:r>
    </w:p>
    <w:p w:rsidR="006B215A" w:rsidRDefault="006B215A" w:rsidP="00785EB9">
      <w:pPr>
        <w:rPr>
          <w:rFonts w:ascii="Times New Roman" w:hAnsi="Times New Roman" w:cs="Times New Roman"/>
          <w:sz w:val="24"/>
          <w:szCs w:val="24"/>
        </w:rPr>
      </w:pPr>
    </w:p>
    <w:p w:rsidR="006B215A" w:rsidRPr="006B215A" w:rsidRDefault="006B215A" w:rsidP="00785EB9">
      <w:pPr>
        <w:rPr>
          <w:rFonts w:ascii="Times New Roman" w:hAnsi="Times New Roman" w:cs="Times New Roman"/>
          <w:sz w:val="24"/>
          <w:szCs w:val="24"/>
          <w:u w:val="single"/>
        </w:rPr>
      </w:pPr>
      <w:r>
        <w:rPr>
          <w:rFonts w:ascii="Times New Roman" w:hAnsi="Times New Roman" w:cs="Times New Roman"/>
          <w:sz w:val="24"/>
          <w:szCs w:val="24"/>
          <w:u w:val="single"/>
        </w:rPr>
        <w:t>Skillnader relaterat till kön och ålder</w:t>
      </w:r>
    </w:p>
    <w:p w:rsidR="00785EB9" w:rsidRDefault="008305C7" w:rsidP="00785EB9">
      <w:pPr>
        <w:rPr>
          <w:rFonts w:ascii="Times New Roman" w:hAnsi="Times New Roman" w:cs="Times New Roman"/>
          <w:sz w:val="24"/>
          <w:szCs w:val="24"/>
        </w:rPr>
      </w:pPr>
      <w:r>
        <w:rPr>
          <w:rFonts w:ascii="Times New Roman" w:hAnsi="Times New Roman" w:cs="Times New Roman"/>
          <w:sz w:val="24"/>
          <w:szCs w:val="24"/>
        </w:rPr>
        <w:t>419</w:t>
      </w:r>
      <w:r w:rsidR="00785EB9">
        <w:rPr>
          <w:rFonts w:ascii="Times New Roman" w:hAnsi="Times New Roman" w:cs="Times New Roman"/>
          <w:sz w:val="24"/>
          <w:szCs w:val="24"/>
        </w:rPr>
        <w:t xml:space="preserve"> av de avslutade 669 deltagarna per 2010-12-31 var män och 250 kvinnor. Av männen uppnådde 39,4 % ett positivt resultat medan 60,6 % avslutades av annan orsak. För kvinnorna var motsvarande siffror 46,0 % respektive 54,0 %.</w:t>
      </w:r>
    </w:p>
    <w:p w:rsidR="00785EB9" w:rsidRDefault="00106CE1" w:rsidP="00041DE9">
      <w:pPr>
        <w:spacing w:after="0"/>
        <w:rPr>
          <w:rFonts w:ascii="Times New Roman" w:hAnsi="Times New Roman" w:cs="Times New Roman"/>
          <w:sz w:val="24"/>
          <w:szCs w:val="24"/>
        </w:rPr>
      </w:pPr>
      <w:r>
        <w:rPr>
          <w:rFonts w:ascii="Times New Roman" w:hAnsi="Times New Roman" w:cs="Times New Roman"/>
          <w:sz w:val="24"/>
          <w:szCs w:val="24"/>
        </w:rPr>
        <w:t>Åldersmässigt ser det ut på följande sätt</w:t>
      </w:r>
      <w:r w:rsidR="00AE0FAC">
        <w:rPr>
          <w:rFonts w:ascii="Times New Roman" w:hAnsi="Times New Roman" w:cs="Times New Roman"/>
          <w:sz w:val="24"/>
          <w:szCs w:val="24"/>
        </w:rPr>
        <w:t>;</w:t>
      </w:r>
    </w:p>
    <w:p w:rsidR="00AE0FAC" w:rsidRDefault="00AE0FAC" w:rsidP="003B428D">
      <w:pPr>
        <w:pStyle w:val="Liststycke"/>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I åldersgruppen 18-24 år har </w:t>
      </w:r>
      <w:r w:rsidR="0016468F">
        <w:rPr>
          <w:rFonts w:ascii="Times New Roman" w:hAnsi="Times New Roman" w:cs="Times New Roman"/>
          <w:sz w:val="24"/>
          <w:szCs w:val="24"/>
        </w:rPr>
        <w:t>52,5</w:t>
      </w:r>
      <w:r>
        <w:rPr>
          <w:rFonts w:ascii="Times New Roman" w:hAnsi="Times New Roman" w:cs="Times New Roman"/>
          <w:sz w:val="24"/>
          <w:szCs w:val="24"/>
        </w:rPr>
        <w:t xml:space="preserve"> % ett positivt resultat medan </w:t>
      </w:r>
      <w:r w:rsidR="0016468F">
        <w:rPr>
          <w:rFonts w:ascii="Times New Roman" w:hAnsi="Times New Roman" w:cs="Times New Roman"/>
          <w:sz w:val="24"/>
          <w:szCs w:val="24"/>
        </w:rPr>
        <w:t>47,5</w:t>
      </w:r>
      <w:r>
        <w:rPr>
          <w:rFonts w:ascii="Times New Roman" w:hAnsi="Times New Roman" w:cs="Times New Roman"/>
          <w:sz w:val="24"/>
          <w:szCs w:val="24"/>
        </w:rPr>
        <w:t xml:space="preserve"> % avslutats av annan orsak.</w:t>
      </w:r>
    </w:p>
    <w:p w:rsidR="00AE0FAC" w:rsidRDefault="005A1BD7" w:rsidP="003B428D">
      <w:pPr>
        <w:pStyle w:val="Liststycke"/>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I åldersgruppen 25-34 år har </w:t>
      </w:r>
      <w:r w:rsidR="0016468F">
        <w:rPr>
          <w:rFonts w:ascii="Times New Roman" w:hAnsi="Times New Roman" w:cs="Times New Roman"/>
          <w:sz w:val="24"/>
          <w:szCs w:val="24"/>
        </w:rPr>
        <w:t>38,2</w:t>
      </w:r>
      <w:r>
        <w:rPr>
          <w:rFonts w:ascii="Times New Roman" w:hAnsi="Times New Roman" w:cs="Times New Roman"/>
          <w:sz w:val="24"/>
          <w:szCs w:val="24"/>
        </w:rPr>
        <w:t xml:space="preserve"> % ett positivt resultat medan </w:t>
      </w:r>
      <w:r w:rsidR="0016468F">
        <w:rPr>
          <w:rFonts w:ascii="Times New Roman" w:hAnsi="Times New Roman" w:cs="Times New Roman"/>
          <w:sz w:val="24"/>
          <w:szCs w:val="24"/>
        </w:rPr>
        <w:t>61,8</w:t>
      </w:r>
      <w:r>
        <w:rPr>
          <w:rFonts w:ascii="Times New Roman" w:hAnsi="Times New Roman" w:cs="Times New Roman"/>
          <w:sz w:val="24"/>
          <w:szCs w:val="24"/>
        </w:rPr>
        <w:t xml:space="preserve"> % har avslutats av annan orsak.</w:t>
      </w:r>
    </w:p>
    <w:p w:rsidR="005A1BD7" w:rsidRDefault="0035074A" w:rsidP="003B428D">
      <w:pPr>
        <w:pStyle w:val="Liststycke"/>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I åldersgruppen 35-44 år har </w:t>
      </w:r>
      <w:r w:rsidR="0016468F">
        <w:rPr>
          <w:rFonts w:ascii="Times New Roman" w:hAnsi="Times New Roman" w:cs="Times New Roman"/>
          <w:sz w:val="24"/>
          <w:szCs w:val="24"/>
        </w:rPr>
        <w:t>43,0</w:t>
      </w:r>
      <w:r>
        <w:rPr>
          <w:rFonts w:ascii="Times New Roman" w:hAnsi="Times New Roman" w:cs="Times New Roman"/>
          <w:sz w:val="24"/>
          <w:szCs w:val="24"/>
        </w:rPr>
        <w:t xml:space="preserve"> % ett positivt resultat medan </w:t>
      </w:r>
      <w:r w:rsidR="0016468F">
        <w:rPr>
          <w:rFonts w:ascii="Times New Roman" w:hAnsi="Times New Roman" w:cs="Times New Roman"/>
          <w:sz w:val="24"/>
          <w:szCs w:val="24"/>
        </w:rPr>
        <w:t>57,0</w:t>
      </w:r>
      <w:r>
        <w:rPr>
          <w:rFonts w:ascii="Times New Roman" w:hAnsi="Times New Roman" w:cs="Times New Roman"/>
          <w:sz w:val="24"/>
          <w:szCs w:val="24"/>
        </w:rPr>
        <w:t xml:space="preserve"> % har avslutats av annan orsak.</w:t>
      </w:r>
    </w:p>
    <w:p w:rsidR="0035074A" w:rsidRDefault="0035074A" w:rsidP="003B428D">
      <w:pPr>
        <w:pStyle w:val="Liststycke"/>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I åldersgruppen 45-54 år har </w:t>
      </w:r>
      <w:r w:rsidR="0016468F">
        <w:rPr>
          <w:rFonts w:ascii="Times New Roman" w:hAnsi="Times New Roman" w:cs="Times New Roman"/>
          <w:sz w:val="24"/>
          <w:szCs w:val="24"/>
        </w:rPr>
        <w:t>40,2</w:t>
      </w:r>
      <w:r>
        <w:rPr>
          <w:rFonts w:ascii="Times New Roman" w:hAnsi="Times New Roman" w:cs="Times New Roman"/>
          <w:sz w:val="24"/>
          <w:szCs w:val="24"/>
        </w:rPr>
        <w:t xml:space="preserve"> % ett positivt resultat medan </w:t>
      </w:r>
      <w:r w:rsidR="0016468F">
        <w:rPr>
          <w:rFonts w:ascii="Times New Roman" w:hAnsi="Times New Roman" w:cs="Times New Roman"/>
          <w:sz w:val="24"/>
          <w:szCs w:val="24"/>
        </w:rPr>
        <w:t>59,8</w:t>
      </w:r>
      <w:r>
        <w:rPr>
          <w:rFonts w:ascii="Times New Roman" w:hAnsi="Times New Roman" w:cs="Times New Roman"/>
          <w:sz w:val="24"/>
          <w:szCs w:val="24"/>
        </w:rPr>
        <w:t xml:space="preserve"> % har avslutats av annan orsak.</w:t>
      </w:r>
    </w:p>
    <w:p w:rsidR="0035074A" w:rsidRDefault="0035074A" w:rsidP="003B428D">
      <w:pPr>
        <w:pStyle w:val="Liststycke"/>
        <w:numPr>
          <w:ilvl w:val="0"/>
          <w:numId w:val="8"/>
        </w:numPr>
        <w:spacing w:after="0"/>
        <w:rPr>
          <w:rFonts w:ascii="Times New Roman" w:hAnsi="Times New Roman" w:cs="Times New Roman"/>
          <w:sz w:val="24"/>
          <w:szCs w:val="24"/>
        </w:rPr>
      </w:pPr>
      <w:r>
        <w:rPr>
          <w:rFonts w:ascii="Times New Roman" w:hAnsi="Times New Roman" w:cs="Times New Roman"/>
          <w:sz w:val="24"/>
          <w:szCs w:val="24"/>
        </w:rPr>
        <w:t xml:space="preserve">I åldersintervallet äldre än 54 år har </w:t>
      </w:r>
      <w:r w:rsidR="0016468F">
        <w:rPr>
          <w:rFonts w:ascii="Times New Roman" w:hAnsi="Times New Roman" w:cs="Times New Roman"/>
          <w:sz w:val="24"/>
          <w:szCs w:val="24"/>
        </w:rPr>
        <w:t>20,7</w:t>
      </w:r>
      <w:r>
        <w:rPr>
          <w:rFonts w:ascii="Times New Roman" w:hAnsi="Times New Roman" w:cs="Times New Roman"/>
          <w:sz w:val="24"/>
          <w:szCs w:val="24"/>
        </w:rPr>
        <w:t xml:space="preserve"> % </w:t>
      </w:r>
      <w:r w:rsidR="00DC2EFE">
        <w:rPr>
          <w:rFonts w:ascii="Times New Roman" w:hAnsi="Times New Roman" w:cs="Times New Roman"/>
          <w:sz w:val="24"/>
          <w:szCs w:val="24"/>
        </w:rPr>
        <w:t xml:space="preserve">ett positivt resultat medan </w:t>
      </w:r>
      <w:r w:rsidR="0016468F">
        <w:rPr>
          <w:rFonts w:ascii="Times New Roman" w:hAnsi="Times New Roman" w:cs="Times New Roman"/>
          <w:sz w:val="24"/>
          <w:szCs w:val="24"/>
        </w:rPr>
        <w:t>79,3</w:t>
      </w:r>
      <w:r w:rsidR="00DC2EFE">
        <w:rPr>
          <w:rFonts w:ascii="Times New Roman" w:hAnsi="Times New Roman" w:cs="Times New Roman"/>
          <w:sz w:val="24"/>
          <w:szCs w:val="24"/>
        </w:rPr>
        <w:t xml:space="preserve"> % avslutats av annan orsak.</w:t>
      </w:r>
    </w:p>
    <w:p w:rsidR="00566EFA" w:rsidRDefault="00566EFA" w:rsidP="00566EFA">
      <w:pPr>
        <w:spacing w:after="0"/>
        <w:rPr>
          <w:rFonts w:ascii="Times New Roman" w:hAnsi="Times New Roman" w:cs="Times New Roman"/>
          <w:sz w:val="24"/>
          <w:szCs w:val="24"/>
        </w:rPr>
      </w:pPr>
    </w:p>
    <w:p w:rsidR="009A3DBB" w:rsidRDefault="009A3DBB" w:rsidP="009A3DBB">
      <w:pPr>
        <w:rPr>
          <w:rFonts w:ascii="Times New Roman" w:hAnsi="Times New Roman" w:cs="Times New Roman"/>
          <w:sz w:val="24"/>
          <w:szCs w:val="24"/>
        </w:rPr>
      </w:pPr>
      <w:r>
        <w:rPr>
          <w:rFonts w:ascii="Times New Roman" w:hAnsi="Times New Roman" w:cs="Times New Roman"/>
          <w:sz w:val="24"/>
          <w:szCs w:val="24"/>
        </w:rPr>
        <w:t>Som framgår har den yngsta gruppen positivare resultat än övriga. Åldersintervallet 35-44 år har näst bäst utfall. Åldersintervallet 45-54 år har bättre utfall än åldersintervallet 25-34 år och deltagare äldre än 54 år har haft svårast att komma ut på arbetsmarknaden.</w:t>
      </w:r>
      <w:r w:rsidR="00566EFA">
        <w:rPr>
          <w:rFonts w:ascii="Times New Roman" w:hAnsi="Times New Roman" w:cs="Times New Roman"/>
          <w:sz w:val="24"/>
          <w:szCs w:val="24"/>
        </w:rPr>
        <w:t xml:space="preserve"> </w:t>
      </w:r>
      <w:r w:rsidR="00015314">
        <w:rPr>
          <w:rFonts w:ascii="Times New Roman" w:hAnsi="Times New Roman" w:cs="Times New Roman"/>
          <w:sz w:val="24"/>
          <w:szCs w:val="24"/>
        </w:rPr>
        <w:t xml:space="preserve">Generellt sett är </w:t>
      </w:r>
      <w:r w:rsidR="00566EFA">
        <w:rPr>
          <w:rFonts w:ascii="Times New Roman" w:hAnsi="Times New Roman" w:cs="Times New Roman"/>
          <w:sz w:val="24"/>
          <w:szCs w:val="24"/>
        </w:rPr>
        <w:t xml:space="preserve">ju </w:t>
      </w:r>
      <w:r w:rsidR="00015314">
        <w:rPr>
          <w:rFonts w:ascii="Times New Roman" w:hAnsi="Times New Roman" w:cs="Times New Roman"/>
          <w:sz w:val="24"/>
          <w:szCs w:val="24"/>
        </w:rPr>
        <w:t xml:space="preserve">arbetslösheten </w:t>
      </w:r>
      <w:r w:rsidR="00566EFA">
        <w:rPr>
          <w:rFonts w:ascii="Times New Roman" w:hAnsi="Times New Roman" w:cs="Times New Roman"/>
          <w:sz w:val="24"/>
          <w:szCs w:val="24"/>
        </w:rPr>
        <w:t xml:space="preserve">också </w:t>
      </w:r>
      <w:r w:rsidR="00015314">
        <w:rPr>
          <w:rFonts w:ascii="Times New Roman" w:hAnsi="Times New Roman" w:cs="Times New Roman"/>
          <w:sz w:val="24"/>
          <w:szCs w:val="24"/>
        </w:rPr>
        <w:t>högre för både ungdomar och äldre än för arbetssökande i åldern 25-54 år.</w:t>
      </w:r>
      <w:r w:rsidR="00D047EB">
        <w:rPr>
          <w:rFonts w:ascii="Times New Roman" w:hAnsi="Times New Roman" w:cs="Times New Roman"/>
          <w:sz w:val="24"/>
          <w:szCs w:val="24"/>
        </w:rPr>
        <w:t xml:space="preserve"> </w:t>
      </w:r>
    </w:p>
    <w:p w:rsidR="0055694D" w:rsidRDefault="0055694D" w:rsidP="009A3DBB">
      <w:pPr>
        <w:rPr>
          <w:rFonts w:ascii="Times New Roman" w:hAnsi="Times New Roman" w:cs="Times New Roman"/>
          <w:sz w:val="24"/>
          <w:szCs w:val="24"/>
        </w:rPr>
      </w:pPr>
      <w:r>
        <w:rPr>
          <w:rFonts w:ascii="Times New Roman" w:hAnsi="Times New Roman" w:cs="Times New Roman"/>
          <w:sz w:val="24"/>
          <w:szCs w:val="24"/>
        </w:rPr>
        <w:t>Urvalet av remitterade deltagare har påverkat resultaten sett till oli</w:t>
      </w:r>
      <w:r w:rsidR="00684199">
        <w:rPr>
          <w:rFonts w:ascii="Times New Roman" w:hAnsi="Times New Roman" w:cs="Times New Roman"/>
          <w:sz w:val="24"/>
          <w:szCs w:val="24"/>
        </w:rPr>
        <w:t>ka remitterande organisationer.</w:t>
      </w:r>
      <w:r>
        <w:rPr>
          <w:rFonts w:ascii="Times New Roman" w:hAnsi="Times New Roman" w:cs="Times New Roman"/>
          <w:sz w:val="24"/>
          <w:szCs w:val="24"/>
        </w:rPr>
        <w:t xml:space="preserve"> Både arbetsförmedlingarna och Trelleborgs kommun uttrycker att de medvetet har anvisat deltagare till projektet som </w:t>
      </w:r>
      <w:r w:rsidR="00A87342">
        <w:rPr>
          <w:rFonts w:ascii="Times New Roman" w:hAnsi="Times New Roman" w:cs="Times New Roman"/>
          <w:sz w:val="24"/>
          <w:szCs w:val="24"/>
        </w:rPr>
        <w:t xml:space="preserve">har </w:t>
      </w:r>
      <w:r>
        <w:rPr>
          <w:rFonts w:ascii="Times New Roman" w:hAnsi="Times New Roman" w:cs="Times New Roman"/>
          <w:sz w:val="24"/>
          <w:szCs w:val="24"/>
        </w:rPr>
        <w:t xml:space="preserve">kunnat bedömas ha möjligheter att erhålla en anställning med rätt stöd. I intervjuerna uttrycks också att projektet har större kompetens att arbeta med dem som inte har alltför stora problem utöver arbetslösheten. Som nämnts ovan är det också stora skillnader åldersmässigt mellan anvisade av arbetsförmedlingarna i jämförelse med de kommunala organisationerna. Projektets sätt att arbeta har varit gynnsammare för ungdomarna från arbetsförmedlingen kombinerat med en relativt sett mindre problemattisk situation. </w:t>
      </w:r>
      <w:r w:rsidR="00B20576">
        <w:rPr>
          <w:rFonts w:ascii="Times New Roman" w:hAnsi="Times New Roman" w:cs="Times New Roman"/>
          <w:sz w:val="24"/>
          <w:szCs w:val="24"/>
        </w:rPr>
        <w:t xml:space="preserve"> </w:t>
      </w:r>
    </w:p>
    <w:p w:rsidR="00356044" w:rsidRDefault="00356044" w:rsidP="009A3DBB">
      <w:pPr>
        <w:rPr>
          <w:rFonts w:ascii="Times New Roman" w:hAnsi="Times New Roman" w:cs="Times New Roman"/>
          <w:sz w:val="24"/>
          <w:szCs w:val="24"/>
        </w:rPr>
      </w:pPr>
      <w:r>
        <w:rPr>
          <w:rFonts w:ascii="Times New Roman" w:hAnsi="Times New Roman" w:cs="Times New Roman"/>
          <w:sz w:val="24"/>
          <w:szCs w:val="24"/>
        </w:rPr>
        <w:lastRenderedPageBreak/>
        <w:t>Projektets möjligheter att uppnå resultat har tydligt påverkats både av den lågkonjunktur som rått under projektperioden, och därmed ökad arbetslöshet, och av deltagarnas förutsättningar och behov.</w:t>
      </w:r>
    </w:p>
    <w:p w:rsidR="001309E2" w:rsidRDefault="001309E2" w:rsidP="009A3DBB">
      <w:pPr>
        <w:rPr>
          <w:rFonts w:ascii="Times New Roman" w:hAnsi="Times New Roman" w:cs="Times New Roman"/>
          <w:sz w:val="24"/>
          <w:szCs w:val="24"/>
        </w:rPr>
      </w:pPr>
    </w:p>
    <w:p w:rsidR="00EC4C93" w:rsidRPr="007A79D2" w:rsidRDefault="00EC4C93" w:rsidP="00EC4C93">
      <w:pPr>
        <w:spacing w:after="0"/>
        <w:rPr>
          <w:rFonts w:ascii="Batang" w:eastAsia="Batang" w:hAnsi="Batang" w:cs="Times New Roman"/>
          <w:b/>
          <w:sz w:val="24"/>
          <w:szCs w:val="24"/>
        </w:rPr>
      </w:pPr>
      <w:r w:rsidRPr="007A79D2">
        <w:rPr>
          <w:rFonts w:ascii="Batang" w:eastAsia="Batang" w:hAnsi="Batang" w:cs="Times New Roman"/>
          <w:b/>
          <w:sz w:val="24"/>
          <w:szCs w:val="24"/>
        </w:rPr>
        <w:t>Utveckling av arbetslösheten i Malmö</w:t>
      </w:r>
    </w:p>
    <w:p w:rsidR="00EC4C93" w:rsidRPr="00076378" w:rsidRDefault="00EC4C93" w:rsidP="00EC4C93">
      <w:pPr>
        <w:spacing w:after="0"/>
        <w:rPr>
          <w:rFonts w:ascii="Times New Roman" w:hAnsi="Times New Roman" w:cs="Times New Roman"/>
          <w:sz w:val="24"/>
          <w:szCs w:val="24"/>
          <w:u w:val="single"/>
        </w:rPr>
      </w:pPr>
    </w:p>
    <w:p w:rsidR="00EC4C93" w:rsidRDefault="00EC4C93" w:rsidP="00EC4C93">
      <w:pPr>
        <w:spacing w:after="0"/>
        <w:rPr>
          <w:rFonts w:ascii="Times New Roman" w:hAnsi="Times New Roman" w:cs="Times New Roman"/>
          <w:sz w:val="24"/>
          <w:szCs w:val="24"/>
        </w:rPr>
      </w:pPr>
      <w:r>
        <w:rPr>
          <w:rFonts w:ascii="Times New Roman" w:hAnsi="Times New Roman" w:cs="Times New Roman"/>
          <w:sz w:val="24"/>
          <w:szCs w:val="24"/>
        </w:rPr>
        <w:t>Om man ser till hur arbetslösheten i Malmö har utvecklats under de år projektet har pågått får man följande bild:</w:t>
      </w:r>
    </w:p>
    <w:p w:rsidR="00EC4C93" w:rsidRDefault="00EC4C93" w:rsidP="003B428D">
      <w:pPr>
        <w:pStyle w:val="Liststycke"/>
        <w:numPr>
          <w:ilvl w:val="0"/>
          <w:numId w:val="15"/>
        </w:numPr>
        <w:spacing w:after="0"/>
        <w:rPr>
          <w:rFonts w:ascii="Times New Roman" w:hAnsi="Times New Roman" w:cs="Times New Roman"/>
          <w:sz w:val="24"/>
          <w:szCs w:val="24"/>
        </w:rPr>
      </w:pPr>
      <w:r w:rsidRPr="00212F92">
        <w:rPr>
          <w:rFonts w:ascii="Times New Roman" w:hAnsi="Times New Roman" w:cs="Times New Roman"/>
          <w:sz w:val="24"/>
          <w:szCs w:val="24"/>
        </w:rPr>
        <w:t>Vid januari månads utgång 2008 fanns sammanlagt 2</w:t>
      </w:r>
      <w:r>
        <w:rPr>
          <w:rFonts w:ascii="Times New Roman" w:hAnsi="Times New Roman" w:cs="Times New Roman"/>
          <w:sz w:val="24"/>
          <w:szCs w:val="24"/>
        </w:rPr>
        <w:t>0 750</w:t>
      </w:r>
      <w:r w:rsidRPr="00212F92">
        <w:rPr>
          <w:rFonts w:ascii="Times New Roman" w:hAnsi="Times New Roman" w:cs="Times New Roman"/>
          <w:sz w:val="24"/>
          <w:szCs w:val="24"/>
        </w:rPr>
        <w:t xml:space="preserve"> kvarstående arbets</w:t>
      </w:r>
      <w:r>
        <w:rPr>
          <w:rFonts w:ascii="Times New Roman" w:hAnsi="Times New Roman" w:cs="Times New Roman"/>
          <w:sz w:val="24"/>
          <w:szCs w:val="24"/>
        </w:rPr>
        <w:t>-</w:t>
      </w:r>
      <w:r w:rsidRPr="00212F92">
        <w:rPr>
          <w:rFonts w:ascii="Times New Roman" w:hAnsi="Times New Roman" w:cs="Times New Roman"/>
          <w:sz w:val="24"/>
          <w:szCs w:val="24"/>
        </w:rPr>
        <w:t>sökande. Av dessa var 5</w:t>
      </w:r>
      <w:r>
        <w:rPr>
          <w:rFonts w:ascii="Times New Roman" w:hAnsi="Times New Roman" w:cs="Times New Roman"/>
          <w:sz w:val="24"/>
          <w:szCs w:val="24"/>
        </w:rPr>
        <w:t>2</w:t>
      </w:r>
      <w:r w:rsidRPr="00212F92">
        <w:rPr>
          <w:rFonts w:ascii="Times New Roman" w:hAnsi="Times New Roman" w:cs="Times New Roman"/>
          <w:sz w:val="24"/>
          <w:szCs w:val="24"/>
        </w:rPr>
        <w:t>,6 % män och 4</w:t>
      </w:r>
      <w:r>
        <w:rPr>
          <w:rFonts w:ascii="Times New Roman" w:hAnsi="Times New Roman" w:cs="Times New Roman"/>
          <w:sz w:val="24"/>
          <w:szCs w:val="24"/>
        </w:rPr>
        <w:t>7</w:t>
      </w:r>
      <w:r w:rsidRPr="00212F92">
        <w:rPr>
          <w:rFonts w:ascii="Times New Roman" w:hAnsi="Times New Roman" w:cs="Times New Roman"/>
          <w:sz w:val="24"/>
          <w:szCs w:val="24"/>
        </w:rPr>
        <w:t xml:space="preserve">,4 % kvinnor. </w:t>
      </w:r>
      <w:r>
        <w:rPr>
          <w:rFonts w:ascii="Times New Roman" w:hAnsi="Times New Roman" w:cs="Times New Roman"/>
          <w:sz w:val="24"/>
          <w:szCs w:val="24"/>
        </w:rPr>
        <w:t xml:space="preserve">Öppet arbetslösa var 6 662 personer. </w:t>
      </w:r>
      <w:r w:rsidRPr="00212F92">
        <w:rPr>
          <w:rFonts w:ascii="Times New Roman" w:hAnsi="Times New Roman" w:cs="Times New Roman"/>
          <w:sz w:val="24"/>
          <w:szCs w:val="24"/>
        </w:rPr>
        <w:t xml:space="preserve">I åldersintervallet 18-24 år fanns </w:t>
      </w:r>
      <w:r>
        <w:rPr>
          <w:rFonts w:ascii="Times New Roman" w:hAnsi="Times New Roman" w:cs="Times New Roman"/>
          <w:sz w:val="24"/>
          <w:szCs w:val="24"/>
        </w:rPr>
        <w:t xml:space="preserve">964 öppet arbetslösa, </w:t>
      </w:r>
      <w:r w:rsidRPr="00212F92">
        <w:rPr>
          <w:rFonts w:ascii="Times New Roman" w:hAnsi="Times New Roman" w:cs="Times New Roman"/>
          <w:sz w:val="24"/>
          <w:szCs w:val="24"/>
        </w:rPr>
        <w:t>1</w:t>
      </w:r>
      <w:r>
        <w:rPr>
          <w:rFonts w:ascii="Times New Roman" w:hAnsi="Times New Roman" w:cs="Times New Roman"/>
          <w:sz w:val="24"/>
          <w:szCs w:val="24"/>
        </w:rPr>
        <w:t>4</w:t>
      </w:r>
      <w:r w:rsidRPr="00212F92">
        <w:rPr>
          <w:rFonts w:ascii="Times New Roman" w:hAnsi="Times New Roman" w:cs="Times New Roman"/>
          <w:sz w:val="24"/>
          <w:szCs w:val="24"/>
        </w:rPr>
        <w:t>,</w:t>
      </w:r>
      <w:r>
        <w:rPr>
          <w:rFonts w:ascii="Times New Roman" w:hAnsi="Times New Roman" w:cs="Times New Roman"/>
          <w:sz w:val="24"/>
          <w:szCs w:val="24"/>
        </w:rPr>
        <w:t>5</w:t>
      </w:r>
      <w:r w:rsidRPr="00212F92">
        <w:rPr>
          <w:rFonts w:ascii="Times New Roman" w:hAnsi="Times New Roman" w:cs="Times New Roman"/>
          <w:sz w:val="24"/>
          <w:szCs w:val="24"/>
        </w:rPr>
        <w:t xml:space="preserve"> % av de </w:t>
      </w:r>
      <w:r>
        <w:rPr>
          <w:rFonts w:ascii="Times New Roman" w:hAnsi="Times New Roman" w:cs="Times New Roman"/>
          <w:sz w:val="24"/>
          <w:szCs w:val="24"/>
        </w:rPr>
        <w:t>öppet arbetslösa</w:t>
      </w:r>
      <w:r w:rsidRPr="00212F92">
        <w:rPr>
          <w:rFonts w:ascii="Times New Roman" w:hAnsi="Times New Roman" w:cs="Times New Roman"/>
          <w:sz w:val="24"/>
          <w:szCs w:val="24"/>
        </w:rPr>
        <w:t>.</w:t>
      </w:r>
      <w:r w:rsidRPr="008F3CC6">
        <w:rPr>
          <w:rFonts w:ascii="Times New Roman" w:hAnsi="Times New Roman" w:cs="Times New Roman"/>
          <w:sz w:val="24"/>
          <w:szCs w:val="24"/>
        </w:rPr>
        <w:t xml:space="preserve"> </w:t>
      </w:r>
    </w:p>
    <w:p w:rsidR="00EC4C93" w:rsidRDefault="00EC4C93" w:rsidP="003B428D">
      <w:pPr>
        <w:pStyle w:val="Liststycke"/>
        <w:numPr>
          <w:ilvl w:val="0"/>
          <w:numId w:val="15"/>
        </w:numPr>
        <w:spacing w:after="0"/>
        <w:rPr>
          <w:rFonts w:ascii="Times New Roman" w:hAnsi="Times New Roman" w:cs="Times New Roman"/>
          <w:sz w:val="24"/>
          <w:szCs w:val="24"/>
        </w:rPr>
      </w:pPr>
      <w:r w:rsidRPr="00212F92">
        <w:rPr>
          <w:rFonts w:ascii="Times New Roman" w:hAnsi="Times New Roman" w:cs="Times New Roman"/>
          <w:sz w:val="24"/>
          <w:szCs w:val="24"/>
        </w:rPr>
        <w:t>Vid januari månads utgång 200</w:t>
      </w:r>
      <w:r>
        <w:rPr>
          <w:rFonts w:ascii="Times New Roman" w:hAnsi="Times New Roman" w:cs="Times New Roman"/>
          <w:sz w:val="24"/>
          <w:szCs w:val="24"/>
        </w:rPr>
        <w:t>9</w:t>
      </w:r>
      <w:r w:rsidRPr="00212F92">
        <w:rPr>
          <w:rFonts w:ascii="Times New Roman" w:hAnsi="Times New Roman" w:cs="Times New Roman"/>
          <w:sz w:val="24"/>
          <w:szCs w:val="24"/>
        </w:rPr>
        <w:t xml:space="preserve"> fanns sammanlagt 2</w:t>
      </w:r>
      <w:r>
        <w:rPr>
          <w:rFonts w:ascii="Times New Roman" w:hAnsi="Times New Roman" w:cs="Times New Roman"/>
          <w:sz w:val="24"/>
          <w:szCs w:val="24"/>
        </w:rPr>
        <w:t>1 229</w:t>
      </w:r>
      <w:r w:rsidRPr="00212F92">
        <w:rPr>
          <w:rFonts w:ascii="Times New Roman" w:hAnsi="Times New Roman" w:cs="Times New Roman"/>
          <w:sz w:val="24"/>
          <w:szCs w:val="24"/>
        </w:rPr>
        <w:t xml:space="preserve"> kvarstående arbets</w:t>
      </w:r>
      <w:r>
        <w:rPr>
          <w:rFonts w:ascii="Times New Roman" w:hAnsi="Times New Roman" w:cs="Times New Roman"/>
          <w:sz w:val="24"/>
          <w:szCs w:val="24"/>
        </w:rPr>
        <w:t>-</w:t>
      </w:r>
      <w:r w:rsidRPr="00212F92">
        <w:rPr>
          <w:rFonts w:ascii="Times New Roman" w:hAnsi="Times New Roman" w:cs="Times New Roman"/>
          <w:sz w:val="24"/>
          <w:szCs w:val="24"/>
        </w:rPr>
        <w:t>sökande. Av dessa var 5</w:t>
      </w:r>
      <w:r>
        <w:rPr>
          <w:rFonts w:ascii="Times New Roman" w:hAnsi="Times New Roman" w:cs="Times New Roman"/>
          <w:sz w:val="24"/>
          <w:szCs w:val="24"/>
        </w:rPr>
        <w:t>3</w:t>
      </w:r>
      <w:r w:rsidRPr="00212F92">
        <w:rPr>
          <w:rFonts w:ascii="Times New Roman" w:hAnsi="Times New Roman" w:cs="Times New Roman"/>
          <w:sz w:val="24"/>
          <w:szCs w:val="24"/>
        </w:rPr>
        <w:t>,</w:t>
      </w:r>
      <w:r>
        <w:rPr>
          <w:rFonts w:ascii="Times New Roman" w:hAnsi="Times New Roman" w:cs="Times New Roman"/>
          <w:sz w:val="24"/>
          <w:szCs w:val="24"/>
        </w:rPr>
        <w:t>9</w:t>
      </w:r>
      <w:r w:rsidRPr="00212F92">
        <w:rPr>
          <w:rFonts w:ascii="Times New Roman" w:hAnsi="Times New Roman" w:cs="Times New Roman"/>
          <w:sz w:val="24"/>
          <w:szCs w:val="24"/>
        </w:rPr>
        <w:t xml:space="preserve"> % män och 4</w:t>
      </w:r>
      <w:r>
        <w:rPr>
          <w:rFonts w:ascii="Times New Roman" w:hAnsi="Times New Roman" w:cs="Times New Roman"/>
          <w:sz w:val="24"/>
          <w:szCs w:val="24"/>
        </w:rPr>
        <w:t>6</w:t>
      </w:r>
      <w:r w:rsidRPr="00212F92">
        <w:rPr>
          <w:rFonts w:ascii="Times New Roman" w:hAnsi="Times New Roman" w:cs="Times New Roman"/>
          <w:sz w:val="24"/>
          <w:szCs w:val="24"/>
        </w:rPr>
        <w:t>,</w:t>
      </w:r>
      <w:r>
        <w:rPr>
          <w:rFonts w:ascii="Times New Roman" w:hAnsi="Times New Roman" w:cs="Times New Roman"/>
          <w:sz w:val="24"/>
          <w:szCs w:val="24"/>
        </w:rPr>
        <w:t>1</w:t>
      </w:r>
      <w:r w:rsidRPr="00212F92">
        <w:rPr>
          <w:rFonts w:ascii="Times New Roman" w:hAnsi="Times New Roman" w:cs="Times New Roman"/>
          <w:sz w:val="24"/>
          <w:szCs w:val="24"/>
        </w:rPr>
        <w:t xml:space="preserve"> % kvinnor. </w:t>
      </w:r>
      <w:r>
        <w:rPr>
          <w:rFonts w:ascii="Times New Roman" w:hAnsi="Times New Roman" w:cs="Times New Roman"/>
          <w:sz w:val="24"/>
          <w:szCs w:val="24"/>
        </w:rPr>
        <w:t xml:space="preserve">Öppet arbetslösa var 7 893 personer. </w:t>
      </w:r>
      <w:r w:rsidRPr="00212F92">
        <w:rPr>
          <w:rFonts w:ascii="Times New Roman" w:hAnsi="Times New Roman" w:cs="Times New Roman"/>
          <w:sz w:val="24"/>
          <w:szCs w:val="24"/>
        </w:rPr>
        <w:t xml:space="preserve">I åldersintervallet 18-24 år fanns </w:t>
      </w:r>
      <w:r>
        <w:rPr>
          <w:rFonts w:ascii="Times New Roman" w:hAnsi="Times New Roman" w:cs="Times New Roman"/>
          <w:sz w:val="24"/>
          <w:szCs w:val="24"/>
        </w:rPr>
        <w:t xml:space="preserve">1 172 öppet arbetslösa, </w:t>
      </w:r>
      <w:r w:rsidRPr="00212F92">
        <w:rPr>
          <w:rFonts w:ascii="Times New Roman" w:hAnsi="Times New Roman" w:cs="Times New Roman"/>
          <w:sz w:val="24"/>
          <w:szCs w:val="24"/>
        </w:rPr>
        <w:t>1</w:t>
      </w:r>
      <w:r>
        <w:rPr>
          <w:rFonts w:ascii="Times New Roman" w:hAnsi="Times New Roman" w:cs="Times New Roman"/>
          <w:sz w:val="24"/>
          <w:szCs w:val="24"/>
        </w:rPr>
        <w:t>4</w:t>
      </w:r>
      <w:r w:rsidRPr="00212F92">
        <w:rPr>
          <w:rFonts w:ascii="Times New Roman" w:hAnsi="Times New Roman" w:cs="Times New Roman"/>
          <w:sz w:val="24"/>
          <w:szCs w:val="24"/>
        </w:rPr>
        <w:t>,</w:t>
      </w:r>
      <w:r>
        <w:rPr>
          <w:rFonts w:ascii="Times New Roman" w:hAnsi="Times New Roman" w:cs="Times New Roman"/>
          <w:sz w:val="24"/>
          <w:szCs w:val="24"/>
        </w:rPr>
        <w:t>8</w:t>
      </w:r>
      <w:r w:rsidRPr="00212F92">
        <w:rPr>
          <w:rFonts w:ascii="Times New Roman" w:hAnsi="Times New Roman" w:cs="Times New Roman"/>
          <w:sz w:val="24"/>
          <w:szCs w:val="24"/>
        </w:rPr>
        <w:t xml:space="preserve"> % av de </w:t>
      </w:r>
      <w:r>
        <w:rPr>
          <w:rFonts w:ascii="Times New Roman" w:hAnsi="Times New Roman" w:cs="Times New Roman"/>
          <w:sz w:val="24"/>
          <w:szCs w:val="24"/>
        </w:rPr>
        <w:t>öppet arbetslösa</w:t>
      </w:r>
      <w:r w:rsidRPr="00212F92">
        <w:rPr>
          <w:rFonts w:ascii="Times New Roman" w:hAnsi="Times New Roman" w:cs="Times New Roman"/>
          <w:sz w:val="24"/>
          <w:szCs w:val="24"/>
        </w:rPr>
        <w:t>.</w:t>
      </w:r>
    </w:p>
    <w:p w:rsidR="00EC4C93" w:rsidRDefault="00EC4C93" w:rsidP="003B428D">
      <w:pPr>
        <w:pStyle w:val="Liststycke"/>
        <w:numPr>
          <w:ilvl w:val="0"/>
          <w:numId w:val="15"/>
        </w:numPr>
        <w:spacing w:after="0"/>
        <w:rPr>
          <w:rFonts w:ascii="Times New Roman" w:hAnsi="Times New Roman" w:cs="Times New Roman"/>
          <w:sz w:val="24"/>
          <w:szCs w:val="24"/>
        </w:rPr>
      </w:pPr>
      <w:r w:rsidRPr="00212F92">
        <w:rPr>
          <w:rFonts w:ascii="Times New Roman" w:hAnsi="Times New Roman" w:cs="Times New Roman"/>
          <w:sz w:val="24"/>
          <w:szCs w:val="24"/>
        </w:rPr>
        <w:t>Vid januari månads utgång 20</w:t>
      </w:r>
      <w:r>
        <w:rPr>
          <w:rFonts w:ascii="Times New Roman" w:hAnsi="Times New Roman" w:cs="Times New Roman"/>
          <w:sz w:val="24"/>
          <w:szCs w:val="24"/>
        </w:rPr>
        <w:t>10</w:t>
      </w:r>
      <w:r w:rsidRPr="00212F92">
        <w:rPr>
          <w:rFonts w:ascii="Times New Roman" w:hAnsi="Times New Roman" w:cs="Times New Roman"/>
          <w:sz w:val="24"/>
          <w:szCs w:val="24"/>
        </w:rPr>
        <w:t xml:space="preserve"> fanns sammanlagt 2</w:t>
      </w:r>
      <w:r>
        <w:rPr>
          <w:rFonts w:ascii="Times New Roman" w:hAnsi="Times New Roman" w:cs="Times New Roman"/>
          <w:sz w:val="24"/>
          <w:szCs w:val="24"/>
        </w:rPr>
        <w:t>7 561</w:t>
      </w:r>
      <w:r w:rsidRPr="00212F92">
        <w:rPr>
          <w:rFonts w:ascii="Times New Roman" w:hAnsi="Times New Roman" w:cs="Times New Roman"/>
          <w:sz w:val="24"/>
          <w:szCs w:val="24"/>
        </w:rPr>
        <w:t xml:space="preserve"> kvarstående arbets</w:t>
      </w:r>
      <w:r>
        <w:rPr>
          <w:rFonts w:ascii="Times New Roman" w:hAnsi="Times New Roman" w:cs="Times New Roman"/>
          <w:sz w:val="24"/>
          <w:szCs w:val="24"/>
        </w:rPr>
        <w:t>-</w:t>
      </w:r>
      <w:r w:rsidRPr="00212F92">
        <w:rPr>
          <w:rFonts w:ascii="Times New Roman" w:hAnsi="Times New Roman" w:cs="Times New Roman"/>
          <w:sz w:val="24"/>
          <w:szCs w:val="24"/>
        </w:rPr>
        <w:t>sökande. Av dessa var 5</w:t>
      </w:r>
      <w:r>
        <w:rPr>
          <w:rFonts w:ascii="Times New Roman" w:hAnsi="Times New Roman" w:cs="Times New Roman"/>
          <w:sz w:val="24"/>
          <w:szCs w:val="24"/>
        </w:rPr>
        <w:t>5</w:t>
      </w:r>
      <w:r w:rsidRPr="00212F92">
        <w:rPr>
          <w:rFonts w:ascii="Times New Roman" w:hAnsi="Times New Roman" w:cs="Times New Roman"/>
          <w:sz w:val="24"/>
          <w:szCs w:val="24"/>
        </w:rPr>
        <w:t>,</w:t>
      </w:r>
      <w:r>
        <w:rPr>
          <w:rFonts w:ascii="Times New Roman" w:hAnsi="Times New Roman" w:cs="Times New Roman"/>
          <w:sz w:val="24"/>
          <w:szCs w:val="24"/>
        </w:rPr>
        <w:t>0</w:t>
      </w:r>
      <w:r w:rsidRPr="00212F92">
        <w:rPr>
          <w:rFonts w:ascii="Times New Roman" w:hAnsi="Times New Roman" w:cs="Times New Roman"/>
          <w:sz w:val="24"/>
          <w:szCs w:val="24"/>
        </w:rPr>
        <w:t xml:space="preserve"> % män och 4</w:t>
      </w:r>
      <w:r>
        <w:rPr>
          <w:rFonts w:ascii="Times New Roman" w:hAnsi="Times New Roman" w:cs="Times New Roman"/>
          <w:sz w:val="24"/>
          <w:szCs w:val="24"/>
        </w:rPr>
        <w:t>5</w:t>
      </w:r>
      <w:r w:rsidRPr="00212F92">
        <w:rPr>
          <w:rFonts w:ascii="Times New Roman" w:hAnsi="Times New Roman" w:cs="Times New Roman"/>
          <w:sz w:val="24"/>
          <w:szCs w:val="24"/>
        </w:rPr>
        <w:t>,</w:t>
      </w:r>
      <w:r>
        <w:rPr>
          <w:rFonts w:ascii="Times New Roman" w:hAnsi="Times New Roman" w:cs="Times New Roman"/>
          <w:sz w:val="24"/>
          <w:szCs w:val="24"/>
        </w:rPr>
        <w:t>0</w:t>
      </w:r>
      <w:r w:rsidRPr="00212F92">
        <w:rPr>
          <w:rFonts w:ascii="Times New Roman" w:hAnsi="Times New Roman" w:cs="Times New Roman"/>
          <w:sz w:val="24"/>
          <w:szCs w:val="24"/>
        </w:rPr>
        <w:t xml:space="preserve"> % kvinnor. </w:t>
      </w:r>
      <w:r>
        <w:rPr>
          <w:rFonts w:ascii="Times New Roman" w:hAnsi="Times New Roman" w:cs="Times New Roman"/>
          <w:sz w:val="24"/>
          <w:szCs w:val="24"/>
        </w:rPr>
        <w:t xml:space="preserve">Sökande i program med aktivitetsstöd utgjorde 6 167 personer, 22,4 % av samtliga arbetssökande. Öppet arbetslösa var 11 032 personer. </w:t>
      </w:r>
      <w:r w:rsidRPr="00212F92">
        <w:rPr>
          <w:rFonts w:ascii="Times New Roman" w:hAnsi="Times New Roman" w:cs="Times New Roman"/>
          <w:sz w:val="24"/>
          <w:szCs w:val="24"/>
        </w:rPr>
        <w:t xml:space="preserve">I åldersintervallet 18-24 år fanns </w:t>
      </w:r>
      <w:r>
        <w:rPr>
          <w:rFonts w:ascii="Times New Roman" w:hAnsi="Times New Roman" w:cs="Times New Roman"/>
          <w:sz w:val="24"/>
          <w:szCs w:val="24"/>
        </w:rPr>
        <w:t xml:space="preserve">1 301 öppet arbetslösa, </w:t>
      </w:r>
      <w:r w:rsidRPr="00212F92">
        <w:rPr>
          <w:rFonts w:ascii="Times New Roman" w:hAnsi="Times New Roman" w:cs="Times New Roman"/>
          <w:sz w:val="24"/>
          <w:szCs w:val="24"/>
        </w:rPr>
        <w:t>1</w:t>
      </w:r>
      <w:r>
        <w:rPr>
          <w:rFonts w:ascii="Times New Roman" w:hAnsi="Times New Roman" w:cs="Times New Roman"/>
          <w:sz w:val="24"/>
          <w:szCs w:val="24"/>
        </w:rPr>
        <w:t>1</w:t>
      </w:r>
      <w:r w:rsidRPr="00212F92">
        <w:rPr>
          <w:rFonts w:ascii="Times New Roman" w:hAnsi="Times New Roman" w:cs="Times New Roman"/>
          <w:sz w:val="24"/>
          <w:szCs w:val="24"/>
        </w:rPr>
        <w:t>,</w:t>
      </w:r>
      <w:r>
        <w:rPr>
          <w:rFonts w:ascii="Times New Roman" w:hAnsi="Times New Roman" w:cs="Times New Roman"/>
          <w:sz w:val="24"/>
          <w:szCs w:val="24"/>
        </w:rPr>
        <w:t>8</w:t>
      </w:r>
      <w:r w:rsidRPr="00212F92">
        <w:rPr>
          <w:rFonts w:ascii="Times New Roman" w:hAnsi="Times New Roman" w:cs="Times New Roman"/>
          <w:sz w:val="24"/>
          <w:szCs w:val="24"/>
        </w:rPr>
        <w:t xml:space="preserve"> % av de </w:t>
      </w:r>
      <w:r>
        <w:rPr>
          <w:rFonts w:ascii="Times New Roman" w:hAnsi="Times New Roman" w:cs="Times New Roman"/>
          <w:sz w:val="24"/>
          <w:szCs w:val="24"/>
        </w:rPr>
        <w:t>öppet arbetslösa</w:t>
      </w:r>
      <w:r w:rsidRPr="00212F92">
        <w:rPr>
          <w:rFonts w:ascii="Times New Roman" w:hAnsi="Times New Roman" w:cs="Times New Roman"/>
          <w:sz w:val="24"/>
          <w:szCs w:val="24"/>
        </w:rPr>
        <w:t>.</w:t>
      </w:r>
    </w:p>
    <w:p w:rsidR="00EC4C93" w:rsidRPr="001A41ED" w:rsidRDefault="00EC4C93" w:rsidP="003B428D">
      <w:pPr>
        <w:pStyle w:val="Liststycke"/>
        <w:numPr>
          <w:ilvl w:val="0"/>
          <w:numId w:val="15"/>
        </w:numPr>
        <w:spacing w:after="0"/>
        <w:rPr>
          <w:rFonts w:ascii="Times New Roman" w:hAnsi="Times New Roman" w:cs="Times New Roman"/>
          <w:sz w:val="24"/>
          <w:szCs w:val="24"/>
        </w:rPr>
      </w:pPr>
      <w:r w:rsidRPr="001A41ED">
        <w:rPr>
          <w:rFonts w:ascii="Times New Roman" w:hAnsi="Times New Roman" w:cs="Times New Roman"/>
          <w:sz w:val="24"/>
          <w:szCs w:val="24"/>
        </w:rPr>
        <w:t xml:space="preserve"> Vid januari månads utgång 20</w:t>
      </w:r>
      <w:r>
        <w:rPr>
          <w:rFonts w:ascii="Times New Roman" w:hAnsi="Times New Roman" w:cs="Times New Roman"/>
          <w:sz w:val="24"/>
          <w:szCs w:val="24"/>
        </w:rPr>
        <w:t>11</w:t>
      </w:r>
      <w:r w:rsidRPr="001A41ED">
        <w:rPr>
          <w:rFonts w:ascii="Times New Roman" w:hAnsi="Times New Roman" w:cs="Times New Roman"/>
          <w:sz w:val="24"/>
          <w:szCs w:val="24"/>
        </w:rPr>
        <w:t xml:space="preserve"> fanns sammanlagt 28 923 kvarstående arbets</w:t>
      </w:r>
      <w:r>
        <w:rPr>
          <w:rFonts w:ascii="Times New Roman" w:hAnsi="Times New Roman" w:cs="Times New Roman"/>
          <w:sz w:val="24"/>
          <w:szCs w:val="24"/>
        </w:rPr>
        <w:t>-</w:t>
      </w:r>
      <w:r w:rsidRPr="001A41ED">
        <w:rPr>
          <w:rFonts w:ascii="Times New Roman" w:hAnsi="Times New Roman" w:cs="Times New Roman"/>
          <w:sz w:val="24"/>
          <w:szCs w:val="24"/>
        </w:rPr>
        <w:t>sökande</w:t>
      </w:r>
      <w:r>
        <w:rPr>
          <w:rFonts w:ascii="Times New Roman" w:hAnsi="Times New Roman" w:cs="Times New Roman"/>
          <w:sz w:val="24"/>
          <w:szCs w:val="24"/>
        </w:rPr>
        <w:t>. Av dessa var 54,6 % män och 45,4 % kvinnor. Sökande i program med aktivitetsstöd utgjorde 6 873 personer, 23,8 % av samtliga arbetssökande. Öppet arbetslösa var 10 967 personer. I åldersintervallet 18-24 år fanns 1 197 öppet arbetslösa, 10,9 % av de öppet arbetslösa.</w:t>
      </w:r>
    </w:p>
    <w:p w:rsidR="00EC4C93" w:rsidRPr="001A41ED" w:rsidRDefault="00EC4C93" w:rsidP="00EC4C93">
      <w:pPr>
        <w:pStyle w:val="Liststycke"/>
        <w:spacing w:after="0"/>
        <w:rPr>
          <w:rFonts w:ascii="Times New Roman" w:hAnsi="Times New Roman" w:cs="Times New Roman"/>
          <w:sz w:val="24"/>
          <w:szCs w:val="24"/>
        </w:rPr>
      </w:pPr>
    </w:p>
    <w:p w:rsidR="00EC4C93" w:rsidRDefault="00EC4C93" w:rsidP="00EC4C93">
      <w:pPr>
        <w:rPr>
          <w:rFonts w:ascii="Times New Roman" w:hAnsi="Times New Roman" w:cs="Times New Roman"/>
          <w:sz w:val="24"/>
          <w:szCs w:val="24"/>
        </w:rPr>
      </w:pPr>
      <w:r>
        <w:rPr>
          <w:rFonts w:ascii="Times New Roman" w:hAnsi="Times New Roman" w:cs="Times New Roman"/>
          <w:sz w:val="24"/>
          <w:szCs w:val="24"/>
        </w:rPr>
        <w:t xml:space="preserve">Som framgår har såväl antalet arbetssökande som öppet arbetslösa ökat kraftigt under den tid projektet har pågått. Andelen öppet arbetslösa ungdomar har dock minskat. Andelen arbetslösa män har ökat medan kvinnorna i minskat sin andel av såväl de kvarstående arbetssökande som de öppet arbetslösa. Utvecklingen i de övriga kommunerna har varit likartad men på lägre nivåer. Ungdomsarbetslösheten är </w:t>
      </w:r>
      <w:r w:rsidR="00CA6A3C">
        <w:rPr>
          <w:rFonts w:ascii="Times New Roman" w:hAnsi="Times New Roman" w:cs="Times New Roman"/>
          <w:sz w:val="24"/>
          <w:szCs w:val="24"/>
        </w:rPr>
        <w:t xml:space="preserve">dock </w:t>
      </w:r>
      <w:r>
        <w:rPr>
          <w:rFonts w:ascii="Times New Roman" w:hAnsi="Times New Roman" w:cs="Times New Roman"/>
          <w:sz w:val="24"/>
          <w:szCs w:val="24"/>
        </w:rPr>
        <w:t>högre i Burlöv, Staffanstorp och Trelleborg än i Malmö.</w:t>
      </w:r>
    </w:p>
    <w:p w:rsidR="00EC4C93" w:rsidRDefault="00EC4C93" w:rsidP="00EC4C93">
      <w:pPr>
        <w:rPr>
          <w:rFonts w:ascii="Times New Roman" w:hAnsi="Times New Roman" w:cs="Times New Roman"/>
          <w:sz w:val="24"/>
          <w:szCs w:val="24"/>
        </w:rPr>
      </w:pPr>
    </w:p>
    <w:p w:rsidR="00EC4C93" w:rsidRPr="00317919" w:rsidRDefault="00EC4C93" w:rsidP="00EC4C93">
      <w:pPr>
        <w:rPr>
          <w:rFonts w:ascii="Batang" w:eastAsia="Batang" w:hAnsi="Batang" w:cs="Times New Roman"/>
          <w:b/>
          <w:sz w:val="24"/>
          <w:szCs w:val="24"/>
        </w:rPr>
      </w:pPr>
      <w:r w:rsidRPr="00317919">
        <w:rPr>
          <w:rFonts w:ascii="Batang" w:eastAsia="Batang" w:hAnsi="Batang" w:cs="Times New Roman"/>
          <w:b/>
          <w:sz w:val="24"/>
          <w:szCs w:val="24"/>
        </w:rPr>
        <w:t>Utveckling av arbetslösheten i Burlöv</w:t>
      </w:r>
    </w:p>
    <w:p w:rsidR="00EC4C93" w:rsidRDefault="00EC4C93" w:rsidP="003B428D">
      <w:pPr>
        <w:pStyle w:val="Liststycke"/>
        <w:numPr>
          <w:ilvl w:val="0"/>
          <w:numId w:val="15"/>
        </w:numPr>
        <w:spacing w:after="0"/>
        <w:rPr>
          <w:rFonts w:ascii="Times New Roman" w:hAnsi="Times New Roman" w:cs="Times New Roman"/>
          <w:sz w:val="24"/>
          <w:szCs w:val="24"/>
        </w:rPr>
      </w:pPr>
      <w:r w:rsidRPr="00212F92">
        <w:rPr>
          <w:rFonts w:ascii="Times New Roman" w:hAnsi="Times New Roman" w:cs="Times New Roman"/>
          <w:sz w:val="24"/>
          <w:szCs w:val="24"/>
        </w:rPr>
        <w:t>Vid januari månads utgång 20</w:t>
      </w:r>
      <w:r>
        <w:rPr>
          <w:rFonts w:ascii="Times New Roman" w:hAnsi="Times New Roman" w:cs="Times New Roman"/>
          <w:sz w:val="24"/>
          <w:szCs w:val="24"/>
        </w:rPr>
        <w:t>10</w:t>
      </w:r>
      <w:r w:rsidRPr="00212F92">
        <w:rPr>
          <w:rFonts w:ascii="Times New Roman" w:hAnsi="Times New Roman" w:cs="Times New Roman"/>
          <w:sz w:val="24"/>
          <w:szCs w:val="24"/>
        </w:rPr>
        <w:t xml:space="preserve"> fanns</w:t>
      </w:r>
      <w:r>
        <w:rPr>
          <w:rFonts w:ascii="Times New Roman" w:hAnsi="Times New Roman" w:cs="Times New Roman"/>
          <w:sz w:val="24"/>
          <w:szCs w:val="24"/>
        </w:rPr>
        <w:t xml:space="preserve"> </w:t>
      </w:r>
      <w:r w:rsidRPr="00212F92">
        <w:rPr>
          <w:rFonts w:ascii="Times New Roman" w:hAnsi="Times New Roman" w:cs="Times New Roman"/>
          <w:sz w:val="24"/>
          <w:szCs w:val="24"/>
        </w:rPr>
        <w:t xml:space="preserve">sammanlagt </w:t>
      </w:r>
      <w:r>
        <w:rPr>
          <w:rFonts w:ascii="Times New Roman" w:hAnsi="Times New Roman" w:cs="Times New Roman"/>
          <w:sz w:val="24"/>
          <w:szCs w:val="24"/>
        </w:rPr>
        <w:t>1 542</w:t>
      </w:r>
      <w:r w:rsidRPr="00212F92">
        <w:rPr>
          <w:rFonts w:ascii="Times New Roman" w:hAnsi="Times New Roman" w:cs="Times New Roman"/>
          <w:sz w:val="24"/>
          <w:szCs w:val="24"/>
        </w:rPr>
        <w:t xml:space="preserve"> kvarstående arbetssökande.  </w:t>
      </w:r>
      <w:r>
        <w:rPr>
          <w:rFonts w:ascii="Times New Roman" w:hAnsi="Times New Roman" w:cs="Times New Roman"/>
          <w:sz w:val="24"/>
          <w:szCs w:val="24"/>
        </w:rPr>
        <w:t xml:space="preserve">Av dessa var 345 personer, 22,4 %, i program med aktivitetsstöd. Öppet arbetslösa var 512 personer. </w:t>
      </w:r>
      <w:r w:rsidRPr="00212F92">
        <w:rPr>
          <w:rFonts w:ascii="Times New Roman" w:hAnsi="Times New Roman" w:cs="Times New Roman"/>
          <w:sz w:val="24"/>
          <w:szCs w:val="24"/>
        </w:rPr>
        <w:t xml:space="preserve">I åldersintervallet 18-24 år fanns </w:t>
      </w:r>
      <w:r>
        <w:rPr>
          <w:rFonts w:ascii="Times New Roman" w:hAnsi="Times New Roman" w:cs="Times New Roman"/>
          <w:sz w:val="24"/>
          <w:szCs w:val="24"/>
        </w:rPr>
        <w:t>68 öppet arbetslösa, 13,2</w:t>
      </w:r>
      <w:r w:rsidRPr="00212F92">
        <w:rPr>
          <w:rFonts w:ascii="Times New Roman" w:hAnsi="Times New Roman" w:cs="Times New Roman"/>
          <w:sz w:val="24"/>
          <w:szCs w:val="24"/>
        </w:rPr>
        <w:t xml:space="preserve"> % av de </w:t>
      </w:r>
      <w:r>
        <w:rPr>
          <w:rFonts w:ascii="Times New Roman" w:hAnsi="Times New Roman" w:cs="Times New Roman"/>
          <w:sz w:val="24"/>
          <w:szCs w:val="24"/>
        </w:rPr>
        <w:t>öppet arbetslösa</w:t>
      </w:r>
      <w:r w:rsidRPr="00212F92">
        <w:rPr>
          <w:rFonts w:ascii="Times New Roman" w:hAnsi="Times New Roman" w:cs="Times New Roman"/>
          <w:sz w:val="24"/>
          <w:szCs w:val="24"/>
        </w:rPr>
        <w:t>.</w:t>
      </w:r>
    </w:p>
    <w:p w:rsidR="00EC4C93" w:rsidRPr="001A41ED" w:rsidRDefault="00EC4C93" w:rsidP="003B428D">
      <w:pPr>
        <w:pStyle w:val="Liststycke"/>
        <w:numPr>
          <w:ilvl w:val="0"/>
          <w:numId w:val="15"/>
        </w:numPr>
        <w:spacing w:after="0"/>
        <w:rPr>
          <w:rFonts w:ascii="Times New Roman" w:hAnsi="Times New Roman" w:cs="Times New Roman"/>
          <w:sz w:val="24"/>
          <w:szCs w:val="24"/>
        </w:rPr>
      </w:pPr>
      <w:r w:rsidRPr="001A41ED">
        <w:rPr>
          <w:rFonts w:ascii="Times New Roman" w:hAnsi="Times New Roman" w:cs="Times New Roman"/>
          <w:sz w:val="24"/>
          <w:szCs w:val="24"/>
        </w:rPr>
        <w:lastRenderedPageBreak/>
        <w:t xml:space="preserve"> Vid januari månads utgång 20</w:t>
      </w:r>
      <w:r>
        <w:rPr>
          <w:rFonts w:ascii="Times New Roman" w:hAnsi="Times New Roman" w:cs="Times New Roman"/>
          <w:sz w:val="24"/>
          <w:szCs w:val="24"/>
        </w:rPr>
        <w:t>11</w:t>
      </w:r>
      <w:r w:rsidRPr="001A41ED">
        <w:rPr>
          <w:rFonts w:ascii="Times New Roman" w:hAnsi="Times New Roman" w:cs="Times New Roman"/>
          <w:sz w:val="24"/>
          <w:szCs w:val="24"/>
        </w:rPr>
        <w:t xml:space="preserve"> fanns sammanlagt </w:t>
      </w:r>
      <w:r>
        <w:rPr>
          <w:rFonts w:ascii="Times New Roman" w:hAnsi="Times New Roman" w:cs="Times New Roman"/>
          <w:sz w:val="24"/>
          <w:szCs w:val="24"/>
        </w:rPr>
        <w:t>1 559</w:t>
      </w:r>
      <w:r w:rsidRPr="001A41ED">
        <w:rPr>
          <w:rFonts w:ascii="Times New Roman" w:hAnsi="Times New Roman" w:cs="Times New Roman"/>
          <w:sz w:val="24"/>
          <w:szCs w:val="24"/>
        </w:rPr>
        <w:t xml:space="preserve"> kvarstående arbetssökande</w:t>
      </w:r>
      <w:r>
        <w:rPr>
          <w:rFonts w:ascii="Times New Roman" w:hAnsi="Times New Roman" w:cs="Times New Roman"/>
          <w:sz w:val="24"/>
          <w:szCs w:val="24"/>
        </w:rPr>
        <w:t>. Av dessa var 345 personer, 22,1 %, i program med aktivitetsstöd. Öppet arbetslösa var 463 personer. I åldersintervallet 18-24 år fanns 82 öppet arbetslösa, 17,7 % av de öppet arbetslösa.</w:t>
      </w:r>
    </w:p>
    <w:p w:rsidR="00EC4C93" w:rsidRDefault="00EC4C93" w:rsidP="00EC4C93">
      <w:pPr>
        <w:rPr>
          <w:rFonts w:ascii="Times New Roman" w:hAnsi="Times New Roman" w:cs="Times New Roman"/>
          <w:sz w:val="24"/>
          <w:szCs w:val="24"/>
        </w:rPr>
      </w:pPr>
    </w:p>
    <w:p w:rsidR="00EC4C93" w:rsidRPr="00317919" w:rsidRDefault="00EC4C93" w:rsidP="00EC4C93">
      <w:pPr>
        <w:rPr>
          <w:rFonts w:ascii="Batang" w:eastAsia="Batang" w:hAnsi="Batang" w:cs="Times New Roman"/>
          <w:b/>
          <w:sz w:val="24"/>
          <w:szCs w:val="24"/>
        </w:rPr>
      </w:pPr>
      <w:r w:rsidRPr="00317919">
        <w:rPr>
          <w:rFonts w:ascii="Batang" w:eastAsia="Batang" w:hAnsi="Batang" w:cs="Times New Roman"/>
          <w:b/>
          <w:sz w:val="24"/>
          <w:szCs w:val="24"/>
        </w:rPr>
        <w:t>Utveckling av arbetslösheten i Staffanstorp</w:t>
      </w:r>
    </w:p>
    <w:p w:rsidR="00EC4C93" w:rsidRDefault="00EC4C93" w:rsidP="003B428D">
      <w:pPr>
        <w:pStyle w:val="Liststycke"/>
        <w:numPr>
          <w:ilvl w:val="0"/>
          <w:numId w:val="15"/>
        </w:numPr>
        <w:spacing w:after="0"/>
        <w:rPr>
          <w:rFonts w:ascii="Times New Roman" w:hAnsi="Times New Roman" w:cs="Times New Roman"/>
          <w:sz w:val="24"/>
          <w:szCs w:val="24"/>
        </w:rPr>
      </w:pPr>
      <w:r w:rsidRPr="00212F92">
        <w:rPr>
          <w:rFonts w:ascii="Times New Roman" w:hAnsi="Times New Roman" w:cs="Times New Roman"/>
          <w:sz w:val="24"/>
          <w:szCs w:val="24"/>
        </w:rPr>
        <w:t>Vid januari månads utgång 20</w:t>
      </w:r>
      <w:r>
        <w:rPr>
          <w:rFonts w:ascii="Times New Roman" w:hAnsi="Times New Roman" w:cs="Times New Roman"/>
          <w:sz w:val="24"/>
          <w:szCs w:val="24"/>
        </w:rPr>
        <w:t>10</w:t>
      </w:r>
      <w:r w:rsidRPr="00212F92">
        <w:rPr>
          <w:rFonts w:ascii="Times New Roman" w:hAnsi="Times New Roman" w:cs="Times New Roman"/>
          <w:sz w:val="24"/>
          <w:szCs w:val="24"/>
        </w:rPr>
        <w:t xml:space="preserve"> fanns</w:t>
      </w:r>
      <w:r>
        <w:rPr>
          <w:rFonts w:ascii="Times New Roman" w:hAnsi="Times New Roman" w:cs="Times New Roman"/>
          <w:sz w:val="24"/>
          <w:szCs w:val="24"/>
        </w:rPr>
        <w:t xml:space="preserve"> </w:t>
      </w:r>
      <w:r w:rsidRPr="00212F92">
        <w:rPr>
          <w:rFonts w:ascii="Times New Roman" w:hAnsi="Times New Roman" w:cs="Times New Roman"/>
          <w:sz w:val="24"/>
          <w:szCs w:val="24"/>
        </w:rPr>
        <w:t xml:space="preserve">sammanlagt </w:t>
      </w:r>
      <w:r>
        <w:rPr>
          <w:rFonts w:ascii="Times New Roman" w:hAnsi="Times New Roman" w:cs="Times New Roman"/>
          <w:sz w:val="24"/>
          <w:szCs w:val="24"/>
        </w:rPr>
        <w:t>1 162</w:t>
      </w:r>
      <w:r w:rsidRPr="00212F92">
        <w:rPr>
          <w:rFonts w:ascii="Times New Roman" w:hAnsi="Times New Roman" w:cs="Times New Roman"/>
          <w:sz w:val="24"/>
          <w:szCs w:val="24"/>
        </w:rPr>
        <w:t xml:space="preserve"> kvarstående arbetssökande.  </w:t>
      </w:r>
      <w:r>
        <w:rPr>
          <w:rFonts w:ascii="Times New Roman" w:hAnsi="Times New Roman" w:cs="Times New Roman"/>
          <w:sz w:val="24"/>
          <w:szCs w:val="24"/>
        </w:rPr>
        <w:t xml:space="preserve">Av dessa var 264 personer, 22,7 %, i program med aktivitetsstöd. Öppet arbetslösa var 393 personer. </w:t>
      </w:r>
      <w:r w:rsidRPr="00212F92">
        <w:rPr>
          <w:rFonts w:ascii="Times New Roman" w:hAnsi="Times New Roman" w:cs="Times New Roman"/>
          <w:sz w:val="24"/>
          <w:szCs w:val="24"/>
        </w:rPr>
        <w:t xml:space="preserve">I åldersintervallet 18-24 år fanns </w:t>
      </w:r>
      <w:r>
        <w:rPr>
          <w:rFonts w:ascii="Times New Roman" w:hAnsi="Times New Roman" w:cs="Times New Roman"/>
          <w:sz w:val="24"/>
          <w:szCs w:val="24"/>
        </w:rPr>
        <w:t>66 öppet arbetslösa, 5,7</w:t>
      </w:r>
      <w:r w:rsidRPr="00212F92">
        <w:rPr>
          <w:rFonts w:ascii="Times New Roman" w:hAnsi="Times New Roman" w:cs="Times New Roman"/>
          <w:sz w:val="24"/>
          <w:szCs w:val="24"/>
        </w:rPr>
        <w:t xml:space="preserve"> % av de </w:t>
      </w:r>
      <w:r>
        <w:rPr>
          <w:rFonts w:ascii="Times New Roman" w:hAnsi="Times New Roman" w:cs="Times New Roman"/>
          <w:sz w:val="24"/>
          <w:szCs w:val="24"/>
        </w:rPr>
        <w:t>öppet arbetslösa</w:t>
      </w:r>
      <w:r w:rsidRPr="00212F92">
        <w:rPr>
          <w:rFonts w:ascii="Times New Roman" w:hAnsi="Times New Roman" w:cs="Times New Roman"/>
          <w:sz w:val="24"/>
          <w:szCs w:val="24"/>
        </w:rPr>
        <w:t>.</w:t>
      </w:r>
    </w:p>
    <w:p w:rsidR="00EC4C93" w:rsidRPr="001A41ED" w:rsidRDefault="00EC4C93" w:rsidP="003B428D">
      <w:pPr>
        <w:pStyle w:val="Liststycke"/>
        <w:numPr>
          <w:ilvl w:val="0"/>
          <w:numId w:val="15"/>
        </w:numPr>
        <w:spacing w:after="0"/>
        <w:rPr>
          <w:rFonts w:ascii="Times New Roman" w:hAnsi="Times New Roman" w:cs="Times New Roman"/>
          <w:sz w:val="24"/>
          <w:szCs w:val="24"/>
        </w:rPr>
      </w:pPr>
      <w:r w:rsidRPr="001A41ED">
        <w:rPr>
          <w:rFonts w:ascii="Times New Roman" w:hAnsi="Times New Roman" w:cs="Times New Roman"/>
          <w:sz w:val="24"/>
          <w:szCs w:val="24"/>
        </w:rPr>
        <w:t>Vid januari månads utgång 20</w:t>
      </w:r>
      <w:r>
        <w:rPr>
          <w:rFonts w:ascii="Times New Roman" w:hAnsi="Times New Roman" w:cs="Times New Roman"/>
          <w:sz w:val="24"/>
          <w:szCs w:val="24"/>
        </w:rPr>
        <w:t>11</w:t>
      </w:r>
      <w:r w:rsidRPr="001A41ED">
        <w:rPr>
          <w:rFonts w:ascii="Times New Roman" w:hAnsi="Times New Roman" w:cs="Times New Roman"/>
          <w:sz w:val="24"/>
          <w:szCs w:val="24"/>
        </w:rPr>
        <w:t xml:space="preserve"> fanns sammanlagt </w:t>
      </w:r>
      <w:r>
        <w:rPr>
          <w:rFonts w:ascii="Times New Roman" w:hAnsi="Times New Roman" w:cs="Times New Roman"/>
          <w:sz w:val="24"/>
          <w:szCs w:val="24"/>
        </w:rPr>
        <w:t>1 129</w:t>
      </w:r>
      <w:r w:rsidRPr="001A41ED">
        <w:rPr>
          <w:rFonts w:ascii="Times New Roman" w:hAnsi="Times New Roman" w:cs="Times New Roman"/>
          <w:sz w:val="24"/>
          <w:szCs w:val="24"/>
        </w:rPr>
        <w:t xml:space="preserve"> kvarstående arbetssökande</w:t>
      </w:r>
      <w:r>
        <w:rPr>
          <w:rFonts w:ascii="Times New Roman" w:hAnsi="Times New Roman" w:cs="Times New Roman"/>
          <w:sz w:val="24"/>
          <w:szCs w:val="24"/>
        </w:rPr>
        <w:t>. Av dessa var 290 personer, 25,7 %, i program med aktivitetsstöd. Öppet arbetslösa var 287 personer. I åldersintervallet 18-24 år fanns 40 öppet arbetslösa, 13,9 % av de öppet arbetslösa.</w:t>
      </w:r>
    </w:p>
    <w:p w:rsidR="00EC4C93" w:rsidRDefault="00EC4C93" w:rsidP="00EC4C93">
      <w:pPr>
        <w:rPr>
          <w:rFonts w:ascii="Times New Roman" w:hAnsi="Times New Roman" w:cs="Times New Roman"/>
          <w:sz w:val="24"/>
          <w:szCs w:val="24"/>
        </w:rPr>
      </w:pPr>
    </w:p>
    <w:p w:rsidR="00EC4C93" w:rsidRPr="00317919" w:rsidRDefault="00EC4C93" w:rsidP="00EC4C93">
      <w:pPr>
        <w:rPr>
          <w:rFonts w:ascii="Batang" w:eastAsia="Batang" w:hAnsi="Batang" w:cs="Times New Roman"/>
          <w:b/>
          <w:sz w:val="24"/>
          <w:szCs w:val="24"/>
        </w:rPr>
      </w:pPr>
      <w:r w:rsidRPr="00317919">
        <w:rPr>
          <w:rFonts w:ascii="Batang" w:eastAsia="Batang" w:hAnsi="Batang" w:cs="Times New Roman"/>
          <w:b/>
          <w:sz w:val="24"/>
          <w:szCs w:val="24"/>
        </w:rPr>
        <w:t>Utveckling av arbetslösheten i Trelleborg</w:t>
      </w:r>
    </w:p>
    <w:p w:rsidR="00EC4C93" w:rsidRDefault="00EC4C93" w:rsidP="003B428D">
      <w:pPr>
        <w:pStyle w:val="Liststycke"/>
        <w:numPr>
          <w:ilvl w:val="0"/>
          <w:numId w:val="15"/>
        </w:numPr>
        <w:spacing w:after="0"/>
        <w:rPr>
          <w:rFonts w:ascii="Times New Roman" w:hAnsi="Times New Roman" w:cs="Times New Roman"/>
          <w:sz w:val="24"/>
          <w:szCs w:val="24"/>
        </w:rPr>
      </w:pPr>
      <w:r w:rsidRPr="00212F92">
        <w:rPr>
          <w:rFonts w:ascii="Times New Roman" w:hAnsi="Times New Roman" w:cs="Times New Roman"/>
          <w:sz w:val="24"/>
          <w:szCs w:val="24"/>
        </w:rPr>
        <w:t>Vid januari månads utgång 20</w:t>
      </w:r>
      <w:r>
        <w:rPr>
          <w:rFonts w:ascii="Times New Roman" w:hAnsi="Times New Roman" w:cs="Times New Roman"/>
          <w:sz w:val="24"/>
          <w:szCs w:val="24"/>
        </w:rPr>
        <w:t>10</w:t>
      </w:r>
      <w:r w:rsidRPr="00212F92">
        <w:rPr>
          <w:rFonts w:ascii="Times New Roman" w:hAnsi="Times New Roman" w:cs="Times New Roman"/>
          <w:sz w:val="24"/>
          <w:szCs w:val="24"/>
        </w:rPr>
        <w:t xml:space="preserve"> fanns</w:t>
      </w:r>
      <w:r>
        <w:rPr>
          <w:rFonts w:ascii="Times New Roman" w:hAnsi="Times New Roman" w:cs="Times New Roman"/>
          <w:sz w:val="24"/>
          <w:szCs w:val="24"/>
        </w:rPr>
        <w:t xml:space="preserve"> </w:t>
      </w:r>
      <w:r w:rsidRPr="00212F92">
        <w:rPr>
          <w:rFonts w:ascii="Times New Roman" w:hAnsi="Times New Roman" w:cs="Times New Roman"/>
          <w:sz w:val="24"/>
          <w:szCs w:val="24"/>
        </w:rPr>
        <w:t xml:space="preserve">sammanlagt </w:t>
      </w:r>
      <w:r>
        <w:rPr>
          <w:rFonts w:ascii="Times New Roman" w:hAnsi="Times New Roman" w:cs="Times New Roman"/>
          <w:sz w:val="24"/>
          <w:szCs w:val="24"/>
        </w:rPr>
        <w:t>3 200</w:t>
      </w:r>
      <w:r w:rsidRPr="00212F92">
        <w:rPr>
          <w:rFonts w:ascii="Times New Roman" w:hAnsi="Times New Roman" w:cs="Times New Roman"/>
          <w:sz w:val="24"/>
          <w:szCs w:val="24"/>
        </w:rPr>
        <w:t xml:space="preserve"> kvarstående arbetssökande.  </w:t>
      </w:r>
      <w:r>
        <w:rPr>
          <w:rFonts w:ascii="Times New Roman" w:hAnsi="Times New Roman" w:cs="Times New Roman"/>
          <w:sz w:val="24"/>
          <w:szCs w:val="24"/>
        </w:rPr>
        <w:t xml:space="preserve">Av dessa var 849 personer, 26,5 %, i program med aktivitetsstöd. Öppet arbetslösa var 1 195 personer. </w:t>
      </w:r>
      <w:r w:rsidRPr="00212F92">
        <w:rPr>
          <w:rFonts w:ascii="Times New Roman" w:hAnsi="Times New Roman" w:cs="Times New Roman"/>
          <w:sz w:val="24"/>
          <w:szCs w:val="24"/>
        </w:rPr>
        <w:t xml:space="preserve">I åldersintervallet 18-24 år fanns </w:t>
      </w:r>
      <w:r>
        <w:rPr>
          <w:rFonts w:ascii="Times New Roman" w:hAnsi="Times New Roman" w:cs="Times New Roman"/>
          <w:sz w:val="24"/>
          <w:szCs w:val="24"/>
        </w:rPr>
        <w:t>214 öppet arbetslösa, 17,9</w:t>
      </w:r>
      <w:r w:rsidRPr="00212F92">
        <w:rPr>
          <w:rFonts w:ascii="Times New Roman" w:hAnsi="Times New Roman" w:cs="Times New Roman"/>
          <w:sz w:val="24"/>
          <w:szCs w:val="24"/>
        </w:rPr>
        <w:t xml:space="preserve"> % av de </w:t>
      </w:r>
      <w:r>
        <w:rPr>
          <w:rFonts w:ascii="Times New Roman" w:hAnsi="Times New Roman" w:cs="Times New Roman"/>
          <w:sz w:val="24"/>
          <w:szCs w:val="24"/>
        </w:rPr>
        <w:t>öppet arbetslösa</w:t>
      </w:r>
      <w:r w:rsidRPr="00212F92">
        <w:rPr>
          <w:rFonts w:ascii="Times New Roman" w:hAnsi="Times New Roman" w:cs="Times New Roman"/>
          <w:sz w:val="24"/>
          <w:szCs w:val="24"/>
        </w:rPr>
        <w:t>.</w:t>
      </w:r>
    </w:p>
    <w:p w:rsidR="00EC4C93" w:rsidRPr="001A41ED" w:rsidRDefault="00EC4C93" w:rsidP="003B428D">
      <w:pPr>
        <w:pStyle w:val="Liststycke"/>
        <w:numPr>
          <w:ilvl w:val="0"/>
          <w:numId w:val="15"/>
        </w:numPr>
        <w:spacing w:after="0"/>
        <w:rPr>
          <w:rFonts w:ascii="Times New Roman" w:hAnsi="Times New Roman" w:cs="Times New Roman"/>
          <w:sz w:val="24"/>
          <w:szCs w:val="24"/>
        </w:rPr>
      </w:pPr>
      <w:r w:rsidRPr="001A41ED">
        <w:rPr>
          <w:rFonts w:ascii="Times New Roman" w:hAnsi="Times New Roman" w:cs="Times New Roman"/>
          <w:sz w:val="24"/>
          <w:szCs w:val="24"/>
        </w:rPr>
        <w:t xml:space="preserve"> Vid januari månads utgång 20</w:t>
      </w:r>
      <w:r>
        <w:rPr>
          <w:rFonts w:ascii="Times New Roman" w:hAnsi="Times New Roman" w:cs="Times New Roman"/>
          <w:sz w:val="24"/>
          <w:szCs w:val="24"/>
        </w:rPr>
        <w:t>11</w:t>
      </w:r>
      <w:r w:rsidRPr="001A41ED">
        <w:rPr>
          <w:rFonts w:ascii="Times New Roman" w:hAnsi="Times New Roman" w:cs="Times New Roman"/>
          <w:sz w:val="24"/>
          <w:szCs w:val="24"/>
        </w:rPr>
        <w:t xml:space="preserve"> fanns sammanlagt </w:t>
      </w:r>
      <w:r>
        <w:rPr>
          <w:rFonts w:ascii="Times New Roman" w:hAnsi="Times New Roman" w:cs="Times New Roman"/>
          <w:sz w:val="24"/>
          <w:szCs w:val="24"/>
        </w:rPr>
        <w:t>3 058</w:t>
      </w:r>
      <w:r w:rsidRPr="001A41ED">
        <w:rPr>
          <w:rFonts w:ascii="Times New Roman" w:hAnsi="Times New Roman" w:cs="Times New Roman"/>
          <w:sz w:val="24"/>
          <w:szCs w:val="24"/>
        </w:rPr>
        <w:t xml:space="preserve"> kvarstående arbetssökande</w:t>
      </w:r>
      <w:r>
        <w:rPr>
          <w:rFonts w:ascii="Times New Roman" w:hAnsi="Times New Roman" w:cs="Times New Roman"/>
          <w:sz w:val="24"/>
          <w:szCs w:val="24"/>
        </w:rPr>
        <w:t>. Av dessa var 921 personer, 30,1 %, i program med aktivitetsstöd. Öppet arbetslösa var 974 personer. I åldersintervallet 18-24 år fanns 167 öppet arbetslösa, 17,1 % av de öppet arbetslösa.</w:t>
      </w:r>
    </w:p>
    <w:p w:rsidR="00EC4C93" w:rsidRDefault="00EC4C93" w:rsidP="00EC4C93">
      <w:pPr>
        <w:spacing w:after="0"/>
        <w:rPr>
          <w:rFonts w:ascii="Times New Roman" w:hAnsi="Times New Roman" w:cs="Times New Roman"/>
          <w:sz w:val="24"/>
          <w:szCs w:val="24"/>
        </w:rPr>
      </w:pPr>
    </w:p>
    <w:p w:rsidR="00EC4C93" w:rsidRDefault="00EC4C93" w:rsidP="00EC4C93">
      <w:pPr>
        <w:spacing w:after="0"/>
        <w:rPr>
          <w:rFonts w:ascii="Times New Roman" w:hAnsi="Times New Roman" w:cs="Times New Roman"/>
          <w:sz w:val="24"/>
          <w:szCs w:val="24"/>
        </w:rPr>
      </w:pPr>
      <w:r>
        <w:rPr>
          <w:rFonts w:ascii="Times New Roman" w:hAnsi="Times New Roman" w:cs="Times New Roman"/>
          <w:sz w:val="24"/>
          <w:szCs w:val="24"/>
        </w:rPr>
        <w:t xml:space="preserve">I Malmö har projektet haft deltagare såväl från kommunen som från arbetsförmedlingen. Det betyder att deltagarna kan återfinnas såväl bland dem med aktivitetsstöd som bland de öppet arbetslösa med försörjningsstöd. I Burlöv och i Staffanstorp är det arbetsförmedlingarna som har anvisat vilket innebär att deltagarna haft aktivitetsstöd medan deltagarna från Trelleborg har anvisats av kommunen och därmed haft försörjningsstöd. Arbetsförmedlingarna har i betydligt högre utsträckning än stadsdelarna i Malmö och Trelleborgs kommun anvisat deltagare i åldern 18-24 år. </w:t>
      </w:r>
    </w:p>
    <w:p w:rsidR="00EC4C93" w:rsidRDefault="00EC4C93" w:rsidP="00EC4C93">
      <w:pPr>
        <w:spacing w:after="0"/>
        <w:rPr>
          <w:rFonts w:ascii="Times New Roman" w:hAnsi="Times New Roman" w:cs="Times New Roman"/>
          <w:sz w:val="24"/>
          <w:szCs w:val="24"/>
        </w:rPr>
      </w:pPr>
    </w:p>
    <w:p w:rsidR="00EC4C93" w:rsidRDefault="00EC4C93" w:rsidP="00EC4C93">
      <w:pPr>
        <w:spacing w:after="0"/>
        <w:rPr>
          <w:rFonts w:ascii="Times New Roman" w:hAnsi="Times New Roman" w:cs="Times New Roman"/>
          <w:sz w:val="24"/>
          <w:szCs w:val="24"/>
        </w:rPr>
      </w:pPr>
      <w:r>
        <w:rPr>
          <w:rFonts w:ascii="Times New Roman" w:hAnsi="Times New Roman" w:cs="Times New Roman"/>
          <w:sz w:val="24"/>
          <w:szCs w:val="24"/>
        </w:rPr>
        <w:t xml:space="preserve">Den deltagarvolym som projektet har hanterat innebär att det har utgjort en betydande samverkanspart för projektets remittenter avseende volymen genomförda insatser. </w:t>
      </w:r>
    </w:p>
    <w:p w:rsidR="00EC4C93" w:rsidRDefault="00EC4C93" w:rsidP="00EC4C93">
      <w:pPr>
        <w:spacing w:after="0"/>
        <w:rPr>
          <w:rFonts w:ascii="Times New Roman" w:hAnsi="Times New Roman" w:cs="Times New Roman"/>
          <w:sz w:val="24"/>
          <w:szCs w:val="24"/>
        </w:rPr>
      </w:pPr>
    </w:p>
    <w:p w:rsidR="00932937" w:rsidRDefault="00932937" w:rsidP="00EC4C93">
      <w:pPr>
        <w:spacing w:after="0"/>
        <w:rPr>
          <w:rFonts w:ascii="Times New Roman" w:hAnsi="Times New Roman" w:cs="Times New Roman"/>
          <w:sz w:val="24"/>
          <w:szCs w:val="24"/>
        </w:rPr>
      </w:pPr>
    </w:p>
    <w:p w:rsidR="001309E2" w:rsidRDefault="00317919" w:rsidP="009A3DBB">
      <w:pPr>
        <w:rPr>
          <w:rFonts w:ascii="Batang" w:eastAsia="Batang" w:hAnsi="Batang" w:cs="Times New Roman"/>
          <w:b/>
          <w:sz w:val="24"/>
          <w:szCs w:val="24"/>
        </w:rPr>
      </w:pPr>
      <w:r>
        <w:rPr>
          <w:rFonts w:ascii="Batang" w:eastAsia="Batang" w:hAnsi="Batang" w:cs="Times New Roman"/>
          <w:b/>
          <w:sz w:val="24"/>
          <w:szCs w:val="24"/>
        </w:rPr>
        <w:t>Deltagarnas förutsättningar</w:t>
      </w:r>
    </w:p>
    <w:p w:rsidR="006665B8" w:rsidRPr="006665B8" w:rsidRDefault="006665B8" w:rsidP="006665B8">
      <w:pPr>
        <w:pStyle w:val="Sidfot"/>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lastRenderedPageBreak/>
        <w:t xml:space="preserve">I intervjuerna med både </w:t>
      </w:r>
      <w:r>
        <w:rPr>
          <w:rFonts w:ascii="Times New Roman" w:hAnsi="Times New Roman" w:cs="Times New Roman"/>
          <w:sz w:val="24"/>
          <w:szCs w:val="24"/>
        </w:rPr>
        <w:t>deltagare och coacher</w:t>
      </w:r>
      <w:r w:rsidRPr="006665B8">
        <w:rPr>
          <w:rFonts w:ascii="Times New Roman" w:eastAsia="Calibri" w:hAnsi="Times New Roman" w:cs="Times New Roman"/>
          <w:sz w:val="24"/>
          <w:szCs w:val="24"/>
        </w:rPr>
        <w:t xml:space="preserve"> framgår att de som remitterats till projektet i många fall har </w:t>
      </w:r>
      <w:r>
        <w:rPr>
          <w:rFonts w:ascii="Times New Roman" w:hAnsi="Times New Roman" w:cs="Times New Roman"/>
          <w:sz w:val="24"/>
          <w:szCs w:val="24"/>
        </w:rPr>
        <w:t xml:space="preserve">haft </w:t>
      </w:r>
      <w:r w:rsidRPr="006665B8">
        <w:rPr>
          <w:rFonts w:ascii="Times New Roman" w:eastAsia="Calibri" w:hAnsi="Times New Roman" w:cs="Times New Roman"/>
          <w:sz w:val="24"/>
          <w:szCs w:val="24"/>
        </w:rPr>
        <w:t xml:space="preserve">en komplicerad problematik, omfattande behov av stöd och brister i förutsättningarna för att konkurrera på arbetsmarknaden. </w:t>
      </w:r>
    </w:p>
    <w:p w:rsidR="006665B8" w:rsidRPr="006665B8" w:rsidRDefault="006665B8" w:rsidP="006665B8">
      <w:pPr>
        <w:pStyle w:val="Sidfot"/>
        <w:tabs>
          <w:tab w:val="clear" w:pos="4536"/>
          <w:tab w:val="clear" w:pos="9072"/>
        </w:tabs>
        <w:rPr>
          <w:rFonts w:ascii="Times New Roman" w:eastAsia="Calibri" w:hAnsi="Times New Roman" w:cs="Times New Roman"/>
          <w:sz w:val="24"/>
          <w:szCs w:val="24"/>
        </w:rPr>
      </w:pPr>
    </w:p>
    <w:p w:rsidR="006665B8" w:rsidRPr="006665B8" w:rsidRDefault="006665B8" w:rsidP="006665B8">
      <w:pPr>
        <w:pStyle w:val="Sidfot"/>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I punktform kan deltagarnas behov och förutsättningar karakteriseras på följande sätt:</w:t>
      </w:r>
    </w:p>
    <w:p w:rsidR="006665B8" w:rsidRPr="006665B8" w:rsidRDefault="006665B8" w:rsidP="003B428D">
      <w:pPr>
        <w:pStyle w:val="Sidfot"/>
        <w:numPr>
          <w:ilvl w:val="0"/>
          <w:numId w:val="25"/>
        </w:numPr>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Deltagarna saknar i hög utsträckning kunskap om hur arbetsmarknaden fungerar.</w:t>
      </w:r>
    </w:p>
    <w:p w:rsidR="006665B8" w:rsidRPr="006665B8" w:rsidRDefault="006665B8" w:rsidP="003B428D">
      <w:pPr>
        <w:pStyle w:val="Sidfot"/>
        <w:numPr>
          <w:ilvl w:val="0"/>
          <w:numId w:val="25"/>
        </w:numPr>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De har ofta orealistiska förväntningar på arbete relaterat till arbetsmarknadens krav och deras egna förutsättningar.</w:t>
      </w:r>
    </w:p>
    <w:p w:rsidR="006665B8" w:rsidRPr="006665B8" w:rsidRDefault="006665B8" w:rsidP="003B428D">
      <w:pPr>
        <w:pStyle w:val="Sidfot"/>
        <w:numPr>
          <w:ilvl w:val="0"/>
          <w:numId w:val="25"/>
        </w:numPr>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De flesta vill ha arbete direkt och förstår inte att de måste skapa förutsättningar för en anställning genom personlig utveckling, praktik, kompetensutveckling och andra insatser. Motivationen till utbildning är förhållandevis låg.</w:t>
      </w:r>
    </w:p>
    <w:p w:rsidR="006665B8" w:rsidRPr="006665B8" w:rsidRDefault="006665B8" w:rsidP="003B428D">
      <w:pPr>
        <w:pStyle w:val="Sidfot"/>
        <w:numPr>
          <w:ilvl w:val="0"/>
          <w:numId w:val="25"/>
        </w:numPr>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 xml:space="preserve">En del av deltagarna har omfattande psykosocial problematik. </w:t>
      </w:r>
    </w:p>
    <w:p w:rsidR="006665B8" w:rsidRPr="006665B8" w:rsidRDefault="006665B8" w:rsidP="003B428D">
      <w:pPr>
        <w:pStyle w:val="Sidfot"/>
        <w:numPr>
          <w:ilvl w:val="0"/>
          <w:numId w:val="25"/>
        </w:numPr>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 xml:space="preserve">Bristande färdigheter i svenska språket är också ett problem. </w:t>
      </w:r>
    </w:p>
    <w:p w:rsidR="006665B8" w:rsidRPr="006665B8" w:rsidRDefault="006665B8" w:rsidP="003B428D">
      <w:pPr>
        <w:pStyle w:val="Sidfot"/>
        <w:numPr>
          <w:ilvl w:val="0"/>
          <w:numId w:val="25"/>
        </w:numPr>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 xml:space="preserve">De flesta saknar nödvändiga nätverkskontakter. </w:t>
      </w:r>
    </w:p>
    <w:p w:rsidR="006665B8" w:rsidRPr="006665B8" w:rsidRDefault="006665B8" w:rsidP="003B428D">
      <w:pPr>
        <w:pStyle w:val="Sidfot"/>
        <w:numPr>
          <w:ilvl w:val="0"/>
          <w:numId w:val="25"/>
        </w:numPr>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 xml:space="preserve">En del är isolerade i sitt bostadsområde och upplever osäkerhet när de ska röra sig utanför detta. </w:t>
      </w:r>
    </w:p>
    <w:p w:rsidR="006665B8" w:rsidRPr="006665B8" w:rsidRDefault="006665B8" w:rsidP="003B428D">
      <w:pPr>
        <w:pStyle w:val="Sidfot"/>
        <w:numPr>
          <w:ilvl w:val="0"/>
          <w:numId w:val="25"/>
        </w:numPr>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Vissa deltagare är resignerade och passiva medan andra är frustrerade och utagerande.</w:t>
      </w:r>
    </w:p>
    <w:p w:rsidR="006665B8" w:rsidRPr="006665B8" w:rsidRDefault="006665B8" w:rsidP="006665B8">
      <w:pPr>
        <w:pStyle w:val="Sidfot"/>
        <w:tabs>
          <w:tab w:val="clear" w:pos="4536"/>
          <w:tab w:val="clear" w:pos="9072"/>
        </w:tabs>
        <w:rPr>
          <w:rFonts w:ascii="Times New Roman" w:eastAsia="Calibri" w:hAnsi="Times New Roman" w:cs="Times New Roman"/>
          <w:sz w:val="24"/>
          <w:szCs w:val="24"/>
          <w:u w:val="single"/>
        </w:rPr>
      </w:pPr>
    </w:p>
    <w:p w:rsidR="006665B8" w:rsidRPr="006665B8" w:rsidRDefault="006665B8" w:rsidP="006665B8">
      <w:pPr>
        <w:pStyle w:val="Sidfot"/>
        <w:tabs>
          <w:tab w:val="clear" w:pos="4536"/>
          <w:tab w:val="clear" w:pos="9072"/>
        </w:tabs>
        <w:rPr>
          <w:rFonts w:ascii="Times New Roman" w:eastAsia="Calibri" w:hAnsi="Times New Roman" w:cs="Times New Roman"/>
          <w:sz w:val="24"/>
          <w:szCs w:val="24"/>
        </w:rPr>
      </w:pPr>
      <w:r w:rsidRPr="006665B8">
        <w:rPr>
          <w:rFonts w:ascii="Times New Roman" w:eastAsia="Calibri" w:hAnsi="Times New Roman" w:cs="Times New Roman"/>
          <w:sz w:val="24"/>
          <w:szCs w:val="24"/>
        </w:rPr>
        <w:t xml:space="preserve">Även om </w:t>
      </w:r>
      <w:r>
        <w:rPr>
          <w:rFonts w:ascii="Times New Roman" w:hAnsi="Times New Roman" w:cs="Times New Roman"/>
          <w:sz w:val="24"/>
          <w:szCs w:val="24"/>
        </w:rPr>
        <w:t>projektpersonalen</w:t>
      </w:r>
      <w:r w:rsidRPr="006665B8">
        <w:rPr>
          <w:rFonts w:ascii="Times New Roman" w:eastAsia="Calibri" w:hAnsi="Times New Roman" w:cs="Times New Roman"/>
          <w:sz w:val="24"/>
          <w:szCs w:val="24"/>
        </w:rPr>
        <w:t xml:space="preserve"> tidigare har arbetat med svåra målgrupper och förväntade sig att deltagarna i detta projekt skulle innebära ännu större utmaningar så förefaller deltagar</w:t>
      </w:r>
      <w:r>
        <w:rPr>
          <w:rFonts w:ascii="Times New Roman" w:hAnsi="Times New Roman" w:cs="Times New Roman"/>
          <w:sz w:val="24"/>
          <w:szCs w:val="24"/>
        </w:rPr>
        <w:t>-</w:t>
      </w:r>
      <w:r w:rsidRPr="006665B8">
        <w:rPr>
          <w:rFonts w:ascii="Times New Roman" w:eastAsia="Calibri" w:hAnsi="Times New Roman" w:cs="Times New Roman"/>
          <w:sz w:val="24"/>
          <w:szCs w:val="24"/>
        </w:rPr>
        <w:t xml:space="preserve">gruppens faktiska situation och förutsättningar delvis ha varit oväntad för projektet. </w:t>
      </w:r>
      <w:r w:rsidR="002B344F">
        <w:rPr>
          <w:rFonts w:ascii="Times New Roman" w:hAnsi="Times New Roman" w:cs="Times New Roman"/>
          <w:sz w:val="24"/>
          <w:szCs w:val="24"/>
        </w:rPr>
        <w:t>Som beskrivs nedan har projektet dock efterhand anpassat sitt arbetssätt på ett föredömligt sätt till ovan beskrivna förutsättningar.</w:t>
      </w:r>
    </w:p>
    <w:p w:rsidR="006665B8" w:rsidRPr="006665B8" w:rsidRDefault="006665B8" w:rsidP="006665B8">
      <w:pPr>
        <w:pStyle w:val="Sidfot"/>
        <w:tabs>
          <w:tab w:val="clear" w:pos="4536"/>
          <w:tab w:val="clear" w:pos="9072"/>
        </w:tabs>
        <w:rPr>
          <w:rFonts w:ascii="Times New Roman" w:eastAsia="Calibri" w:hAnsi="Times New Roman" w:cs="Times New Roman"/>
          <w:sz w:val="24"/>
          <w:szCs w:val="24"/>
        </w:rPr>
      </w:pPr>
    </w:p>
    <w:p w:rsidR="00584F15" w:rsidRDefault="00AE1FF4" w:rsidP="00584F15">
      <w:pPr>
        <w:spacing w:after="0"/>
        <w:rPr>
          <w:rFonts w:ascii="Times New Roman" w:eastAsia="Batang" w:hAnsi="Times New Roman" w:cs="Times New Roman"/>
          <w:sz w:val="24"/>
          <w:szCs w:val="24"/>
        </w:rPr>
      </w:pPr>
      <w:r w:rsidRPr="00AE1FF4">
        <w:rPr>
          <w:rFonts w:ascii="Times New Roman" w:eastAsia="Batang" w:hAnsi="Times New Roman" w:cs="Times New Roman"/>
          <w:sz w:val="24"/>
          <w:szCs w:val="24"/>
        </w:rPr>
        <w:t>En genomgång av dem som har avslutats av annan orsak än arbete/utbildning visar att denna kategori innefattar en rad avslutningsorsaker:</w:t>
      </w:r>
    </w:p>
    <w:p w:rsidR="00AE1FF4" w:rsidRPr="00584F15" w:rsidRDefault="00AE1FF4" w:rsidP="003B428D">
      <w:pPr>
        <w:pStyle w:val="Liststycke"/>
        <w:numPr>
          <w:ilvl w:val="0"/>
          <w:numId w:val="28"/>
        </w:numPr>
        <w:spacing w:after="0"/>
        <w:rPr>
          <w:rFonts w:ascii="Times New Roman" w:eastAsia="Batang" w:hAnsi="Times New Roman" w:cs="Times New Roman"/>
          <w:sz w:val="24"/>
          <w:szCs w:val="24"/>
        </w:rPr>
      </w:pPr>
      <w:r w:rsidRPr="00584F15">
        <w:rPr>
          <w:rFonts w:ascii="Times New Roman" w:eastAsia="Batang" w:hAnsi="Times New Roman" w:cs="Times New Roman"/>
          <w:sz w:val="24"/>
          <w:szCs w:val="24"/>
        </w:rPr>
        <w:t>Deltagaren försvinner utan att meddela projektet/remittenten.</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Deltagaren har upprepad och omfattande frånvaro.</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Det finns inte förutsättningar för att arbeta vidare med personen i fråga.</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Deltagaren flyttar till annan kommun.</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Deltagaren är inte längre berättigad till ersättning genom något av de aktuella bidragssystemen.</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Deltagaren bryter planering upprepade gånger.</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Deltagaren vill inte ta emot några erbjudna insatser.</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Deltagaren är gravid.</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Remittenten avbryter projektplaneringen för annan insats.</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Deltagaren visar sig inte stå till arbetsmarknadens förfogande p.g.a. sjukdom/ohälsa</w:t>
      </w:r>
      <w:r w:rsidR="0043679E">
        <w:rPr>
          <w:rFonts w:ascii="Times New Roman" w:eastAsia="Batang" w:hAnsi="Times New Roman" w:cs="Times New Roman"/>
          <w:sz w:val="24"/>
          <w:szCs w:val="24"/>
        </w:rPr>
        <w:t>.</w:t>
      </w:r>
    </w:p>
    <w:p w:rsidR="00AE1FF4" w:rsidRPr="00AE1FF4" w:rsidRDefault="00AE1FF4" w:rsidP="003B428D">
      <w:pPr>
        <w:numPr>
          <w:ilvl w:val="0"/>
          <w:numId w:val="27"/>
        </w:numPr>
        <w:spacing w:after="0" w:line="240" w:lineRule="auto"/>
        <w:rPr>
          <w:rFonts w:ascii="Times New Roman" w:eastAsia="Batang" w:hAnsi="Times New Roman" w:cs="Times New Roman"/>
          <w:sz w:val="24"/>
          <w:szCs w:val="24"/>
        </w:rPr>
      </w:pPr>
      <w:r w:rsidRPr="00AE1FF4">
        <w:rPr>
          <w:rFonts w:ascii="Times New Roman" w:eastAsia="Batang" w:hAnsi="Times New Roman" w:cs="Times New Roman"/>
          <w:sz w:val="24"/>
          <w:szCs w:val="24"/>
        </w:rPr>
        <w:t>Deltagaren har överförts till annan åtgärd för att tillgodose behov utom projekts kompetens.</w:t>
      </w:r>
    </w:p>
    <w:p w:rsidR="00555111" w:rsidRDefault="00555111" w:rsidP="00270755">
      <w:pPr>
        <w:spacing w:after="0"/>
        <w:rPr>
          <w:rFonts w:ascii="Times New Roman" w:eastAsia="Batang" w:hAnsi="Times New Roman" w:cs="Times New Roman"/>
          <w:sz w:val="24"/>
          <w:szCs w:val="24"/>
        </w:rPr>
      </w:pPr>
    </w:p>
    <w:p w:rsidR="00555111" w:rsidRDefault="00555111" w:rsidP="00DC2EFE">
      <w:pPr>
        <w:rPr>
          <w:rFonts w:ascii="Times New Roman" w:eastAsia="Batang" w:hAnsi="Times New Roman" w:cs="Times New Roman"/>
          <w:sz w:val="24"/>
          <w:szCs w:val="24"/>
        </w:rPr>
      </w:pPr>
    </w:p>
    <w:p w:rsidR="00265808" w:rsidRDefault="00265808" w:rsidP="00DC2EFE">
      <w:pPr>
        <w:rPr>
          <w:rFonts w:ascii="Batang" w:eastAsia="Batang" w:hAnsi="Batang" w:cs="Times New Roman"/>
          <w:b/>
          <w:sz w:val="28"/>
          <w:szCs w:val="28"/>
        </w:rPr>
      </w:pPr>
      <w:r>
        <w:rPr>
          <w:rFonts w:ascii="Batang" w:eastAsia="Batang" w:hAnsi="Batang" w:cs="Times New Roman"/>
          <w:b/>
          <w:sz w:val="28"/>
          <w:szCs w:val="28"/>
        </w:rPr>
        <w:t>Ekonomiskt utfall</w:t>
      </w:r>
    </w:p>
    <w:p w:rsidR="00265808" w:rsidRDefault="00BD22EA" w:rsidP="00DC2EFE">
      <w:pPr>
        <w:rPr>
          <w:rFonts w:ascii="Times New Roman" w:eastAsia="Batang" w:hAnsi="Times New Roman" w:cs="Times New Roman"/>
          <w:sz w:val="24"/>
          <w:szCs w:val="24"/>
        </w:rPr>
      </w:pPr>
      <w:r>
        <w:rPr>
          <w:rFonts w:ascii="Times New Roman" w:eastAsia="Batang" w:hAnsi="Times New Roman" w:cs="Times New Roman"/>
          <w:sz w:val="24"/>
          <w:szCs w:val="24"/>
        </w:rPr>
        <w:t>Följande beskrivning baseras på en redovisning av projektets ekonom per 2011-02</w:t>
      </w:r>
      <w:r w:rsidR="00270755">
        <w:rPr>
          <w:rFonts w:ascii="Times New Roman" w:eastAsia="Batang" w:hAnsi="Times New Roman" w:cs="Times New Roman"/>
          <w:sz w:val="24"/>
          <w:szCs w:val="24"/>
        </w:rPr>
        <w:t>-</w:t>
      </w:r>
      <w:r>
        <w:rPr>
          <w:rFonts w:ascii="Times New Roman" w:eastAsia="Batang" w:hAnsi="Times New Roman" w:cs="Times New Roman"/>
          <w:sz w:val="24"/>
          <w:szCs w:val="24"/>
        </w:rPr>
        <w:t>18.</w:t>
      </w:r>
    </w:p>
    <w:p w:rsidR="00F23CEF" w:rsidRPr="006F5271" w:rsidRDefault="00A942A8" w:rsidP="00F23CEF">
      <w:pPr>
        <w:rPr>
          <w:rFonts w:ascii="Times New Roman" w:hAnsi="Times New Roman" w:cs="Times New Roman"/>
          <w:sz w:val="24"/>
          <w:szCs w:val="24"/>
        </w:rPr>
      </w:pPr>
      <w:r>
        <w:rPr>
          <w:rFonts w:ascii="Times New Roman" w:hAnsi="Times New Roman" w:cs="Times New Roman"/>
          <w:sz w:val="24"/>
          <w:szCs w:val="24"/>
        </w:rPr>
        <w:t>Svenska ESF-r</w:t>
      </w:r>
      <w:r w:rsidR="00F23CEF" w:rsidRPr="006F5271">
        <w:rPr>
          <w:rFonts w:ascii="Times New Roman" w:hAnsi="Times New Roman" w:cs="Times New Roman"/>
          <w:sz w:val="24"/>
          <w:szCs w:val="24"/>
        </w:rPr>
        <w:t xml:space="preserve">ådet beslutade den 5 maj 2008 att bifalla Mabis ansökan om stöd från Europeiska Socialfonden med 26 633 737 kronor. Projektets medfinansiering budgeterades till </w:t>
      </w:r>
      <w:r w:rsidR="00F23CEF" w:rsidRPr="006F5271">
        <w:rPr>
          <w:rFonts w:ascii="Times New Roman" w:hAnsi="Times New Roman" w:cs="Times New Roman"/>
          <w:sz w:val="24"/>
          <w:szCs w:val="24"/>
        </w:rPr>
        <w:lastRenderedPageBreak/>
        <w:t xml:space="preserve">40 320 000 kronor. Stödet beviljades till projekt MABI PUNKT NU, sedermera namnändrat till projekt MabiMål. Sökande och projektägare var Malmö Anadolu Boll &amp; idrottsförening sedermera namnändrat till Fotbollsföreningen FC Rosengård. </w:t>
      </w:r>
    </w:p>
    <w:p w:rsidR="00F23CEF" w:rsidRPr="006F5271" w:rsidRDefault="00F23CEF" w:rsidP="00F23CEF">
      <w:pPr>
        <w:rPr>
          <w:rFonts w:ascii="Times New Roman" w:hAnsi="Times New Roman" w:cs="Times New Roman"/>
          <w:sz w:val="24"/>
          <w:szCs w:val="24"/>
        </w:rPr>
      </w:pPr>
      <w:r w:rsidRPr="006F5271">
        <w:rPr>
          <w:rFonts w:ascii="Times New Roman" w:hAnsi="Times New Roman" w:cs="Times New Roman"/>
          <w:sz w:val="24"/>
          <w:szCs w:val="24"/>
        </w:rPr>
        <w:t>Den tionde mars 2009 beslutade ESF-rådet, efter ansökan från föreningen, att ändra budgeten för medfinansieringen till 29 871 360 kronor.</w:t>
      </w:r>
    </w:p>
    <w:p w:rsidR="00F23CEF" w:rsidRPr="006F5271" w:rsidRDefault="00F23CEF" w:rsidP="00F23CEF">
      <w:pPr>
        <w:rPr>
          <w:rFonts w:ascii="Times New Roman" w:hAnsi="Times New Roman" w:cs="Times New Roman"/>
          <w:sz w:val="24"/>
          <w:szCs w:val="24"/>
        </w:rPr>
      </w:pPr>
      <w:r w:rsidRPr="006F5271">
        <w:rPr>
          <w:rFonts w:ascii="Times New Roman" w:hAnsi="Times New Roman" w:cs="Times New Roman"/>
          <w:sz w:val="24"/>
          <w:szCs w:val="24"/>
        </w:rPr>
        <w:t>Den andre februari beslutade ESF-</w:t>
      </w:r>
      <w:r w:rsidR="00A942A8">
        <w:rPr>
          <w:rFonts w:ascii="Times New Roman" w:hAnsi="Times New Roman" w:cs="Times New Roman"/>
          <w:sz w:val="24"/>
          <w:szCs w:val="24"/>
        </w:rPr>
        <w:t>r</w:t>
      </w:r>
      <w:r w:rsidRPr="006F5271">
        <w:rPr>
          <w:rFonts w:ascii="Times New Roman" w:hAnsi="Times New Roman" w:cs="Times New Roman"/>
          <w:sz w:val="24"/>
          <w:szCs w:val="24"/>
        </w:rPr>
        <w:t xml:space="preserve">ådet, efter ansökan från föreningen, om omdisponering av vissa budgetposter. Omdisponeringen gällde huvudsakligen att vissa utbildningstjänster skulle utföras med egna insatser som bättre svarar mot deltagarnas behov i stället för att köpa utbildning, samt att köpt tjänst avseende rekrytering av företag liksom lokalvård (städning) skulle genomföras med anställd personal i stället för extern upphandling. </w:t>
      </w:r>
    </w:p>
    <w:p w:rsidR="00F23CEF" w:rsidRPr="006F5271" w:rsidRDefault="00F23CEF" w:rsidP="00F23CEF">
      <w:pPr>
        <w:rPr>
          <w:rFonts w:ascii="Times New Roman" w:hAnsi="Times New Roman" w:cs="Times New Roman"/>
          <w:sz w:val="24"/>
          <w:szCs w:val="24"/>
        </w:rPr>
      </w:pPr>
      <w:r w:rsidRPr="006F5271">
        <w:rPr>
          <w:rFonts w:ascii="Times New Roman" w:hAnsi="Times New Roman" w:cs="Times New Roman"/>
          <w:sz w:val="24"/>
          <w:szCs w:val="24"/>
        </w:rPr>
        <w:t>Med beaktande av dessa två ändringsbeslut lämnas nedanstående prognos för projektets ekonomiska utfall vid projektslut.</w:t>
      </w:r>
    </w:p>
    <w:tbl>
      <w:tblPr>
        <w:tblW w:w="5000" w:type="pct"/>
        <w:tblCellMar>
          <w:left w:w="70" w:type="dxa"/>
          <w:right w:w="70" w:type="dxa"/>
        </w:tblCellMar>
        <w:tblLook w:val="04A0"/>
      </w:tblPr>
      <w:tblGrid>
        <w:gridCol w:w="1923"/>
        <w:gridCol w:w="3408"/>
        <w:gridCol w:w="2129"/>
        <w:gridCol w:w="1752"/>
      </w:tblGrid>
      <w:tr w:rsidR="00361806" w:rsidTr="00E01D82">
        <w:trPr>
          <w:trHeight w:val="375"/>
        </w:trPr>
        <w:tc>
          <w:tcPr>
            <w:tcW w:w="2983" w:type="pct"/>
            <w:gridSpan w:val="2"/>
            <w:noWrap/>
            <w:vAlign w:val="bottom"/>
            <w:hideMark/>
          </w:tcPr>
          <w:p w:rsidR="00361806" w:rsidRPr="00361806" w:rsidRDefault="00361806" w:rsidP="00E01D82">
            <w:pPr>
              <w:spacing w:after="0" w:line="240" w:lineRule="auto"/>
              <w:rPr>
                <w:rFonts w:ascii="Batang" w:eastAsia="Batang" w:hAnsi="Batang" w:cs="Times New Roman"/>
                <w:b/>
                <w:color w:val="000000"/>
                <w:sz w:val="24"/>
                <w:szCs w:val="24"/>
                <w:lang w:eastAsia="sv-SE"/>
              </w:rPr>
            </w:pPr>
            <w:r w:rsidRPr="00361806">
              <w:rPr>
                <w:rFonts w:ascii="Batang" w:eastAsia="Batang" w:hAnsi="Batang" w:cs="Times New Roman"/>
                <w:b/>
                <w:color w:val="000000"/>
                <w:sz w:val="24"/>
                <w:szCs w:val="24"/>
                <w:lang w:eastAsia="sv-SE"/>
              </w:rPr>
              <w:t>Prognostiserat utfall av projektets ekonomi per 2011-02-16</w:t>
            </w: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Pr="00A01473" w:rsidRDefault="00361806" w:rsidP="00E01D82">
            <w:pPr>
              <w:spacing w:after="0"/>
              <w:rPr>
                <w:rFonts w:eastAsiaTheme="minorEastAsia" w:cs="Times New Roman"/>
                <w:b/>
                <w:sz w:val="24"/>
                <w:szCs w:val="24"/>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line="240" w:lineRule="auto"/>
              <w:jc w:val="center"/>
              <w:rPr>
                <w:rFonts w:ascii="Calibri" w:eastAsia="Times New Roman" w:hAnsi="Calibri" w:cs="Times New Roman"/>
                <w:lang w:eastAsia="sv-SE"/>
              </w:rPr>
            </w:pPr>
            <w:r>
              <w:rPr>
                <w:rFonts w:ascii="Calibri" w:eastAsia="Times New Roman" w:hAnsi="Calibri" w:cs="Times New Roman"/>
                <w:lang w:eastAsia="sv-SE"/>
              </w:rPr>
              <w:t>Hela projektet</w:t>
            </w:r>
          </w:p>
        </w:tc>
        <w:tc>
          <w:tcPr>
            <w:tcW w:w="1106" w:type="pct"/>
            <w:noWrap/>
            <w:vAlign w:val="bottom"/>
            <w:hideMark/>
          </w:tcPr>
          <w:p w:rsidR="00361806" w:rsidRDefault="00361806" w:rsidP="00E01D82">
            <w:pPr>
              <w:spacing w:after="0" w:line="240" w:lineRule="auto"/>
              <w:jc w:val="center"/>
              <w:rPr>
                <w:rFonts w:ascii="Calibri" w:eastAsia="Times New Roman" w:hAnsi="Calibri" w:cs="Times New Roman"/>
                <w:lang w:eastAsia="sv-SE"/>
              </w:rPr>
            </w:pPr>
            <w:r>
              <w:rPr>
                <w:rFonts w:ascii="Calibri" w:eastAsia="Times New Roman" w:hAnsi="Calibri" w:cs="Times New Roman"/>
                <w:lang w:eastAsia="sv-SE"/>
              </w:rPr>
              <w:t>Hela projektet</w:t>
            </w:r>
          </w:p>
        </w:tc>
        <w:tc>
          <w:tcPr>
            <w:tcW w:w="911" w:type="pct"/>
            <w:noWrap/>
            <w:vAlign w:val="bottom"/>
            <w:hideMark/>
          </w:tcPr>
          <w:p w:rsidR="00361806" w:rsidRDefault="00361806" w:rsidP="00E01D82">
            <w:pPr>
              <w:spacing w:after="0" w:line="240" w:lineRule="auto"/>
              <w:jc w:val="center"/>
              <w:rPr>
                <w:rFonts w:ascii="Calibri" w:eastAsia="Times New Roman" w:hAnsi="Calibri" w:cs="Times New Roman"/>
                <w:i/>
                <w:iCs/>
                <w:color w:val="000000"/>
                <w:lang w:eastAsia="sv-SE"/>
              </w:rPr>
            </w:pPr>
            <w:r>
              <w:rPr>
                <w:rFonts w:ascii="Calibri" w:eastAsia="Times New Roman" w:hAnsi="Calibri" w:cs="Times New Roman"/>
                <w:i/>
                <w:iCs/>
                <w:color w:val="000000"/>
                <w:lang w:eastAsia="sv-SE"/>
              </w:rPr>
              <w:t>Hela projektet</w:t>
            </w: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line="240" w:lineRule="auto"/>
              <w:jc w:val="center"/>
              <w:rPr>
                <w:rFonts w:ascii="Calibri" w:eastAsia="Times New Roman" w:hAnsi="Calibri" w:cs="Times New Roman"/>
                <w:b/>
                <w:bCs/>
                <w:i/>
                <w:iCs/>
                <w:lang w:eastAsia="sv-SE"/>
              </w:rPr>
            </w:pPr>
            <w:r>
              <w:rPr>
                <w:rFonts w:ascii="Calibri" w:eastAsia="Times New Roman" w:hAnsi="Calibri" w:cs="Times New Roman"/>
                <w:b/>
                <w:bCs/>
                <w:i/>
                <w:iCs/>
                <w:lang w:eastAsia="sv-SE"/>
              </w:rPr>
              <w:t xml:space="preserve"> Av ESF beslutad budget </w:t>
            </w:r>
          </w:p>
        </w:tc>
        <w:tc>
          <w:tcPr>
            <w:tcW w:w="1106" w:type="pct"/>
            <w:noWrap/>
            <w:vAlign w:val="bottom"/>
            <w:hideMark/>
          </w:tcPr>
          <w:p w:rsidR="00361806" w:rsidRDefault="00361806" w:rsidP="00E01D82">
            <w:pPr>
              <w:spacing w:after="0" w:line="240" w:lineRule="auto"/>
              <w:jc w:val="center"/>
              <w:rPr>
                <w:rFonts w:ascii="Calibri" w:eastAsia="Times New Roman" w:hAnsi="Calibri" w:cs="Times New Roman"/>
                <w:b/>
                <w:bCs/>
                <w:lang w:eastAsia="sv-SE"/>
              </w:rPr>
            </w:pPr>
            <w:r>
              <w:rPr>
                <w:rFonts w:ascii="Calibri" w:eastAsia="Times New Roman" w:hAnsi="Calibri" w:cs="Times New Roman"/>
                <w:b/>
                <w:bCs/>
                <w:lang w:eastAsia="sv-SE"/>
              </w:rPr>
              <w:t>Prognos per 2011-02-16</w:t>
            </w:r>
          </w:p>
        </w:tc>
        <w:tc>
          <w:tcPr>
            <w:tcW w:w="911" w:type="pct"/>
            <w:noWrap/>
            <w:vAlign w:val="bottom"/>
            <w:hideMark/>
          </w:tcPr>
          <w:p w:rsidR="00361806" w:rsidRDefault="00361806" w:rsidP="00E01D82">
            <w:pPr>
              <w:spacing w:after="0" w:line="240" w:lineRule="auto"/>
              <w:rPr>
                <w:rFonts w:ascii="Calibri" w:eastAsia="Times New Roman" w:hAnsi="Calibri" w:cs="Times New Roman"/>
                <w:b/>
                <w:bCs/>
                <w:i/>
                <w:iCs/>
                <w:color w:val="000000"/>
                <w:lang w:eastAsia="sv-SE"/>
              </w:rPr>
            </w:pPr>
            <w:r>
              <w:rPr>
                <w:rFonts w:ascii="Calibri" w:eastAsia="Times New Roman" w:hAnsi="Calibri" w:cs="Times New Roman"/>
                <w:b/>
                <w:bCs/>
                <w:i/>
                <w:iCs/>
                <w:color w:val="000000"/>
                <w:lang w:eastAsia="sv-SE"/>
              </w:rPr>
              <w:t>Differens mot budget</w:t>
            </w: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line="240" w:lineRule="auto"/>
              <w:rPr>
                <w:rFonts w:ascii="Calibri" w:eastAsia="Times New Roman" w:hAnsi="Calibri" w:cs="Times New Roman"/>
                <w:b/>
                <w:bCs/>
                <w:color w:val="000000"/>
                <w:lang w:eastAsia="sv-SE"/>
              </w:rPr>
            </w:pPr>
            <w:r>
              <w:rPr>
                <w:rFonts w:ascii="Calibri" w:eastAsia="Times New Roman" w:hAnsi="Calibri" w:cs="Times New Roman"/>
                <w:b/>
                <w:bCs/>
                <w:color w:val="000000"/>
                <w:lang w:eastAsia="sv-SE"/>
              </w:rPr>
              <w:t>Personal</w:t>
            </w:r>
          </w:p>
        </w:tc>
        <w:tc>
          <w:tcPr>
            <w:tcW w:w="1911" w:type="pct"/>
            <w:noWrap/>
            <w:vAlign w:val="bottom"/>
            <w:hideMark/>
          </w:tcPr>
          <w:p w:rsidR="00361806" w:rsidRDefault="00361806" w:rsidP="00E01D82">
            <w:pPr>
              <w:spacing w:after="0" w:line="240" w:lineRule="auto"/>
              <w:rPr>
                <w:rFonts w:ascii="Calibri" w:eastAsia="Times New Roman" w:hAnsi="Calibri" w:cs="Times New Roman"/>
                <w:i/>
                <w:iCs/>
                <w:lang w:eastAsia="sv-SE"/>
              </w:rPr>
            </w:pPr>
            <w:r>
              <w:rPr>
                <w:rFonts w:ascii="Calibri" w:eastAsia="Times New Roman" w:hAnsi="Calibri" w:cs="Times New Roman"/>
                <w:i/>
                <w:iCs/>
                <w:lang w:eastAsia="sv-SE"/>
              </w:rPr>
              <w:t xml:space="preserve">                      13 567 112,00 kr </w:t>
            </w:r>
          </w:p>
        </w:tc>
        <w:tc>
          <w:tcPr>
            <w:tcW w:w="1106" w:type="pct"/>
            <w:noWrap/>
            <w:vAlign w:val="bottom"/>
            <w:hideMark/>
          </w:tcPr>
          <w:p w:rsidR="00361806" w:rsidRDefault="00361806" w:rsidP="00E01D82">
            <w:pPr>
              <w:spacing w:after="0" w:line="240" w:lineRule="auto"/>
              <w:jc w:val="right"/>
              <w:rPr>
                <w:rFonts w:ascii="Calibri" w:eastAsia="Times New Roman" w:hAnsi="Calibri" w:cs="Times New Roman"/>
                <w:lang w:eastAsia="sv-SE"/>
              </w:rPr>
            </w:pPr>
            <w:r>
              <w:rPr>
                <w:rFonts w:ascii="Calibri" w:eastAsia="Times New Roman" w:hAnsi="Calibri" w:cs="Times New Roman"/>
                <w:lang w:eastAsia="sv-SE"/>
              </w:rPr>
              <w:t>13 550 481,49 kr</w:t>
            </w:r>
          </w:p>
        </w:tc>
        <w:tc>
          <w:tcPr>
            <w:tcW w:w="911" w:type="pct"/>
            <w:noWrap/>
            <w:vAlign w:val="bottom"/>
            <w:hideMark/>
          </w:tcPr>
          <w:p w:rsidR="00361806" w:rsidRDefault="00361806" w:rsidP="00E01D82">
            <w:pPr>
              <w:spacing w:after="0" w:line="240" w:lineRule="auto"/>
              <w:jc w:val="right"/>
              <w:rPr>
                <w:rFonts w:ascii="Calibri" w:eastAsia="Times New Roman" w:hAnsi="Calibri" w:cs="Times New Roman"/>
                <w:b/>
                <w:bCs/>
                <w:i/>
                <w:iCs/>
                <w:color w:val="000000"/>
                <w:lang w:eastAsia="sv-SE"/>
              </w:rPr>
            </w:pPr>
            <w:r>
              <w:rPr>
                <w:rFonts w:ascii="Calibri" w:eastAsia="Times New Roman" w:hAnsi="Calibri" w:cs="Times New Roman"/>
                <w:b/>
                <w:bCs/>
                <w:i/>
                <w:iCs/>
                <w:color w:val="000000"/>
                <w:lang w:eastAsia="sv-SE"/>
              </w:rPr>
              <w:t>16 630,51 kr</w:t>
            </w: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line="240" w:lineRule="auto"/>
              <w:rPr>
                <w:rFonts w:ascii="Calibri" w:eastAsia="Times New Roman" w:hAnsi="Calibri" w:cs="Times New Roman"/>
                <w:b/>
                <w:bCs/>
                <w:color w:val="000000"/>
                <w:lang w:eastAsia="sv-SE"/>
              </w:rPr>
            </w:pPr>
            <w:r>
              <w:rPr>
                <w:rFonts w:ascii="Calibri" w:eastAsia="Times New Roman" w:hAnsi="Calibri" w:cs="Times New Roman"/>
                <w:b/>
                <w:bCs/>
                <w:color w:val="000000"/>
                <w:lang w:eastAsia="sv-SE"/>
              </w:rPr>
              <w:t>Externa tjänster</w:t>
            </w:r>
          </w:p>
        </w:tc>
        <w:tc>
          <w:tcPr>
            <w:tcW w:w="1911" w:type="pct"/>
            <w:noWrap/>
            <w:vAlign w:val="bottom"/>
            <w:hideMark/>
          </w:tcPr>
          <w:p w:rsidR="00361806" w:rsidRDefault="00361806" w:rsidP="00E01D82">
            <w:pPr>
              <w:spacing w:after="0" w:line="240" w:lineRule="auto"/>
              <w:rPr>
                <w:rFonts w:ascii="Calibri" w:eastAsia="Times New Roman" w:hAnsi="Calibri" w:cs="Times New Roman"/>
                <w:i/>
                <w:iCs/>
                <w:lang w:eastAsia="sv-SE"/>
              </w:rPr>
            </w:pPr>
            <w:r>
              <w:rPr>
                <w:rFonts w:ascii="Calibri" w:eastAsia="Times New Roman" w:hAnsi="Calibri" w:cs="Times New Roman"/>
                <w:i/>
                <w:iCs/>
                <w:lang w:eastAsia="sv-SE"/>
              </w:rPr>
              <w:t xml:space="preserve">                        9 572 800,00 kr </w:t>
            </w:r>
          </w:p>
        </w:tc>
        <w:tc>
          <w:tcPr>
            <w:tcW w:w="1106" w:type="pct"/>
            <w:noWrap/>
            <w:vAlign w:val="bottom"/>
            <w:hideMark/>
          </w:tcPr>
          <w:p w:rsidR="00361806" w:rsidRDefault="00361806" w:rsidP="00E01D82">
            <w:pPr>
              <w:spacing w:after="0" w:line="240" w:lineRule="auto"/>
              <w:jc w:val="right"/>
              <w:rPr>
                <w:rFonts w:ascii="Calibri" w:eastAsia="Times New Roman" w:hAnsi="Calibri" w:cs="Times New Roman"/>
                <w:lang w:eastAsia="sv-SE"/>
              </w:rPr>
            </w:pPr>
            <w:r>
              <w:rPr>
                <w:rFonts w:ascii="Calibri" w:eastAsia="Times New Roman" w:hAnsi="Calibri" w:cs="Times New Roman"/>
                <w:lang w:eastAsia="sv-SE"/>
              </w:rPr>
              <w:t>9 319 466,00 kr</w:t>
            </w:r>
          </w:p>
        </w:tc>
        <w:tc>
          <w:tcPr>
            <w:tcW w:w="911" w:type="pct"/>
            <w:noWrap/>
            <w:vAlign w:val="bottom"/>
            <w:hideMark/>
          </w:tcPr>
          <w:p w:rsidR="00361806" w:rsidRDefault="00361806" w:rsidP="00E01D82">
            <w:pPr>
              <w:spacing w:after="0" w:line="240" w:lineRule="auto"/>
              <w:jc w:val="right"/>
              <w:rPr>
                <w:rFonts w:ascii="Calibri" w:eastAsia="Times New Roman" w:hAnsi="Calibri" w:cs="Times New Roman"/>
                <w:b/>
                <w:bCs/>
                <w:i/>
                <w:iCs/>
                <w:color w:val="000000"/>
                <w:lang w:eastAsia="sv-SE"/>
              </w:rPr>
            </w:pPr>
            <w:r>
              <w:rPr>
                <w:rFonts w:ascii="Calibri" w:eastAsia="Times New Roman" w:hAnsi="Calibri" w:cs="Times New Roman"/>
                <w:b/>
                <w:bCs/>
                <w:i/>
                <w:iCs/>
                <w:color w:val="000000"/>
                <w:lang w:eastAsia="sv-SE"/>
              </w:rPr>
              <w:t>253 334,00 kr</w:t>
            </w: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line="240" w:lineRule="auto"/>
              <w:rPr>
                <w:rFonts w:ascii="Calibri" w:eastAsia="Times New Roman" w:hAnsi="Calibri" w:cs="Times New Roman"/>
                <w:b/>
                <w:bCs/>
                <w:color w:val="000000"/>
                <w:lang w:eastAsia="sv-SE"/>
              </w:rPr>
            </w:pPr>
            <w:r>
              <w:rPr>
                <w:rFonts w:ascii="Calibri" w:eastAsia="Times New Roman" w:hAnsi="Calibri" w:cs="Times New Roman"/>
                <w:b/>
                <w:bCs/>
                <w:color w:val="000000"/>
                <w:lang w:eastAsia="sv-SE"/>
              </w:rPr>
              <w:t>Lokaler</w:t>
            </w:r>
          </w:p>
        </w:tc>
        <w:tc>
          <w:tcPr>
            <w:tcW w:w="1911" w:type="pct"/>
            <w:noWrap/>
            <w:vAlign w:val="bottom"/>
            <w:hideMark/>
          </w:tcPr>
          <w:p w:rsidR="00361806" w:rsidRDefault="00361806" w:rsidP="00E01D82">
            <w:pPr>
              <w:spacing w:after="0" w:line="240" w:lineRule="auto"/>
              <w:rPr>
                <w:rFonts w:ascii="Calibri" w:eastAsia="Times New Roman" w:hAnsi="Calibri" w:cs="Times New Roman"/>
                <w:i/>
                <w:iCs/>
                <w:lang w:eastAsia="sv-SE"/>
              </w:rPr>
            </w:pPr>
            <w:r>
              <w:rPr>
                <w:rFonts w:ascii="Calibri" w:eastAsia="Times New Roman" w:hAnsi="Calibri" w:cs="Times New Roman"/>
                <w:i/>
                <w:iCs/>
                <w:lang w:eastAsia="sv-SE"/>
              </w:rPr>
              <w:t xml:space="preserve">                        2 042 800,00 kr </w:t>
            </w:r>
          </w:p>
        </w:tc>
        <w:tc>
          <w:tcPr>
            <w:tcW w:w="1106" w:type="pct"/>
            <w:noWrap/>
            <w:vAlign w:val="bottom"/>
            <w:hideMark/>
          </w:tcPr>
          <w:p w:rsidR="00361806" w:rsidRDefault="00361806" w:rsidP="00E01D82">
            <w:pPr>
              <w:spacing w:after="0" w:line="240" w:lineRule="auto"/>
              <w:jc w:val="right"/>
              <w:rPr>
                <w:rFonts w:ascii="Calibri" w:eastAsia="Times New Roman" w:hAnsi="Calibri" w:cs="Times New Roman"/>
                <w:lang w:eastAsia="sv-SE"/>
              </w:rPr>
            </w:pPr>
            <w:r>
              <w:rPr>
                <w:rFonts w:ascii="Calibri" w:eastAsia="Times New Roman" w:hAnsi="Calibri" w:cs="Times New Roman"/>
                <w:lang w:eastAsia="sv-SE"/>
              </w:rPr>
              <w:t>2 025 250,00 kr</w:t>
            </w:r>
          </w:p>
        </w:tc>
        <w:tc>
          <w:tcPr>
            <w:tcW w:w="911" w:type="pct"/>
            <w:noWrap/>
            <w:vAlign w:val="bottom"/>
            <w:hideMark/>
          </w:tcPr>
          <w:p w:rsidR="00361806" w:rsidRDefault="00361806" w:rsidP="00E01D82">
            <w:pPr>
              <w:spacing w:after="0" w:line="240" w:lineRule="auto"/>
              <w:jc w:val="right"/>
              <w:rPr>
                <w:rFonts w:ascii="Calibri" w:eastAsia="Times New Roman" w:hAnsi="Calibri" w:cs="Times New Roman"/>
                <w:b/>
                <w:bCs/>
                <w:i/>
                <w:iCs/>
                <w:color w:val="000000"/>
                <w:lang w:eastAsia="sv-SE"/>
              </w:rPr>
            </w:pPr>
            <w:r>
              <w:rPr>
                <w:rFonts w:ascii="Calibri" w:eastAsia="Times New Roman" w:hAnsi="Calibri" w:cs="Times New Roman"/>
                <w:b/>
                <w:bCs/>
                <w:i/>
                <w:iCs/>
                <w:color w:val="000000"/>
                <w:lang w:eastAsia="sv-SE"/>
              </w:rPr>
              <w:t>17 550,00 kr</w:t>
            </w: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line="240" w:lineRule="auto"/>
              <w:rPr>
                <w:rFonts w:ascii="Calibri" w:eastAsia="Times New Roman" w:hAnsi="Calibri" w:cs="Times New Roman"/>
                <w:b/>
                <w:bCs/>
                <w:color w:val="000000"/>
                <w:lang w:eastAsia="sv-SE"/>
              </w:rPr>
            </w:pPr>
            <w:r>
              <w:rPr>
                <w:rFonts w:ascii="Calibri" w:eastAsia="Times New Roman" w:hAnsi="Calibri" w:cs="Times New Roman"/>
                <w:b/>
                <w:bCs/>
                <w:color w:val="000000"/>
                <w:lang w:eastAsia="sv-SE"/>
              </w:rPr>
              <w:t>Resor</w:t>
            </w:r>
          </w:p>
        </w:tc>
        <w:tc>
          <w:tcPr>
            <w:tcW w:w="1911" w:type="pct"/>
            <w:noWrap/>
            <w:vAlign w:val="bottom"/>
            <w:hideMark/>
          </w:tcPr>
          <w:p w:rsidR="00361806" w:rsidRDefault="00361806" w:rsidP="00E01D82">
            <w:pPr>
              <w:spacing w:after="0" w:line="240" w:lineRule="auto"/>
              <w:rPr>
                <w:rFonts w:ascii="Calibri" w:eastAsia="Times New Roman" w:hAnsi="Calibri" w:cs="Times New Roman"/>
                <w:i/>
                <w:iCs/>
                <w:lang w:eastAsia="sv-SE"/>
              </w:rPr>
            </w:pPr>
            <w:r>
              <w:rPr>
                <w:rFonts w:ascii="Calibri" w:eastAsia="Times New Roman" w:hAnsi="Calibri" w:cs="Times New Roman"/>
                <w:i/>
                <w:iCs/>
                <w:lang w:eastAsia="sv-SE"/>
              </w:rPr>
              <w:t xml:space="preserve">                            280 800,00 kr </w:t>
            </w:r>
          </w:p>
        </w:tc>
        <w:tc>
          <w:tcPr>
            <w:tcW w:w="1106" w:type="pct"/>
            <w:noWrap/>
            <w:vAlign w:val="bottom"/>
            <w:hideMark/>
          </w:tcPr>
          <w:p w:rsidR="00361806" w:rsidRDefault="00361806" w:rsidP="00E01D82">
            <w:pPr>
              <w:spacing w:after="0" w:line="240" w:lineRule="auto"/>
              <w:jc w:val="right"/>
              <w:rPr>
                <w:rFonts w:ascii="Calibri" w:eastAsia="Times New Roman" w:hAnsi="Calibri" w:cs="Times New Roman"/>
                <w:lang w:eastAsia="sv-SE"/>
              </w:rPr>
            </w:pPr>
            <w:r>
              <w:rPr>
                <w:rFonts w:ascii="Calibri" w:eastAsia="Times New Roman" w:hAnsi="Calibri" w:cs="Times New Roman"/>
                <w:lang w:eastAsia="sv-SE"/>
              </w:rPr>
              <w:t>216 691,00 kr</w:t>
            </w:r>
          </w:p>
        </w:tc>
        <w:tc>
          <w:tcPr>
            <w:tcW w:w="911" w:type="pct"/>
            <w:noWrap/>
            <w:vAlign w:val="bottom"/>
            <w:hideMark/>
          </w:tcPr>
          <w:p w:rsidR="00361806" w:rsidRDefault="00361806" w:rsidP="00E01D82">
            <w:pPr>
              <w:spacing w:after="0" w:line="240" w:lineRule="auto"/>
              <w:jc w:val="right"/>
              <w:rPr>
                <w:rFonts w:ascii="Calibri" w:eastAsia="Times New Roman" w:hAnsi="Calibri" w:cs="Times New Roman"/>
                <w:b/>
                <w:bCs/>
                <w:i/>
                <w:iCs/>
                <w:color w:val="000000"/>
                <w:lang w:eastAsia="sv-SE"/>
              </w:rPr>
            </w:pPr>
            <w:r>
              <w:rPr>
                <w:rFonts w:ascii="Calibri" w:eastAsia="Times New Roman" w:hAnsi="Calibri" w:cs="Times New Roman"/>
                <w:b/>
                <w:bCs/>
                <w:i/>
                <w:iCs/>
                <w:color w:val="000000"/>
                <w:lang w:eastAsia="sv-SE"/>
              </w:rPr>
              <w:t>64 109,00 kr</w:t>
            </w: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00"/>
        </w:trPr>
        <w:tc>
          <w:tcPr>
            <w:tcW w:w="1072" w:type="pct"/>
            <w:noWrap/>
            <w:vAlign w:val="bottom"/>
            <w:hideMark/>
          </w:tcPr>
          <w:p w:rsidR="00361806" w:rsidRDefault="00361806" w:rsidP="00E01D82">
            <w:pPr>
              <w:spacing w:after="0" w:line="240" w:lineRule="auto"/>
              <w:rPr>
                <w:rFonts w:ascii="Calibri" w:eastAsia="Times New Roman" w:hAnsi="Calibri" w:cs="Times New Roman"/>
                <w:b/>
                <w:bCs/>
                <w:color w:val="000000"/>
                <w:lang w:eastAsia="sv-SE"/>
              </w:rPr>
            </w:pPr>
            <w:r>
              <w:rPr>
                <w:rFonts w:ascii="Calibri" w:eastAsia="Times New Roman" w:hAnsi="Calibri" w:cs="Times New Roman"/>
                <w:b/>
                <w:bCs/>
                <w:color w:val="000000"/>
                <w:lang w:eastAsia="sv-SE"/>
              </w:rPr>
              <w:t>Material</w:t>
            </w:r>
          </w:p>
        </w:tc>
        <w:tc>
          <w:tcPr>
            <w:tcW w:w="1911" w:type="pct"/>
            <w:noWrap/>
            <w:vAlign w:val="bottom"/>
            <w:hideMark/>
          </w:tcPr>
          <w:p w:rsidR="00361806" w:rsidRDefault="00361806" w:rsidP="00E01D82">
            <w:pPr>
              <w:spacing w:after="0" w:line="240" w:lineRule="auto"/>
              <w:rPr>
                <w:rFonts w:ascii="Calibri" w:eastAsia="Times New Roman" w:hAnsi="Calibri" w:cs="Times New Roman"/>
                <w:i/>
                <w:iCs/>
                <w:lang w:eastAsia="sv-SE"/>
              </w:rPr>
            </w:pPr>
            <w:r>
              <w:rPr>
                <w:rFonts w:ascii="Calibri" w:eastAsia="Times New Roman" w:hAnsi="Calibri" w:cs="Times New Roman"/>
                <w:i/>
                <w:iCs/>
                <w:lang w:eastAsia="sv-SE"/>
              </w:rPr>
              <w:t xml:space="preserve">                        1 170 225,00 kr </w:t>
            </w:r>
          </w:p>
        </w:tc>
        <w:tc>
          <w:tcPr>
            <w:tcW w:w="1106" w:type="pct"/>
            <w:noWrap/>
            <w:vAlign w:val="bottom"/>
            <w:hideMark/>
          </w:tcPr>
          <w:p w:rsidR="00361806" w:rsidRDefault="00361806" w:rsidP="00E01D82">
            <w:pPr>
              <w:spacing w:after="0" w:line="240" w:lineRule="auto"/>
              <w:jc w:val="right"/>
              <w:rPr>
                <w:rFonts w:ascii="Calibri" w:eastAsia="Times New Roman" w:hAnsi="Calibri" w:cs="Times New Roman"/>
                <w:lang w:eastAsia="sv-SE"/>
              </w:rPr>
            </w:pPr>
            <w:r>
              <w:rPr>
                <w:rFonts w:ascii="Calibri" w:eastAsia="Times New Roman" w:hAnsi="Calibri" w:cs="Times New Roman"/>
                <w:lang w:eastAsia="sv-SE"/>
              </w:rPr>
              <w:t>1 166 063,00 kr</w:t>
            </w:r>
          </w:p>
        </w:tc>
        <w:tc>
          <w:tcPr>
            <w:tcW w:w="911" w:type="pct"/>
            <w:noWrap/>
            <w:vAlign w:val="bottom"/>
            <w:hideMark/>
          </w:tcPr>
          <w:p w:rsidR="00361806" w:rsidRDefault="00361806" w:rsidP="00E01D82">
            <w:pPr>
              <w:spacing w:after="0" w:line="240" w:lineRule="auto"/>
              <w:jc w:val="right"/>
              <w:rPr>
                <w:rFonts w:ascii="Calibri" w:eastAsia="Times New Roman" w:hAnsi="Calibri" w:cs="Times New Roman"/>
                <w:b/>
                <w:bCs/>
                <w:i/>
                <w:iCs/>
                <w:color w:val="000000"/>
                <w:lang w:eastAsia="sv-SE"/>
              </w:rPr>
            </w:pPr>
            <w:r>
              <w:rPr>
                <w:rFonts w:ascii="Calibri" w:eastAsia="Times New Roman" w:hAnsi="Calibri" w:cs="Times New Roman"/>
                <w:b/>
                <w:bCs/>
                <w:i/>
                <w:iCs/>
                <w:color w:val="000000"/>
                <w:lang w:eastAsia="sv-SE"/>
              </w:rPr>
              <w:t>4 162,00 kr</w:t>
            </w:r>
          </w:p>
        </w:tc>
      </w:tr>
      <w:tr w:rsidR="00361806" w:rsidTr="00E01D82">
        <w:trPr>
          <w:trHeight w:val="300"/>
        </w:trPr>
        <w:tc>
          <w:tcPr>
            <w:tcW w:w="1072" w:type="pct"/>
            <w:noWrap/>
            <w:vAlign w:val="bottom"/>
            <w:hideMark/>
          </w:tcPr>
          <w:p w:rsidR="00361806" w:rsidRDefault="00361806" w:rsidP="00E01D82">
            <w:pPr>
              <w:spacing w:after="0"/>
              <w:rPr>
                <w:rFonts w:eastAsiaTheme="minorEastAsia" w:cs="Times New Roman"/>
                <w:lang w:eastAsia="sv-SE"/>
              </w:rPr>
            </w:pPr>
          </w:p>
        </w:tc>
        <w:tc>
          <w:tcPr>
            <w:tcW w:w="1911" w:type="pct"/>
            <w:noWrap/>
            <w:vAlign w:val="bottom"/>
            <w:hideMark/>
          </w:tcPr>
          <w:p w:rsidR="00361806" w:rsidRDefault="00361806" w:rsidP="00E01D82">
            <w:pPr>
              <w:spacing w:after="0"/>
              <w:rPr>
                <w:rFonts w:eastAsiaTheme="minorEastAsia" w:cs="Times New Roman"/>
                <w:lang w:eastAsia="sv-SE"/>
              </w:rPr>
            </w:pPr>
          </w:p>
        </w:tc>
        <w:tc>
          <w:tcPr>
            <w:tcW w:w="1106" w:type="pct"/>
            <w:noWrap/>
            <w:vAlign w:val="bottom"/>
            <w:hideMark/>
          </w:tcPr>
          <w:p w:rsidR="00361806" w:rsidRDefault="00361806" w:rsidP="00E01D82">
            <w:pPr>
              <w:spacing w:after="0"/>
              <w:rPr>
                <w:rFonts w:eastAsiaTheme="minorEastAsia" w:cs="Times New Roman"/>
                <w:lang w:eastAsia="sv-SE"/>
              </w:rPr>
            </w:pPr>
          </w:p>
        </w:tc>
        <w:tc>
          <w:tcPr>
            <w:tcW w:w="911" w:type="pct"/>
            <w:noWrap/>
            <w:vAlign w:val="bottom"/>
            <w:hideMark/>
          </w:tcPr>
          <w:p w:rsidR="00361806" w:rsidRDefault="00361806" w:rsidP="00E01D82">
            <w:pPr>
              <w:spacing w:after="0"/>
              <w:rPr>
                <w:rFonts w:eastAsiaTheme="minorEastAsia" w:cs="Times New Roman"/>
                <w:lang w:eastAsia="sv-SE"/>
              </w:rPr>
            </w:pPr>
          </w:p>
        </w:tc>
      </w:tr>
      <w:tr w:rsidR="00361806" w:rsidTr="00E01D82">
        <w:trPr>
          <w:trHeight w:val="360"/>
        </w:trPr>
        <w:tc>
          <w:tcPr>
            <w:tcW w:w="1072" w:type="pct"/>
            <w:tcBorders>
              <w:top w:val="nil"/>
              <w:left w:val="nil"/>
              <w:bottom w:val="double" w:sz="6" w:space="0" w:color="auto"/>
              <w:right w:val="nil"/>
            </w:tcBorders>
            <w:noWrap/>
            <w:vAlign w:val="bottom"/>
            <w:hideMark/>
          </w:tcPr>
          <w:p w:rsidR="00361806" w:rsidRDefault="00361806" w:rsidP="00E01D82">
            <w:pPr>
              <w:spacing w:after="0" w:line="240" w:lineRule="auto"/>
              <w:rPr>
                <w:rFonts w:ascii="Calibri" w:eastAsia="Times New Roman" w:hAnsi="Calibri" w:cs="Times New Roman"/>
                <w:b/>
                <w:bCs/>
                <w:color w:val="000000"/>
                <w:lang w:eastAsia="sv-SE"/>
              </w:rPr>
            </w:pPr>
            <w:r>
              <w:rPr>
                <w:rFonts w:ascii="Calibri" w:eastAsia="Times New Roman" w:hAnsi="Calibri" w:cs="Times New Roman"/>
                <w:b/>
                <w:bCs/>
                <w:color w:val="000000"/>
                <w:lang w:eastAsia="sv-SE"/>
              </w:rPr>
              <w:t>Totalt</w:t>
            </w:r>
          </w:p>
        </w:tc>
        <w:tc>
          <w:tcPr>
            <w:tcW w:w="1911" w:type="pct"/>
            <w:tcBorders>
              <w:top w:val="nil"/>
              <w:left w:val="nil"/>
              <w:bottom w:val="double" w:sz="6" w:space="0" w:color="auto"/>
              <w:right w:val="nil"/>
            </w:tcBorders>
            <w:noWrap/>
            <w:vAlign w:val="bottom"/>
            <w:hideMark/>
          </w:tcPr>
          <w:p w:rsidR="00361806" w:rsidRDefault="00361806" w:rsidP="00E01D82">
            <w:pPr>
              <w:spacing w:after="0" w:line="240" w:lineRule="auto"/>
              <w:rPr>
                <w:rFonts w:ascii="Calibri" w:eastAsia="Times New Roman" w:hAnsi="Calibri" w:cs="Times New Roman"/>
                <w:b/>
                <w:bCs/>
                <w:u w:val="single"/>
                <w:lang w:eastAsia="sv-SE"/>
              </w:rPr>
            </w:pPr>
            <w:r>
              <w:rPr>
                <w:rFonts w:ascii="Calibri" w:eastAsia="Times New Roman" w:hAnsi="Calibri" w:cs="Times New Roman"/>
                <w:b/>
                <w:bCs/>
                <w:u w:val="single"/>
                <w:lang w:eastAsia="sv-SE"/>
              </w:rPr>
              <w:t xml:space="preserve">                       26 633 737,00 kr </w:t>
            </w:r>
          </w:p>
        </w:tc>
        <w:tc>
          <w:tcPr>
            <w:tcW w:w="1106" w:type="pct"/>
            <w:tcBorders>
              <w:top w:val="nil"/>
              <w:left w:val="nil"/>
              <w:bottom w:val="double" w:sz="6" w:space="0" w:color="auto"/>
              <w:right w:val="nil"/>
            </w:tcBorders>
            <w:noWrap/>
            <w:vAlign w:val="bottom"/>
            <w:hideMark/>
          </w:tcPr>
          <w:p w:rsidR="00361806" w:rsidRDefault="00361806" w:rsidP="00E01D82">
            <w:pPr>
              <w:spacing w:after="0" w:line="240" w:lineRule="auto"/>
              <w:rPr>
                <w:rFonts w:ascii="Calibri" w:eastAsia="Times New Roman" w:hAnsi="Calibri" w:cs="Times New Roman"/>
                <w:b/>
                <w:bCs/>
                <w:u w:val="single"/>
                <w:lang w:eastAsia="sv-SE"/>
              </w:rPr>
            </w:pPr>
            <w:r>
              <w:rPr>
                <w:rFonts w:ascii="Calibri" w:eastAsia="Times New Roman" w:hAnsi="Calibri" w:cs="Times New Roman"/>
                <w:b/>
                <w:bCs/>
                <w:u w:val="single"/>
                <w:lang w:eastAsia="sv-SE"/>
              </w:rPr>
              <w:t xml:space="preserve">                  26 277 951,49 kr </w:t>
            </w:r>
          </w:p>
        </w:tc>
        <w:tc>
          <w:tcPr>
            <w:tcW w:w="911" w:type="pct"/>
            <w:tcBorders>
              <w:top w:val="nil"/>
              <w:left w:val="nil"/>
              <w:bottom w:val="double" w:sz="6" w:space="0" w:color="auto"/>
              <w:right w:val="nil"/>
            </w:tcBorders>
            <w:noWrap/>
            <w:vAlign w:val="bottom"/>
            <w:hideMark/>
          </w:tcPr>
          <w:p w:rsidR="00361806" w:rsidRDefault="00361806" w:rsidP="00E01D82">
            <w:pPr>
              <w:spacing w:after="0" w:line="240" w:lineRule="auto"/>
              <w:jc w:val="right"/>
              <w:rPr>
                <w:rFonts w:ascii="Calibri" w:eastAsia="Times New Roman" w:hAnsi="Calibri" w:cs="Times New Roman"/>
                <w:b/>
                <w:bCs/>
                <w:i/>
                <w:iCs/>
                <w:color w:val="000000"/>
                <w:u w:val="single"/>
                <w:lang w:eastAsia="sv-SE"/>
              </w:rPr>
            </w:pPr>
            <w:r>
              <w:rPr>
                <w:rFonts w:ascii="Calibri" w:eastAsia="Times New Roman" w:hAnsi="Calibri" w:cs="Times New Roman"/>
                <w:b/>
                <w:bCs/>
                <w:i/>
                <w:iCs/>
                <w:color w:val="000000"/>
                <w:u w:val="single"/>
                <w:lang w:eastAsia="sv-SE"/>
              </w:rPr>
              <w:t>355 785,51 kr</w:t>
            </w:r>
          </w:p>
        </w:tc>
      </w:tr>
    </w:tbl>
    <w:p w:rsidR="00361806" w:rsidRDefault="00361806" w:rsidP="00361806"/>
    <w:p w:rsidR="00361806" w:rsidRPr="000F428C" w:rsidRDefault="00361806" w:rsidP="00361806">
      <w:pPr>
        <w:rPr>
          <w:rFonts w:ascii="Times New Roman" w:hAnsi="Times New Roman" w:cs="Times New Roman"/>
          <w:sz w:val="24"/>
          <w:szCs w:val="24"/>
        </w:rPr>
      </w:pPr>
      <w:r w:rsidRPr="00361806">
        <w:rPr>
          <w:rFonts w:ascii="Times New Roman" w:hAnsi="Times New Roman" w:cs="Times New Roman"/>
          <w:sz w:val="24"/>
          <w:szCs w:val="24"/>
        </w:rPr>
        <w:t>Totalt prognostiseras att hela kostnadsbudgeten för projektet i stort sett kommer att förbrukas.</w:t>
      </w:r>
      <w:r>
        <w:rPr>
          <w:rFonts w:ascii="Times New Roman" w:hAnsi="Times New Roman" w:cs="Times New Roman"/>
          <w:sz w:val="24"/>
          <w:szCs w:val="24"/>
        </w:rPr>
        <w:t xml:space="preserve"> </w:t>
      </w:r>
      <w:r w:rsidRPr="000F428C">
        <w:rPr>
          <w:rFonts w:ascii="Times New Roman" w:hAnsi="Times New Roman" w:cs="Times New Roman"/>
          <w:sz w:val="24"/>
          <w:szCs w:val="24"/>
        </w:rPr>
        <w:t>Överskott lämnas inom externa tjänster, huvudsakligen utbildningsbudgeten, med 253 000 kronor, 2,6 %. Utbildningsplanering kräver lång framförhållning. Överskottet beror på att projektet har ”hållit igen”, varit försiktiga, med utbildningsinsatserna för att inte riskera budgetöverskridande, vilket i så fall måste betalas av föreningen.</w:t>
      </w:r>
    </w:p>
    <w:p w:rsidR="00361806" w:rsidRPr="000F428C" w:rsidRDefault="00361806" w:rsidP="00361806">
      <w:pPr>
        <w:rPr>
          <w:rFonts w:ascii="Times New Roman" w:hAnsi="Times New Roman" w:cs="Times New Roman"/>
          <w:sz w:val="24"/>
          <w:szCs w:val="24"/>
        </w:rPr>
      </w:pPr>
      <w:r w:rsidRPr="000F428C">
        <w:rPr>
          <w:rFonts w:ascii="Times New Roman" w:hAnsi="Times New Roman" w:cs="Times New Roman"/>
          <w:sz w:val="24"/>
          <w:szCs w:val="24"/>
        </w:rPr>
        <w:lastRenderedPageBreak/>
        <w:t xml:space="preserve">Även anslaget för resor visar överskott, cirka 23 %, huvudsakligen kostnader för deltagarnas resor till och från praktikplatser. Anledningen är att dessa kostnader i större utsträckning än beräknat har finansierats på annat sätt än genom projektet.    </w:t>
      </w:r>
    </w:p>
    <w:p w:rsidR="00361806" w:rsidRPr="000F428C" w:rsidRDefault="00361806" w:rsidP="00361806">
      <w:pPr>
        <w:rPr>
          <w:rFonts w:ascii="Times New Roman" w:hAnsi="Times New Roman" w:cs="Times New Roman"/>
          <w:sz w:val="24"/>
          <w:szCs w:val="24"/>
        </w:rPr>
      </w:pPr>
      <w:r w:rsidRPr="000F428C">
        <w:rPr>
          <w:rFonts w:ascii="Times New Roman" w:hAnsi="Times New Roman" w:cs="Times New Roman"/>
          <w:sz w:val="24"/>
          <w:szCs w:val="24"/>
        </w:rPr>
        <w:t xml:space="preserve">Att hela kostnadsbudgeten förbrukas speglar även att projektets verksamhet har kunnat genomföras som planerat. </w:t>
      </w:r>
    </w:p>
    <w:p w:rsidR="00C04DD2" w:rsidRDefault="00C04DD2" w:rsidP="00C04DD2">
      <w:pPr>
        <w:rPr>
          <w:b/>
        </w:rPr>
      </w:pPr>
    </w:p>
    <w:p w:rsidR="00270755" w:rsidRDefault="00270755" w:rsidP="00C04DD2">
      <w:pPr>
        <w:rPr>
          <w:b/>
        </w:rPr>
      </w:pPr>
    </w:p>
    <w:p w:rsidR="00270755" w:rsidRDefault="00270755" w:rsidP="00C04DD2">
      <w:pPr>
        <w:rPr>
          <w:b/>
        </w:rPr>
      </w:pPr>
    </w:p>
    <w:p w:rsidR="00270755" w:rsidRDefault="00270755" w:rsidP="00C04DD2">
      <w:pPr>
        <w:rPr>
          <w:b/>
        </w:rPr>
      </w:pPr>
    </w:p>
    <w:p w:rsidR="00C04DD2" w:rsidRDefault="00C04DD2" w:rsidP="00C04DD2">
      <w:pPr>
        <w:rPr>
          <w:b/>
        </w:rPr>
      </w:pPr>
      <w:r w:rsidRPr="00C04DD2">
        <w:rPr>
          <w:rFonts w:ascii="Batang" w:eastAsia="Batang" w:hAnsi="Batang"/>
          <w:b/>
          <w:sz w:val="24"/>
          <w:szCs w:val="24"/>
        </w:rPr>
        <w:t>Prognostiserat utfall av projektets medfinansiering</w:t>
      </w:r>
      <w:r>
        <w:rPr>
          <w:b/>
        </w:rPr>
        <w:t xml:space="preserve">. </w:t>
      </w:r>
    </w:p>
    <w:p w:rsidR="00C04DD2" w:rsidRPr="00C04DD2" w:rsidRDefault="00C04DD2" w:rsidP="00C04DD2">
      <w:pPr>
        <w:rPr>
          <w:rFonts w:cs="Times New Roman"/>
          <w:color w:val="000000" w:themeColor="text1"/>
        </w:rPr>
      </w:pPr>
      <w:r w:rsidRPr="00C04DD2">
        <w:rPr>
          <w:rFonts w:cs="Times New Roman"/>
          <w:color w:val="000000" w:themeColor="text1"/>
        </w:rPr>
        <w:t>Av ESF beslutad            Rapporterad medfinan-   Prognos ej rappor-  Prognos                Differens</w:t>
      </w:r>
      <w:r w:rsidRPr="00C04DD2">
        <w:rPr>
          <w:rFonts w:cs="Times New Roman"/>
          <w:color w:val="000000" w:themeColor="text1"/>
        </w:rPr>
        <w:br/>
        <w:t xml:space="preserve">budget                           siering tom jan 2011         terat för år 2010      totalt tom 2010  mot budget </w:t>
      </w:r>
    </w:p>
    <w:tbl>
      <w:tblPr>
        <w:tblStyle w:val="Tabellrutnt"/>
        <w:tblW w:w="0" w:type="auto"/>
        <w:tblLook w:val="04A0"/>
      </w:tblPr>
      <w:tblGrid>
        <w:gridCol w:w="2010"/>
        <w:gridCol w:w="1907"/>
        <w:gridCol w:w="1877"/>
        <w:gridCol w:w="1747"/>
        <w:gridCol w:w="1747"/>
      </w:tblGrid>
      <w:tr w:rsidR="00C04DD2" w:rsidTr="00E01D82">
        <w:trPr>
          <w:trHeight w:val="266"/>
        </w:trPr>
        <w:tc>
          <w:tcPr>
            <w:tcW w:w="2010" w:type="dxa"/>
            <w:tcBorders>
              <w:top w:val="single" w:sz="4" w:space="0" w:color="auto"/>
              <w:left w:val="single" w:sz="4" w:space="0" w:color="auto"/>
              <w:bottom w:val="single" w:sz="4" w:space="0" w:color="auto"/>
              <w:right w:val="single" w:sz="4" w:space="0" w:color="auto"/>
            </w:tcBorders>
            <w:hideMark/>
          </w:tcPr>
          <w:p w:rsidR="00C04DD2" w:rsidRDefault="00C04DD2" w:rsidP="00E01D82">
            <w:pPr>
              <w:rPr>
                <w:b/>
                <w:color w:val="000000" w:themeColor="text1"/>
              </w:rPr>
            </w:pPr>
            <w:r>
              <w:rPr>
                <w:b/>
                <w:color w:val="000000" w:themeColor="text1"/>
              </w:rPr>
              <w:t xml:space="preserve">     29 871 360  kr</w:t>
            </w:r>
          </w:p>
        </w:tc>
        <w:tc>
          <w:tcPr>
            <w:tcW w:w="1907" w:type="dxa"/>
            <w:tcBorders>
              <w:top w:val="single" w:sz="4" w:space="0" w:color="auto"/>
              <w:left w:val="single" w:sz="4" w:space="0" w:color="auto"/>
              <w:bottom w:val="single" w:sz="4" w:space="0" w:color="auto"/>
              <w:right w:val="single" w:sz="4" w:space="0" w:color="auto"/>
            </w:tcBorders>
            <w:hideMark/>
          </w:tcPr>
          <w:p w:rsidR="00C04DD2" w:rsidRDefault="00C04DD2" w:rsidP="00E01D82">
            <w:pPr>
              <w:rPr>
                <w:b/>
                <w:color w:val="000000" w:themeColor="text1"/>
              </w:rPr>
            </w:pPr>
            <w:r>
              <w:rPr>
                <w:b/>
                <w:color w:val="000000" w:themeColor="text1"/>
              </w:rPr>
              <w:t xml:space="preserve">      28 997 313 kr</w:t>
            </w:r>
          </w:p>
        </w:tc>
        <w:tc>
          <w:tcPr>
            <w:tcW w:w="1877" w:type="dxa"/>
            <w:tcBorders>
              <w:top w:val="single" w:sz="4" w:space="0" w:color="auto"/>
              <w:left w:val="single" w:sz="4" w:space="0" w:color="auto"/>
              <w:bottom w:val="single" w:sz="4" w:space="0" w:color="auto"/>
              <w:right w:val="single" w:sz="4" w:space="0" w:color="auto"/>
            </w:tcBorders>
            <w:hideMark/>
          </w:tcPr>
          <w:p w:rsidR="00C04DD2" w:rsidRDefault="00C04DD2" w:rsidP="00E01D82">
            <w:pPr>
              <w:rPr>
                <w:b/>
                <w:color w:val="000000" w:themeColor="text1"/>
              </w:rPr>
            </w:pPr>
            <w:r>
              <w:rPr>
                <w:b/>
                <w:color w:val="000000" w:themeColor="text1"/>
              </w:rPr>
              <w:t xml:space="preserve">      1 026 945    kr</w:t>
            </w:r>
          </w:p>
        </w:tc>
        <w:tc>
          <w:tcPr>
            <w:tcW w:w="1747" w:type="dxa"/>
            <w:tcBorders>
              <w:top w:val="single" w:sz="4" w:space="0" w:color="auto"/>
              <w:left w:val="single" w:sz="4" w:space="0" w:color="auto"/>
              <w:bottom w:val="single" w:sz="4" w:space="0" w:color="auto"/>
              <w:right w:val="single" w:sz="4" w:space="0" w:color="auto"/>
            </w:tcBorders>
            <w:hideMark/>
          </w:tcPr>
          <w:p w:rsidR="00C04DD2" w:rsidRDefault="00C04DD2" w:rsidP="00E01D82">
            <w:pPr>
              <w:rPr>
                <w:b/>
                <w:color w:val="000000" w:themeColor="text1"/>
              </w:rPr>
            </w:pPr>
            <w:r>
              <w:rPr>
                <w:b/>
                <w:color w:val="000000" w:themeColor="text1"/>
              </w:rPr>
              <w:t>30 024 258 kr</w:t>
            </w:r>
          </w:p>
        </w:tc>
        <w:tc>
          <w:tcPr>
            <w:tcW w:w="1747" w:type="dxa"/>
            <w:tcBorders>
              <w:top w:val="single" w:sz="4" w:space="0" w:color="auto"/>
              <w:left w:val="single" w:sz="4" w:space="0" w:color="auto"/>
              <w:bottom w:val="single" w:sz="4" w:space="0" w:color="auto"/>
              <w:right w:val="single" w:sz="4" w:space="0" w:color="auto"/>
            </w:tcBorders>
            <w:hideMark/>
          </w:tcPr>
          <w:p w:rsidR="00C04DD2" w:rsidRDefault="00C04DD2" w:rsidP="00E01D82">
            <w:pPr>
              <w:rPr>
                <w:b/>
                <w:color w:val="000000" w:themeColor="text1"/>
              </w:rPr>
            </w:pPr>
            <w:r>
              <w:rPr>
                <w:b/>
                <w:color w:val="000000" w:themeColor="text1"/>
              </w:rPr>
              <w:t>152 898 kr</w:t>
            </w:r>
          </w:p>
        </w:tc>
      </w:tr>
    </w:tbl>
    <w:p w:rsidR="00C04DD2" w:rsidRDefault="00C04DD2" w:rsidP="00C04DD2">
      <w:pPr>
        <w:rPr>
          <w:b/>
          <w:color w:val="000000" w:themeColor="text1"/>
        </w:rPr>
      </w:pPr>
    </w:p>
    <w:p w:rsidR="00C04DD2" w:rsidRPr="00C04DD2" w:rsidRDefault="00C04DD2" w:rsidP="00C04DD2">
      <w:pPr>
        <w:rPr>
          <w:rFonts w:ascii="Times New Roman" w:hAnsi="Times New Roman" w:cs="Times New Roman"/>
          <w:color w:val="000000" w:themeColor="text1"/>
          <w:sz w:val="24"/>
          <w:szCs w:val="24"/>
        </w:rPr>
      </w:pPr>
      <w:r w:rsidRPr="00C04DD2">
        <w:rPr>
          <w:rFonts w:ascii="Times New Roman" w:hAnsi="Times New Roman" w:cs="Times New Roman"/>
          <w:color w:val="000000" w:themeColor="text1"/>
          <w:sz w:val="24"/>
          <w:szCs w:val="24"/>
        </w:rPr>
        <w:t xml:space="preserve">Utfallsprognosen visar att budgeterad medfinansiering prognostiseras ha uppnåtts med cirka </w:t>
      </w:r>
      <w:r w:rsidRPr="00C04DD2">
        <w:rPr>
          <w:rFonts w:ascii="Times New Roman" w:hAnsi="Times New Roman" w:cs="Times New Roman"/>
          <w:color w:val="000000" w:themeColor="text1"/>
          <w:sz w:val="24"/>
          <w:szCs w:val="24"/>
        </w:rPr>
        <w:br/>
        <w:t xml:space="preserve">153 000 kronor över budget när all medfinansiering för år 2010 har rapporterats. Främst är det arbetsförmedlingarna i Burlöv/Staffanstorp och Malmö som ännu inte har rapporterat in för hela år 2010. De båda arbetsförmedlingarna prognostiseras inrapportera ytterligare 700 000 kronor för 2010. Även två stadsdelar har ännu inte rapporterat färdigt för år 2010, prognos = 325 000 kronor. Anledningen till att hela medfinansieringsbudgeten uppnås redan 2010 är att projektet hela tiden har haft överinskrivning av deltagare. Det budgeterades att projektet i genomsnitt skulle ha 160 inskrivna deltagare. I verkligheten har antalet inskrivna deltagare sedan oktober 2008 till och med december 2010 varierat mellan cirka 170 till 200, med undantag av ett par månader vid årsskiftet 2009/2010.  </w:t>
      </w:r>
    </w:p>
    <w:p w:rsidR="00C04DD2" w:rsidRPr="00C04DD2" w:rsidRDefault="00C04DD2" w:rsidP="00C04DD2">
      <w:pPr>
        <w:rPr>
          <w:rFonts w:ascii="Times New Roman" w:hAnsi="Times New Roman" w:cs="Times New Roman"/>
          <w:color w:val="000000" w:themeColor="text1"/>
          <w:sz w:val="24"/>
          <w:szCs w:val="24"/>
        </w:rPr>
      </w:pPr>
      <w:r w:rsidRPr="00C04DD2">
        <w:rPr>
          <w:rFonts w:ascii="Times New Roman" w:hAnsi="Times New Roman" w:cs="Times New Roman"/>
          <w:color w:val="000000" w:themeColor="text1"/>
          <w:sz w:val="24"/>
          <w:szCs w:val="24"/>
        </w:rPr>
        <w:t xml:space="preserve">Medfinansiering som kommer att registreras för projektets deltagare under år 2011 kommer således att innebära medfinansiering utöver budget. Det är svårt att i nuläget lämna en säker prognos över hur mycket denna medfinansiering kommer att uppgå till eftersom projektet är under avveckling och antalet deltagare minskar kontinuerligt. Projektet har emellertid fortfarande per den 17 februari 2011 över 100 deltagare. </w:t>
      </w:r>
    </w:p>
    <w:p w:rsidR="00C04DD2" w:rsidRPr="00C04DD2" w:rsidRDefault="00C04DD2" w:rsidP="0005196D">
      <w:pPr>
        <w:spacing w:after="0"/>
        <w:rPr>
          <w:rFonts w:ascii="Times New Roman" w:hAnsi="Times New Roman" w:cs="Times New Roman"/>
          <w:color w:val="000000" w:themeColor="text1"/>
          <w:sz w:val="24"/>
          <w:szCs w:val="24"/>
        </w:rPr>
      </w:pPr>
      <w:r w:rsidRPr="00C04DD2">
        <w:rPr>
          <w:rFonts w:ascii="Times New Roman" w:hAnsi="Times New Roman" w:cs="Times New Roman"/>
          <w:color w:val="000000" w:themeColor="text1"/>
          <w:sz w:val="24"/>
          <w:szCs w:val="24"/>
        </w:rPr>
        <w:t xml:space="preserve">Projektet prognostiserar att medfinansieringen för år 2011 minst kommer att uppgå till mellan 1 miljon och 1,5 miljoner kronor beroende på om </w:t>
      </w:r>
      <w:r>
        <w:rPr>
          <w:rFonts w:ascii="Times New Roman" w:hAnsi="Times New Roman" w:cs="Times New Roman"/>
          <w:color w:val="000000" w:themeColor="text1"/>
          <w:sz w:val="24"/>
          <w:szCs w:val="24"/>
        </w:rPr>
        <w:t>projektet</w:t>
      </w:r>
      <w:r w:rsidRPr="00C04DD2">
        <w:rPr>
          <w:rFonts w:ascii="Times New Roman" w:hAnsi="Times New Roman" w:cs="Times New Roman"/>
          <w:color w:val="000000" w:themeColor="text1"/>
          <w:sz w:val="24"/>
          <w:szCs w:val="24"/>
        </w:rPr>
        <w:t xml:space="preserve"> kan avvakta till efter projektslut att medfinansieringen rapporteras in från arbetsförmedlingarna i Burlöv/Staffanstorp och Malmö. Arbetsförmedlingarna har </w:t>
      </w:r>
      <w:r>
        <w:rPr>
          <w:rFonts w:ascii="Times New Roman" w:hAnsi="Times New Roman" w:cs="Times New Roman"/>
          <w:color w:val="000000" w:themeColor="text1"/>
          <w:sz w:val="24"/>
          <w:szCs w:val="24"/>
        </w:rPr>
        <w:t xml:space="preserve">cirka </w:t>
      </w:r>
      <w:r w:rsidRPr="00C04DD2">
        <w:rPr>
          <w:rFonts w:ascii="Times New Roman" w:hAnsi="Times New Roman" w:cs="Times New Roman"/>
          <w:color w:val="000000" w:themeColor="text1"/>
          <w:sz w:val="24"/>
          <w:szCs w:val="24"/>
        </w:rPr>
        <w:t>fyra månaders eftersläpning med att rapportera medfinansieringen.</w:t>
      </w:r>
      <w:r w:rsidRPr="00C04DD2">
        <w:rPr>
          <w:rFonts w:ascii="Times New Roman" w:hAnsi="Times New Roman" w:cs="Times New Roman"/>
          <w:color w:val="000000" w:themeColor="text1"/>
          <w:sz w:val="24"/>
          <w:szCs w:val="24"/>
        </w:rPr>
        <w:br/>
      </w:r>
    </w:p>
    <w:p w:rsidR="00C04DD2" w:rsidRDefault="00C04DD2" w:rsidP="00C04DD2">
      <w:pPr>
        <w:rPr>
          <w:color w:val="000000" w:themeColor="text1"/>
        </w:rPr>
      </w:pPr>
    </w:p>
    <w:p w:rsidR="00DC2EFE" w:rsidRPr="004651D5" w:rsidRDefault="00B65D9A" w:rsidP="00DC2EFE">
      <w:pPr>
        <w:rPr>
          <w:rFonts w:ascii="Batang" w:eastAsia="Batang" w:hAnsi="Batang" w:cs="Times New Roman"/>
          <w:b/>
          <w:sz w:val="28"/>
          <w:szCs w:val="28"/>
        </w:rPr>
      </w:pPr>
      <w:r w:rsidRPr="004651D5">
        <w:rPr>
          <w:rFonts w:ascii="Batang" w:eastAsia="Batang" w:hAnsi="Batang" w:cs="Times New Roman"/>
          <w:b/>
          <w:sz w:val="28"/>
          <w:szCs w:val="28"/>
        </w:rPr>
        <w:lastRenderedPageBreak/>
        <w:t>Effekter</w:t>
      </w:r>
    </w:p>
    <w:p w:rsidR="004A3C86" w:rsidRPr="00767DAF" w:rsidRDefault="004A3C86" w:rsidP="004A3C86">
      <w:pPr>
        <w:rPr>
          <w:rFonts w:ascii="Times New Roman" w:hAnsi="Times New Roman" w:cs="Times New Roman"/>
          <w:sz w:val="24"/>
          <w:szCs w:val="24"/>
        </w:rPr>
      </w:pPr>
      <w:r w:rsidRPr="00767DAF">
        <w:rPr>
          <w:rFonts w:ascii="Times New Roman" w:hAnsi="Times New Roman" w:cs="Times New Roman"/>
          <w:sz w:val="24"/>
          <w:szCs w:val="24"/>
        </w:rPr>
        <w:t xml:space="preserve">Utbildningar </w:t>
      </w:r>
      <w:r>
        <w:rPr>
          <w:rFonts w:ascii="Times New Roman" w:hAnsi="Times New Roman" w:cs="Times New Roman"/>
          <w:sz w:val="24"/>
          <w:szCs w:val="24"/>
        </w:rPr>
        <w:t xml:space="preserve">har </w:t>
      </w:r>
      <w:r w:rsidRPr="00767DAF">
        <w:rPr>
          <w:rFonts w:ascii="Times New Roman" w:hAnsi="Times New Roman" w:cs="Times New Roman"/>
          <w:sz w:val="24"/>
          <w:szCs w:val="24"/>
        </w:rPr>
        <w:t>erbjud</w:t>
      </w:r>
      <w:r>
        <w:rPr>
          <w:rFonts w:ascii="Times New Roman" w:hAnsi="Times New Roman" w:cs="Times New Roman"/>
          <w:sz w:val="24"/>
          <w:szCs w:val="24"/>
        </w:rPr>
        <w:t>its i de fall där det funnits</w:t>
      </w:r>
      <w:r w:rsidRPr="00767DAF">
        <w:rPr>
          <w:rFonts w:ascii="Times New Roman" w:hAnsi="Times New Roman" w:cs="Times New Roman"/>
          <w:sz w:val="24"/>
          <w:szCs w:val="24"/>
        </w:rPr>
        <w:t xml:space="preserve"> en koppling till behov på arbetsmarknaden</w:t>
      </w:r>
      <w:r>
        <w:rPr>
          <w:rFonts w:ascii="Times New Roman" w:hAnsi="Times New Roman" w:cs="Times New Roman"/>
          <w:sz w:val="24"/>
          <w:szCs w:val="24"/>
        </w:rPr>
        <w:t xml:space="preserve"> samt individuella förutsättningar</w:t>
      </w:r>
      <w:r w:rsidRPr="00767DAF">
        <w:rPr>
          <w:rFonts w:ascii="Times New Roman" w:hAnsi="Times New Roman" w:cs="Times New Roman"/>
          <w:sz w:val="24"/>
          <w:szCs w:val="24"/>
        </w:rPr>
        <w:t xml:space="preserve">. Det finns en uttalad arbetslinje i projektet som innebär kontinuerlig matchning av deltagare mot vakanser på arbetsmarknaden utifrån deltagarnas synliggjorda kompetens. Projektet har </w:t>
      </w:r>
      <w:r>
        <w:rPr>
          <w:rFonts w:ascii="Times New Roman" w:hAnsi="Times New Roman" w:cs="Times New Roman"/>
          <w:sz w:val="24"/>
          <w:szCs w:val="24"/>
        </w:rPr>
        <w:t xml:space="preserve">haft </w:t>
      </w:r>
      <w:r w:rsidRPr="00767DAF">
        <w:rPr>
          <w:rFonts w:ascii="Times New Roman" w:hAnsi="Times New Roman" w:cs="Times New Roman"/>
          <w:sz w:val="24"/>
          <w:szCs w:val="24"/>
        </w:rPr>
        <w:t>en god förmåga att förbereda deltagarna för att kunna klara utbildningar och praktikplatser så att det leder till arbete.</w:t>
      </w:r>
      <w:r>
        <w:rPr>
          <w:rFonts w:ascii="Times New Roman" w:hAnsi="Times New Roman" w:cs="Times New Roman"/>
          <w:sz w:val="24"/>
          <w:szCs w:val="24"/>
        </w:rPr>
        <w:t xml:space="preserve"> Utfallet av utbildnings-insatserna har dock varierat. </w:t>
      </w:r>
      <w:r w:rsidR="00203F22">
        <w:rPr>
          <w:rFonts w:ascii="Times New Roman" w:hAnsi="Times New Roman" w:cs="Times New Roman"/>
          <w:sz w:val="24"/>
          <w:szCs w:val="24"/>
        </w:rPr>
        <w:t xml:space="preserve">Det förefaller ha fungerat bäst i de fall projektet genomfört insatsen i egen regi eller haft ett mycket nära samarbete med en extern aktör som har förstått förutsättningarna för arbetet. </w:t>
      </w:r>
      <w:r w:rsidR="00813B64">
        <w:rPr>
          <w:rFonts w:ascii="Times New Roman" w:hAnsi="Times New Roman" w:cs="Times New Roman"/>
          <w:sz w:val="24"/>
          <w:szCs w:val="24"/>
        </w:rPr>
        <w:t>Praktik integrerat med utbildningsinsatser förefaller ha varit ett bra grepp.</w:t>
      </w:r>
    </w:p>
    <w:p w:rsidR="001A5E8C" w:rsidRDefault="001A5E8C" w:rsidP="001A5E8C">
      <w:pPr>
        <w:rPr>
          <w:rFonts w:ascii="Times New Roman" w:hAnsi="Times New Roman" w:cs="Times New Roman"/>
          <w:sz w:val="24"/>
          <w:szCs w:val="24"/>
        </w:rPr>
      </w:pPr>
      <w:r>
        <w:rPr>
          <w:rFonts w:ascii="Times New Roman" w:hAnsi="Times New Roman" w:cs="Times New Roman"/>
          <w:sz w:val="24"/>
          <w:szCs w:val="24"/>
        </w:rPr>
        <w:t>Samverkan mellan projektet och de offentliga organisationerna har skett i olika fora: i samarbete kring deltagare med handläggare hos kommunerna och arbetsförmedlingarna, i coachgrupp för gemensam kompetensutveckling, i samarbete med andra projekt, i projektets styrgrupp och referensgrupp samt med handläggare hos ESF-rådet i Sydsverige. Samarbete med företagen har i huvudsak skett i samband med individuella kontakter rörande projektdeltagare</w:t>
      </w:r>
      <w:r w:rsidR="001D1C30">
        <w:rPr>
          <w:rFonts w:ascii="Times New Roman" w:hAnsi="Times New Roman" w:cs="Times New Roman"/>
          <w:sz w:val="24"/>
          <w:szCs w:val="24"/>
        </w:rPr>
        <w:t>.</w:t>
      </w:r>
    </w:p>
    <w:p w:rsidR="003C6268" w:rsidRDefault="00151E23" w:rsidP="00B65D9A">
      <w:pPr>
        <w:rPr>
          <w:rFonts w:ascii="Times New Roman" w:hAnsi="Times New Roman" w:cs="Times New Roman"/>
          <w:sz w:val="24"/>
          <w:szCs w:val="24"/>
        </w:rPr>
      </w:pPr>
      <w:r>
        <w:rPr>
          <w:rFonts w:ascii="Times New Roman" w:hAnsi="Times New Roman" w:cs="Times New Roman"/>
          <w:sz w:val="24"/>
          <w:szCs w:val="24"/>
        </w:rPr>
        <w:t>Föreningen och projektet har omfattande nätverkskontakter inom olika samhällssektorer. Detta har varit till stor</w:t>
      </w:r>
      <w:r w:rsidR="00353C33">
        <w:rPr>
          <w:rFonts w:ascii="Times New Roman" w:hAnsi="Times New Roman" w:cs="Times New Roman"/>
          <w:sz w:val="24"/>
          <w:szCs w:val="24"/>
        </w:rPr>
        <w:t xml:space="preserve"> </w:t>
      </w:r>
      <w:r>
        <w:rPr>
          <w:rFonts w:ascii="Times New Roman" w:hAnsi="Times New Roman" w:cs="Times New Roman"/>
          <w:sz w:val="24"/>
          <w:szCs w:val="24"/>
        </w:rPr>
        <w:t xml:space="preserve">gagn för projektets verksamhet och måluppfyllelse. </w:t>
      </w:r>
      <w:r w:rsidR="003677BB">
        <w:rPr>
          <w:rFonts w:ascii="Times New Roman" w:hAnsi="Times New Roman" w:cs="Times New Roman"/>
          <w:sz w:val="24"/>
          <w:szCs w:val="24"/>
        </w:rPr>
        <w:t>Samverkan med Malmö stad etablerades redan i de tidigare projekten</w:t>
      </w:r>
      <w:r w:rsidR="00353C33">
        <w:rPr>
          <w:rFonts w:ascii="Times New Roman" w:hAnsi="Times New Roman" w:cs="Times New Roman"/>
          <w:sz w:val="24"/>
          <w:szCs w:val="24"/>
        </w:rPr>
        <w:t>. Denna samverkan har i vissa avseende förstärkts medan den i andra avseenden försvagats. Detta beskrivs närmare i rapportens samverkansavsnitt.</w:t>
      </w:r>
      <w:r w:rsidR="00D4307B">
        <w:rPr>
          <w:rFonts w:ascii="Times New Roman" w:hAnsi="Times New Roman" w:cs="Times New Roman"/>
          <w:sz w:val="24"/>
          <w:szCs w:val="24"/>
        </w:rPr>
        <w:t xml:space="preserve"> Samverkan med arbetsförmedlingarna i Malmö, Burlöv och Staffanstorp har utvecklats positivt och präglas av stort samförstånd. Detsamma gäller Trelleborgs kommun. </w:t>
      </w:r>
      <w:r w:rsidR="00F01373">
        <w:rPr>
          <w:rFonts w:ascii="Times New Roman" w:hAnsi="Times New Roman" w:cs="Times New Roman"/>
          <w:sz w:val="24"/>
          <w:szCs w:val="24"/>
        </w:rPr>
        <w:t>Samarbetet med näringslivet har fortsatt utvecklats positivt och det nätverk av företag som föreningen/projektet har utökas kontinuerligt.</w:t>
      </w:r>
    </w:p>
    <w:p w:rsidR="00FF5152" w:rsidRDefault="00EC74A8" w:rsidP="00B65D9A">
      <w:pPr>
        <w:rPr>
          <w:rFonts w:ascii="Times New Roman" w:hAnsi="Times New Roman" w:cs="Times New Roman"/>
          <w:sz w:val="24"/>
          <w:szCs w:val="24"/>
        </w:rPr>
      </w:pPr>
      <w:r>
        <w:rPr>
          <w:rFonts w:ascii="Times New Roman" w:hAnsi="Times New Roman" w:cs="Times New Roman"/>
          <w:sz w:val="24"/>
          <w:szCs w:val="24"/>
        </w:rPr>
        <w:t>Någon mätning av projektets påverkan på utgifterna för olika typer av bidrag har inte gjorts. Självfallet har dock det stora antal deltagare som avslutats till arbete eller reguljär utbildning inneburit att dessa personer blivit självförsörjande.</w:t>
      </w:r>
    </w:p>
    <w:p w:rsidR="00B65D9A" w:rsidRDefault="00B65D9A" w:rsidP="00B65D9A">
      <w:pPr>
        <w:rPr>
          <w:rFonts w:ascii="Times New Roman" w:hAnsi="Times New Roman" w:cs="Times New Roman"/>
          <w:sz w:val="24"/>
          <w:szCs w:val="24"/>
        </w:rPr>
      </w:pPr>
      <w:r w:rsidRPr="00767DAF">
        <w:rPr>
          <w:rFonts w:ascii="Times New Roman" w:hAnsi="Times New Roman" w:cs="Times New Roman"/>
          <w:sz w:val="24"/>
          <w:szCs w:val="24"/>
        </w:rPr>
        <w:t>Under sommarmånaderna 2009 utarbetades en plattform för ett samlat strukturerat koncept för projektets insatser och arbetsmetodik. Detta koncept har utvecklats vidare av hela projekt</w:t>
      </w:r>
      <w:r>
        <w:rPr>
          <w:rFonts w:ascii="Times New Roman" w:hAnsi="Times New Roman" w:cs="Times New Roman"/>
          <w:sz w:val="24"/>
          <w:szCs w:val="24"/>
        </w:rPr>
        <w:t>-</w:t>
      </w:r>
      <w:r w:rsidRPr="00767DAF">
        <w:rPr>
          <w:rFonts w:ascii="Times New Roman" w:hAnsi="Times New Roman" w:cs="Times New Roman"/>
          <w:sz w:val="24"/>
          <w:szCs w:val="24"/>
        </w:rPr>
        <w:t xml:space="preserve">teamet under planeringsdagar 2009 och 2010. </w:t>
      </w:r>
      <w:r>
        <w:rPr>
          <w:rFonts w:ascii="Times New Roman" w:hAnsi="Times New Roman" w:cs="Times New Roman"/>
          <w:sz w:val="24"/>
          <w:szCs w:val="24"/>
        </w:rPr>
        <w:t>M</w:t>
      </w:r>
      <w:r w:rsidRPr="00767DAF">
        <w:rPr>
          <w:rFonts w:ascii="Times New Roman" w:hAnsi="Times New Roman" w:cs="Times New Roman"/>
          <w:sz w:val="24"/>
          <w:szCs w:val="24"/>
        </w:rPr>
        <w:t xml:space="preserve">öjligheterna att driva konceptutvecklingen </w:t>
      </w:r>
      <w:r>
        <w:rPr>
          <w:rFonts w:ascii="Times New Roman" w:hAnsi="Times New Roman" w:cs="Times New Roman"/>
          <w:sz w:val="24"/>
          <w:szCs w:val="24"/>
        </w:rPr>
        <w:t xml:space="preserve">vidare </w:t>
      </w:r>
      <w:r w:rsidRPr="00767DAF">
        <w:rPr>
          <w:rFonts w:ascii="Times New Roman" w:hAnsi="Times New Roman" w:cs="Times New Roman"/>
          <w:sz w:val="24"/>
          <w:szCs w:val="24"/>
        </w:rPr>
        <w:t>begränsa</w:t>
      </w:r>
      <w:r>
        <w:rPr>
          <w:rFonts w:ascii="Times New Roman" w:hAnsi="Times New Roman" w:cs="Times New Roman"/>
          <w:sz w:val="24"/>
          <w:szCs w:val="24"/>
        </w:rPr>
        <w:t>de</w:t>
      </w:r>
      <w:r w:rsidRPr="00767DAF">
        <w:rPr>
          <w:rFonts w:ascii="Times New Roman" w:hAnsi="Times New Roman" w:cs="Times New Roman"/>
          <w:sz w:val="24"/>
          <w:szCs w:val="24"/>
        </w:rPr>
        <w:t xml:space="preserve">s </w:t>
      </w:r>
      <w:r>
        <w:rPr>
          <w:rFonts w:ascii="Times New Roman" w:hAnsi="Times New Roman" w:cs="Times New Roman"/>
          <w:sz w:val="24"/>
          <w:szCs w:val="24"/>
        </w:rPr>
        <w:t xml:space="preserve">under en period </w:t>
      </w:r>
      <w:r w:rsidRPr="00767DAF">
        <w:rPr>
          <w:rFonts w:ascii="Times New Roman" w:hAnsi="Times New Roman" w:cs="Times New Roman"/>
          <w:sz w:val="24"/>
          <w:szCs w:val="24"/>
        </w:rPr>
        <w:t>a</w:t>
      </w:r>
      <w:r>
        <w:rPr>
          <w:rFonts w:ascii="Times New Roman" w:hAnsi="Times New Roman" w:cs="Times New Roman"/>
          <w:sz w:val="24"/>
          <w:szCs w:val="24"/>
        </w:rPr>
        <w:t>v personalomsättning som medförde att väsentlig tid behövde</w:t>
      </w:r>
      <w:r w:rsidRPr="00767DAF">
        <w:rPr>
          <w:rFonts w:ascii="Times New Roman" w:hAnsi="Times New Roman" w:cs="Times New Roman"/>
          <w:sz w:val="24"/>
          <w:szCs w:val="24"/>
        </w:rPr>
        <w:t xml:space="preserve"> ägnas åt introduktion av nyanställd personal. </w:t>
      </w:r>
      <w:r>
        <w:rPr>
          <w:rFonts w:ascii="Times New Roman" w:hAnsi="Times New Roman" w:cs="Times New Roman"/>
          <w:sz w:val="24"/>
          <w:szCs w:val="24"/>
        </w:rPr>
        <w:t xml:space="preserve">Under senare delen av år 2010 hade de nya medarbetarna kommit in i arbetet och tillfört ny kompetens. </w:t>
      </w:r>
      <w:r w:rsidR="00EC74A8">
        <w:rPr>
          <w:rFonts w:ascii="Times New Roman" w:hAnsi="Times New Roman" w:cs="Times New Roman"/>
          <w:sz w:val="24"/>
          <w:szCs w:val="24"/>
        </w:rPr>
        <w:t>Detta har som framgår av rapporten inneburit en fortsatt utveckling av ett gemensamt förhållningssätt samt utveckling av en palett av olika verktyg och insatser som kunnat användas i arbetet med projekt-deltagarna.</w:t>
      </w:r>
    </w:p>
    <w:p w:rsidR="00EC74A8" w:rsidRPr="00767DAF" w:rsidRDefault="00EC74A8" w:rsidP="00B65D9A">
      <w:pPr>
        <w:rPr>
          <w:rFonts w:ascii="Times New Roman" w:hAnsi="Times New Roman" w:cs="Times New Roman"/>
          <w:sz w:val="24"/>
          <w:szCs w:val="24"/>
        </w:rPr>
      </w:pPr>
      <w:r>
        <w:rPr>
          <w:rFonts w:ascii="Times New Roman" w:hAnsi="Times New Roman" w:cs="Times New Roman"/>
          <w:sz w:val="24"/>
          <w:szCs w:val="24"/>
        </w:rPr>
        <w:t>En tydlig effekt av projektet är att föreningen tillsammans med de nuvarande samverkans-parterna ansökt om och beviljats stöd från ESF för att genomföra ett nytt omfattande arbetsmarknadsprojekt</w:t>
      </w:r>
      <w:r w:rsidR="00550466">
        <w:rPr>
          <w:rFonts w:ascii="Times New Roman" w:hAnsi="Times New Roman" w:cs="Times New Roman"/>
          <w:sz w:val="24"/>
          <w:szCs w:val="24"/>
        </w:rPr>
        <w:t>, denna gång inriktat på ungdomsgruppen.</w:t>
      </w:r>
    </w:p>
    <w:p w:rsidR="00A833D5" w:rsidRDefault="00A833D5">
      <w:pPr>
        <w:rPr>
          <w:rFonts w:ascii="Batang" w:eastAsia="Batang" w:hAnsi="Batang"/>
          <w:b/>
          <w:sz w:val="32"/>
          <w:szCs w:val="32"/>
        </w:rPr>
      </w:pPr>
    </w:p>
    <w:p w:rsidR="00A833D5" w:rsidRDefault="00A833D5">
      <w:pPr>
        <w:rPr>
          <w:rFonts w:ascii="Batang" w:eastAsia="Batang" w:hAnsi="Batang"/>
          <w:b/>
          <w:sz w:val="32"/>
          <w:szCs w:val="32"/>
        </w:rPr>
      </w:pPr>
    </w:p>
    <w:p w:rsidR="00A833D5" w:rsidRDefault="00A833D5">
      <w:pPr>
        <w:rPr>
          <w:rFonts w:ascii="Batang" w:eastAsia="Batang" w:hAnsi="Batang"/>
          <w:b/>
          <w:sz w:val="32"/>
          <w:szCs w:val="32"/>
        </w:rPr>
      </w:pPr>
    </w:p>
    <w:p w:rsidR="00A833D5" w:rsidRDefault="00A833D5">
      <w:pPr>
        <w:rPr>
          <w:rFonts w:ascii="Batang" w:eastAsia="Batang" w:hAnsi="Batang"/>
          <w:b/>
          <w:sz w:val="32"/>
          <w:szCs w:val="32"/>
        </w:rPr>
      </w:pPr>
    </w:p>
    <w:p w:rsidR="00A833D5" w:rsidRDefault="00A833D5">
      <w:pPr>
        <w:rPr>
          <w:rFonts w:ascii="Batang" w:eastAsia="Batang" w:hAnsi="Batang"/>
          <w:b/>
          <w:sz w:val="32"/>
          <w:szCs w:val="32"/>
        </w:rPr>
      </w:pPr>
    </w:p>
    <w:p w:rsidR="00540C85" w:rsidRDefault="00540C85">
      <w:pPr>
        <w:rPr>
          <w:rFonts w:ascii="Batang" w:eastAsia="Batang" w:hAnsi="Batang"/>
          <w:b/>
          <w:sz w:val="32"/>
          <w:szCs w:val="32"/>
        </w:rPr>
      </w:pPr>
      <w:r>
        <w:rPr>
          <w:rFonts w:ascii="Batang" w:eastAsia="Batang" w:hAnsi="Batang"/>
          <w:b/>
          <w:sz w:val="32"/>
          <w:szCs w:val="32"/>
        </w:rPr>
        <w:t>Deltagande aktörer i projektet</w:t>
      </w:r>
      <w:r w:rsidR="00E42415">
        <w:rPr>
          <w:rFonts w:ascii="Batang" w:eastAsia="Batang" w:hAnsi="Batang"/>
          <w:b/>
          <w:sz w:val="32"/>
          <w:szCs w:val="32"/>
        </w:rPr>
        <w:t xml:space="preserve"> och deras synpunkter</w:t>
      </w:r>
    </w:p>
    <w:p w:rsidR="00753955" w:rsidRDefault="00D95879" w:rsidP="00753955">
      <w:pPr>
        <w:pStyle w:val="Default"/>
        <w:rPr>
          <w:rFonts w:eastAsia="Batang"/>
        </w:rPr>
      </w:pPr>
      <w:r w:rsidRPr="00753955">
        <w:rPr>
          <w:rFonts w:eastAsia="Batang"/>
        </w:rPr>
        <w:t>Projektägare är FC Rosengård, tidigare Malmö Anadolu Boll och idrottsförening</w:t>
      </w:r>
      <w:r w:rsidR="00753955">
        <w:rPr>
          <w:rFonts w:eastAsia="Batang"/>
        </w:rPr>
        <w:t xml:space="preserve"> (MABI)</w:t>
      </w:r>
      <w:r w:rsidRPr="00753955">
        <w:rPr>
          <w:rFonts w:eastAsia="Batang"/>
        </w:rPr>
        <w:t>.</w:t>
      </w:r>
      <w:r w:rsidR="00AE1FF4" w:rsidRPr="00753955">
        <w:rPr>
          <w:rFonts w:eastAsia="Batang"/>
        </w:rPr>
        <w:t xml:space="preserve"> Styrelsen ser föreningens sociala engagemang som mycket viktigt och projektet MabiMål är därför en betydelsefull verksamhet för föreningen. </w:t>
      </w:r>
    </w:p>
    <w:p w:rsidR="00753955" w:rsidRDefault="00753955" w:rsidP="00753955">
      <w:pPr>
        <w:pStyle w:val="Default"/>
        <w:rPr>
          <w:rFonts w:eastAsia="Batang"/>
        </w:rPr>
      </w:pPr>
    </w:p>
    <w:p w:rsidR="000F416D" w:rsidRDefault="00753955" w:rsidP="00753955">
      <w:pPr>
        <w:pStyle w:val="Default"/>
      </w:pPr>
      <w:r w:rsidRPr="00753955">
        <w:t>Under perioden 2003 - 2010 har MABI/FC Rosengård bedrivit tre projekt inom ramen för Europeiska Socialfondens verksamhet. Samtliga projekt har fått mycket goda vitsord från både deltagare och samverkanspartners. Föreningen har också haft ett förtroendefullt samarbete med ESF-rådets personal som väl känner föreningens kapacitet att driva denna typ av projekt. Föreningen har haft förmånen att kunna rekrytera kompetenta projektmedarbetare, varav en del har varit med och drivit samtliga projekt. De erfarenheter som gjorts i de före</w:t>
      </w:r>
      <w:r w:rsidR="00911345">
        <w:t>-</w:t>
      </w:r>
      <w:r w:rsidRPr="00753955">
        <w:t xml:space="preserve">gående projekten har hela tiden utgjort en plattform för att ta ett steg till i utvecklingen av </w:t>
      </w:r>
      <w:r>
        <w:t>föreningens</w:t>
      </w:r>
      <w:r w:rsidRPr="00753955">
        <w:t xml:space="preserve"> verksamhet för arbetssökande. </w:t>
      </w:r>
    </w:p>
    <w:p w:rsidR="00753955" w:rsidRDefault="00753955" w:rsidP="00753955">
      <w:pPr>
        <w:pStyle w:val="Default"/>
      </w:pPr>
    </w:p>
    <w:p w:rsidR="00911345" w:rsidRDefault="000E2A20" w:rsidP="00F511DE">
      <w:pPr>
        <w:spacing w:after="0"/>
        <w:rPr>
          <w:rFonts w:ascii="Times New Roman" w:hAnsi="Times New Roman" w:cs="Times New Roman"/>
          <w:sz w:val="24"/>
          <w:szCs w:val="24"/>
        </w:rPr>
      </w:pPr>
      <w:r w:rsidRPr="00753955">
        <w:rPr>
          <w:rFonts w:ascii="Times New Roman" w:eastAsia="Batang" w:hAnsi="Times New Roman" w:cs="Times New Roman"/>
          <w:sz w:val="24"/>
          <w:szCs w:val="24"/>
        </w:rPr>
        <w:t>Projek</w:t>
      </w:r>
      <w:r w:rsidR="00911345">
        <w:rPr>
          <w:rFonts w:ascii="Times New Roman" w:eastAsia="Batang" w:hAnsi="Times New Roman" w:cs="Times New Roman"/>
          <w:sz w:val="24"/>
          <w:szCs w:val="24"/>
        </w:rPr>
        <w:t>tets styrgrupp har bestått av representant för föreningen, projektledningen samt representanter för de samverkande organisationer som medfinansierat projektet. Representant för ESF-rådet samt utvärderarna har varit adjungerade och deltagit i vissa av styrgruppens möten.</w:t>
      </w:r>
    </w:p>
    <w:p w:rsidR="00911345" w:rsidRDefault="00911345" w:rsidP="00F511DE">
      <w:pPr>
        <w:spacing w:after="0"/>
        <w:rPr>
          <w:rFonts w:ascii="Times New Roman" w:hAnsi="Times New Roman" w:cs="Times New Roman"/>
          <w:sz w:val="24"/>
          <w:szCs w:val="24"/>
        </w:rPr>
      </w:pPr>
    </w:p>
    <w:p w:rsidR="00F511DE" w:rsidRPr="00911345" w:rsidRDefault="00F511DE" w:rsidP="00F511DE">
      <w:pPr>
        <w:spacing w:after="0"/>
        <w:rPr>
          <w:rFonts w:ascii="Times New Roman" w:hAnsi="Times New Roman" w:cs="Times New Roman"/>
          <w:sz w:val="24"/>
          <w:szCs w:val="24"/>
        </w:rPr>
      </w:pPr>
      <w:r w:rsidRPr="00911345">
        <w:rPr>
          <w:rFonts w:ascii="Times New Roman" w:hAnsi="Times New Roman" w:cs="Times New Roman"/>
          <w:sz w:val="24"/>
          <w:szCs w:val="24"/>
        </w:rPr>
        <w:t>Styrgruppens viktigaste uppgifter är att:</w:t>
      </w:r>
    </w:p>
    <w:p w:rsidR="00F511DE" w:rsidRPr="00911345" w:rsidRDefault="00F511DE" w:rsidP="003B428D">
      <w:pPr>
        <w:pStyle w:val="Liststycke"/>
        <w:numPr>
          <w:ilvl w:val="0"/>
          <w:numId w:val="40"/>
        </w:numPr>
        <w:spacing w:after="0"/>
        <w:rPr>
          <w:rFonts w:ascii="Times New Roman" w:hAnsi="Times New Roman" w:cs="Times New Roman"/>
          <w:sz w:val="24"/>
          <w:szCs w:val="24"/>
        </w:rPr>
      </w:pPr>
      <w:r w:rsidRPr="00911345">
        <w:rPr>
          <w:rFonts w:ascii="Times New Roman" w:hAnsi="Times New Roman" w:cs="Times New Roman"/>
          <w:sz w:val="24"/>
          <w:szCs w:val="24"/>
        </w:rPr>
        <w:t>Ansvara för och genomföra den strategiska styrningen av projektet på ett sätt som gör att projektets syfte och målsättningar kan uppnås.</w:t>
      </w:r>
    </w:p>
    <w:p w:rsidR="00F511DE" w:rsidRPr="00911345" w:rsidRDefault="00F511DE" w:rsidP="003B428D">
      <w:pPr>
        <w:pStyle w:val="Liststycke"/>
        <w:numPr>
          <w:ilvl w:val="0"/>
          <w:numId w:val="40"/>
        </w:numPr>
        <w:spacing w:after="0"/>
        <w:rPr>
          <w:rFonts w:ascii="Times New Roman" w:hAnsi="Times New Roman" w:cs="Times New Roman"/>
          <w:sz w:val="24"/>
          <w:szCs w:val="24"/>
        </w:rPr>
      </w:pPr>
      <w:r w:rsidRPr="00911345">
        <w:rPr>
          <w:rFonts w:ascii="Times New Roman" w:hAnsi="Times New Roman" w:cs="Times New Roman"/>
          <w:sz w:val="24"/>
          <w:szCs w:val="24"/>
        </w:rPr>
        <w:t>Följa projektets utveckling och måluppfyllelse.</w:t>
      </w:r>
    </w:p>
    <w:p w:rsidR="00F511DE" w:rsidRPr="00911345" w:rsidRDefault="00F511DE" w:rsidP="003B428D">
      <w:pPr>
        <w:pStyle w:val="Liststycke"/>
        <w:numPr>
          <w:ilvl w:val="0"/>
          <w:numId w:val="40"/>
        </w:numPr>
        <w:spacing w:after="0"/>
        <w:rPr>
          <w:rFonts w:ascii="Times New Roman" w:hAnsi="Times New Roman" w:cs="Times New Roman"/>
          <w:sz w:val="24"/>
          <w:szCs w:val="24"/>
        </w:rPr>
      </w:pPr>
      <w:r w:rsidRPr="00911345">
        <w:rPr>
          <w:rFonts w:ascii="Times New Roman" w:hAnsi="Times New Roman" w:cs="Times New Roman"/>
          <w:sz w:val="24"/>
          <w:szCs w:val="24"/>
        </w:rPr>
        <w:t>Stödja genomförandet av projektet genom ett aktivt engagemang i projektets utveckling och måluppfyllelse.</w:t>
      </w:r>
    </w:p>
    <w:p w:rsidR="00F511DE" w:rsidRPr="00911345" w:rsidRDefault="00F511DE" w:rsidP="003B428D">
      <w:pPr>
        <w:pStyle w:val="Liststycke"/>
        <w:numPr>
          <w:ilvl w:val="0"/>
          <w:numId w:val="40"/>
        </w:numPr>
        <w:spacing w:after="0"/>
        <w:rPr>
          <w:rFonts w:ascii="Times New Roman" w:hAnsi="Times New Roman" w:cs="Times New Roman"/>
          <w:sz w:val="24"/>
          <w:szCs w:val="24"/>
        </w:rPr>
      </w:pPr>
      <w:r w:rsidRPr="00911345">
        <w:rPr>
          <w:rFonts w:ascii="Times New Roman" w:hAnsi="Times New Roman" w:cs="Times New Roman"/>
          <w:sz w:val="24"/>
          <w:szCs w:val="24"/>
        </w:rPr>
        <w:t>Tillse att deltagare tillförs projektet och att resurser kan disponeras.</w:t>
      </w:r>
    </w:p>
    <w:p w:rsidR="00F511DE" w:rsidRPr="00911345" w:rsidRDefault="00F511DE" w:rsidP="003B428D">
      <w:pPr>
        <w:pStyle w:val="Liststycke"/>
        <w:numPr>
          <w:ilvl w:val="0"/>
          <w:numId w:val="40"/>
        </w:numPr>
        <w:spacing w:after="0"/>
        <w:rPr>
          <w:rFonts w:ascii="Times New Roman" w:hAnsi="Times New Roman" w:cs="Times New Roman"/>
          <w:sz w:val="24"/>
          <w:szCs w:val="24"/>
        </w:rPr>
      </w:pPr>
      <w:r w:rsidRPr="00911345">
        <w:rPr>
          <w:rFonts w:ascii="Times New Roman" w:hAnsi="Times New Roman" w:cs="Times New Roman"/>
          <w:sz w:val="24"/>
          <w:szCs w:val="24"/>
        </w:rPr>
        <w:t>Besluta om åtgärder vid stora genomgripande förändringar i projektets resursförbrukning, ambitionsnivå och inriktning.</w:t>
      </w:r>
    </w:p>
    <w:p w:rsidR="00F511DE" w:rsidRDefault="00F511DE" w:rsidP="00F511DE">
      <w:pPr>
        <w:spacing w:after="0"/>
      </w:pPr>
    </w:p>
    <w:p w:rsidR="00F511DE" w:rsidRPr="00911345" w:rsidRDefault="00F511DE" w:rsidP="00E01D82">
      <w:pPr>
        <w:spacing w:after="100" w:afterAutospacing="1"/>
        <w:rPr>
          <w:rFonts w:ascii="Times New Roman" w:hAnsi="Times New Roman" w:cs="Times New Roman"/>
          <w:sz w:val="24"/>
          <w:szCs w:val="24"/>
        </w:rPr>
      </w:pPr>
      <w:r w:rsidRPr="00911345">
        <w:rPr>
          <w:rFonts w:ascii="Times New Roman" w:hAnsi="Times New Roman" w:cs="Times New Roman"/>
          <w:sz w:val="24"/>
          <w:szCs w:val="24"/>
        </w:rPr>
        <w:lastRenderedPageBreak/>
        <w:t xml:space="preserve">Resultaten av den interna uppföljningen </w:t>
      </w:r>
      <w:r w:rsidR="00911345">
        <w:rPr>
          <w:rFonts w:ascii="Times New Roman" w:hAnsi="Times New Roman" w:cs="Times New Roman"/>
          <w:sz w:val="24"/>
          <w:szCs w:val="24"/>
        </w:rPr>
        <w:t>och den externa utvärderingen har kontinuerligt tillfört</w:t>
      </w:r>
      <w:r w:rsidRPr="00911345">
        <w:rPr>
          <w:rFonts w:ascii="Times New Roman" w:hAnsi="Times New Roman" w:cs="Times New Roman"/>
          <w:sz w:val="24"/>
          <w:szCs w:val="24"/>
        </w:rPr>
        <w:t>s styrgruppen som underlag för en strategisk målstyrning av projektet.</w:t>
      </w:r>
      <w:r w:rsidR="00F257AD">
        <w:rPr>
          <w:rFonts w:ascii="Times New Roman" w:hAnsi="Times New Roman" w:cs="Times New Roman"/>
          <w:sz w:val="24"/>
          <w:szCs w:val="24"/>
        </w:rPr>
        <w:t xml:space="preserve"> Det är utvärderarnas uppfattning att styrgruppen fungerat väl men att engagemanget för arbetet i styrgruppen har varierat beroende på person och organisation. </w:t>
      </w:r>
    </w:p>
    <w:p w:rsidR="00E01D82" w:rsidRPr="00E01D82" w:rsidRDefault="00AD5625" w:rsidP="00E01D82">
      <w:pPr>
        <w:rPr>
          <w:rFonts w:ascii="Times New Roman" w:eastAsia="Batang" w:hAnsi="Times New Roman" w:cs="Times New Roman"/>
          <w:sz w:val="24"/>
          <w:szCs w:val="24"/>
        </w:rPr>
      </w:pPr>
      <w:r>
        <w:rPr>
          <w:rFonts w:ascii="Times New Roman" w:eastAsia="Batang" w:hAnsi="Times New Roman" w:cs="Times New Roman"/>
          <w:sz w:val="24"/>
          <w:szCs w:val="24"/>
        </w:rPr>
        <w:t>Projektet har också haft en referensgrupp</w:t>
      </w:r>
      <w:r w:rsidR="00681B96">
        <w:rPr>
          <w:rFonts w:ascii="Times New Roman" w:eastAsia="Batang" w:hAnsi="Times New Roman" w:cs="Times New Roman"/>
          <w:sz w:val="24"/>
          <w:szCs w:val="24"/>
        </w:rPr>
        <w:t xml:space="preserve"> </w:t>
      </w:r>
      <w:r w:rsidR="00E01D82">
        <w:rPr>
          <w:rFonts w:ascii="Times New Roman" w:eastAsia="Batang" w:hAnsi="Times New Roman" w:cs="Times New Roman"/>
          <w:sz w:val="24"/>
          <w:szCs w:val="24"/>
        </w:rPr>
        <w:t xml:space="preserve">bestående av politiker och högre tjänstemän </w:t>
      </w:r>
      <w:r w:rsidR="00681B96">
        <w:rPr>
          <w:rFonts w:ascii="Times New Roman" w:eastAsia="Batang" w:hAnsi="Times New Roman" w:cs="Times New Roman"/>
          <w:sz w:val="24"/>
          <w:szCs w:val="24"/>
        </w:rPr>
        <w:t xml:space="preserve">som träffats vid tre tillfällen. </w:t>
      </w:r>
      <w:r w:rsidR="00E01D82" w:rsidRPr="00E01D82">
        <w:rPr>
          <w:rFonts w:ascii="Times New Roman" w:eastAsia="Batang" w:hAnsi="Times New Roman" w:cs="Times New Roman"/>
          <w:sz w:val="24"/>
          <w:szCs w:val="24"/>
        </w:rPr>
        <w:t xml:space="preserve">Referensgruppsmötena har gett </w:t>
      </w:r>
      <w:r w:rsidR="00E01D82">
        <w:rPr>
          <w:rFonts w:ascii="Times New Roman" w:eastAsia="Batang" w:hAnsi="Times New Roman" w:cs="Times New Roman"/>
          <w:sz w:val="24"/>
          <w:szCs w:val="24"/>
        </w:rPr>
        <w:t>dem</w:t>
      </w:r>
      <w:r w:rsidR="00E01D82" w:rsidRPr="00E01D82">
        <w:rPr>
          <w:rFonts w:ascii="Times New Roman" w:eastAsia="Batang" w:hAnsi="Times New Roman" w:cs="Times New Roman"/>
          <w:sz w:val="24"/>
          <w:szCs w:val="24"/>
        </w:rPr>
        <w:t xml:space="preserve"> en möjlighet att få en djupare kunskap om och förståelse för projektet och dess verksamhet. Flera av </w:t>
      </w:r>
      <w:r w:rsidR="00E01D82">
        <w:rPr>
          <w:rFonts w:ascii="Times New Roman" w:eastAsia="Batang" w:hAnsi="Times New Roman" w:cs="Times New Roman"/>
          <w:sz w:val="24"/>
          <w:szCs w:val="24"/>
        </w:rPr>
        <w:t>referensgruppens ledamöter</w:t>
      </w:r>
      <w:r w:rsidR="00E01D82" w:rsidRPr="00E01D82">
        <w:rPr>
          <w:rFonts w:ascii="Times New Roman" w:eastAsia="Batang" w:hAnsi="Times New Roman" w:cs="Times New Roman"/>
          <w:sz w:val="24"/>
          <w:szCs w:val="24"/>
        </w:rPr>
        <w:t xml:space="preserve"> påpekar att det har varit bra för dem att få direkt information från projektet istället för att få kunskapen indirekt genom medarbetare.</w:t>
      </w:r>
    </w:p>
    <w:p w:rsidR="00E01D82" w:rsidRPr="00E01D82" w:rsidRDefault="00E01D82" w:rsidP="00E01D82">
      <w:pPr>
        <w:rPr>
          <w:rFonts w:ascii="Times New Roman" w:eastAsia="Batang" w:hAnsi="Times New Roman" w:cs="Times New Roman"/>
          <w:sz w:val="24"/>
          <w:szCs w:val="24"/>
        </w:rPr>
      </w:pPr>
      <w:r w:rsidRPr="00E01D82">
        <w:rPr>
          <w:rFonts w:ascii="Times New Roman" w:eastAsia="Batang" w:hAnsi="Times New Roman" w:cs="Times New Roman"/>
          <w:sz w:val="24"/>
          <w:szCs w:val="24"/>
        </w:rPr>
        <w:t xml:space="preserve">En uppskattad del av de första mötena </w:t>
      </w:r>
      <w:r>
        <w:rPr>
          <w:rFonts w:ascii="Times New Roman" w:eastAsia="Batang" w:hAnsi="Times New Roman" w:cs="Times New Roman"/>
          <w:sz w:val="24"/>
          <w:szCs w:val="24"/>
        </w:rPr>
        <w:t>var</w:t>
      </w:r>
      <w:r w:rsidRPr="00E01D82">
        <w:rPr>
          <w:rFonts w:ascii="Times New Roman" w:eastAsia="Batang" w:hAnsi="Times New Roman" w:cs="Times New Roman"/>
          <w:sz w:val="24"/>
          <w:szCs w:val="24"/>
        </w:rPr>
        <w:t xml:space="preserve"> att personal i MabiMål själva berätta</w:t>
      </w:r>
      <w:r>
        <w:rPr>
          <w:rFonts w:ascii="Times New Roman" w:eastAsia="Batang" w:hAnsi="Times New Roman" w:cs="Times New Roman"/>
          <w:sz w:val="24"/>
          <w:szCs w:val="24"/>
        </w:rPr>
        <w:t>de</w:t>
      </w:r>
      <w:r w:rsidRPr="00E01D82">
        <w:rPr>
          <w:rFonts w:ascii="Times New Roman" w:eastAsia="Batang" w:hAnsi="Times New Roman" w:cs="Times New Roman"/>
          <w:sz w:val="24"/>
          <w:szCs w:val="24"/>
        </w:rPr>
        <w:t xml:space="preserve"> om de aktiviteter de jobbar med. Detta medförde att </w:t>
      </w:r>
      <w:r>
        <w:rPr>
          <w:rFonts w:ascii="Times New Roman" w:eastAsia="Batang" w:hAnsi="Times New Roman" w:cs="Times New Roman"/>
          <w:sz w:val="24"/>
          <w:szCs w:val="24"/>
        </w:rPr>
        <w:t>referensgruppen</w:t>
      </w:r>
      <w:r w:rsidRPr="00E01D82">
        <w:rPr>
          <w:rFonts w:ascii="Times New Roman" w:eastAsia="Batang" w:hAnsi="Times New Roman" w:cs="Times New Roman"/>
          <w:sz w:val="24"/>
          <w:szCs w:val="24"/>
        </w:rPr>
        <w:t xml:space="preserve"> fick en tydligare bild av de aktiviteter som genomförs i projektet samt vad det är för personer som arbetar i projektet och vilka synsätt, förhållningssätt och arbetssätt dessa har.</w:t>
      </w:r>
    </w:p>
    <w:p w:rsidR="00E01D82" w:rsidRPr="00E01D82" w:rsidRDefault="00E01D82" w:rsidP="00E01D82">
      <w:pPr>
        <w:rPr>
          <w:rFonts w:ascii="Times New Roman" w:eastAsia="Batang" w:hAnsi="Times New Roman" w:cs="Times New Roman"/>
          <w:sz w:val="24"/>
          <w:szCs w:val="24"/>
        </w:rPr>
      </w:pPr>
      <w:r>
        <w:rPr>
          <w:rFonts w:ascii="Times New Roman" w:eastAsia="Batang" w:hAnsi="Times New Roman" w:cs="Times New Roman"/>
          <w:sz w:val="24"/>
          <w:szCs w:val="24"/>
        </w:rPr>
        <w:t>Referensgruppsarbetet har dock inte fungerat maximalt. Det har funnits en osäkerhet kring</w:t>
      </w:r>
      <w:r w:rsidRPr="00E01D82">
        <w:rPr>
          <w:rFonts w:ascii="Times New Roman" w:eastAsia="Batang" w:hAnsi="Times New Roman" w:cs="Times New Roman"/>
          <w:sz w:val="24"/>
          <w:szCs w:val="24"/>
        </w:rPr>
        <w:t xml:space="preserve"> syftet med arbetet i referensgruppen och </w:t>
      </w:r>
      <w:r>
        <w:rPr>
          <w:rFonts w:ascii="Times New Roman" w:eastAsia="Batang" w:hAnsi="Times New Roman" w:cs="Times New Roman"/>
          <w:sz w:val="24"/>
          <w:szCs w:val="24"/>
        </w:rPr>
        <w:t xml:space="preserve">gruppen har varit alltför stor för att ge möjligheter till erfarenhetsutbyte i dialog. </w:t>
      </w:r>
      <w:r w:rsidRPr="00E01D82">
        <w:rPr>
          <w:rFonts w:ascii="Times New Roman" w:eastAsia="Batang" w:hAnsi="Times New Roman" w:cs="Times New Roman"/>
          <w:sz w:val="24"/>
          <w:szCs w:val="24"/>
        </w:rPr>
        <w:t xml:space="preserve">Det </w:t>
      </w:r>
      <w:r>
        <w:rPr>
          <w:rFonts w:ascii="Times New Roman" w:eastAsia="Batang" w:hAnsi="Times New Roman" w:cs="Times New Roman"/>
          <w:sz w:val="24"/>
          <w:szCs w:val="24"/>
        </w:rPr>
        <w:t xml:space="preserve">har därför blivit </w:t>
      </w:r>
      <w:r w:rsidRPr="00E01D82">
        <w:rPr>
          <w:rFonts w:ascii="Times New Roman" w:eastAsia="Batang" w:hAnsi="Times New Roman" w:cs="Times New Roman"/>
          <w:sz w:val="24"/>
          <w:szCs w:val="24"/>
        </w:rPr>
        <w:t>mer information än kommunikation</w:t>
      </w:r>
      <w:r>
        <w:rPr>
          <w:rFonts w:ascii="Times New Roman" w:eastAsia="Batang" w:hAnsi="Times New Roman" w:cs="Times New Roman"/>
          <w:sz w:val="24"/>
          <w:szCs w:val="24"/>
        </w:rPr>
        <w:t xml:space="preserve">. </w:t>
      </w:r>
    </w:p>
    <w:p w:rsidR="00E01D82" w:rsidRPr="00E01D82" w:rsidRDefault="00E01D82" w:rsidP="00E01D82">
      <w:pPr>
        <w:rPr>
          <w:rFonts w:ascii="Times New Roman" w:eastAsia="Batang" w:hAnsi="Times New Roman" w:cs="Times New Roman"/>
          <w:sz w:val="24"/>
          <w:szCs w:val="24"/>
        </w:rPr>
      </w:pPr>
      <w:r w:rsidRPr="00E01D82">
        <w:rPr>
          <w:rFonts w:ascii="Times New Roman" w:eastAsia="Batang" w:hAnsi="Times New Roman" w:cs="Times New Roman"/>
          <w:sz w:val="24"/>
          <w:szCs w:val="24"/>
        </w:rPr>
        <w:t xml:space="preserve">FC Rosengård uppfattas av de flesta ha blivit en betydande aktör inom den sociala sektorn. Det uppfattas också som positivt av huvuddelen av </w:t>
      </w:r>
      <w:r>
        <w:rPr>
          <w:rFonts w:ascii="Times New Roman" w:eastAsia="Batang" w:hAnsi="Times New Roman" w:cs="Times New Roman"/>
          <w:sz w:val="24"/>
          <w:szCs w:val="24"/>
        </w:rPr>
        <w:t>referensgruppen</w:t>
      </w:r>
      <w:r w:rsidRPr="00E01D82">
        <w:rPr>
          <w:rFonts w:ascii="Times New Roman" w:eastAsia="Batang" w:hAnsi="Times New Roman" w:cs="Times New Roman"/>
          <w:sz w:val="24"/>
          <w:szCs w:val="24"/>
        </w:rPr>
        <w:t xml:space="preserve"> att andra aktörer än de offentliga organisationerna tar ansvar och agerar för de samhällsgrupper som behöver stöd. Det finns dock delvis olika syn på FC Rosengårds roll. En del av de </w:t>
      </w:r>
      <w:r>
        <w:rPr>
          <w:rFonts w:ascii="Times New Roman" w:eastAsia="Batang" w:hAnsi="Times New Roman" w:cs="Times New Roman"/>
          <w:sz w:val="24"/>
          <w:szCs w:val="24"/>
        </w:rPr>
        <w:t xml:space="preserve">personer som </w:t>
      </w:r>
      <w:r w:rsidRPr="00E01D82">
        <w:rPr>
          <w:rFonts w:ascii="Times New Roman" w:eastAsia="Batang" w:hAnsi="Times New Roman" w:cs="Times New Roman"/>
          <w:sz w:val="24"/>
          <w:szCs w:val="24"/>
        </w:rPr>
        <w:t>intervjua</w:t>
      </w:r>
      <w:r>
        <w:rPr>
          <w:rFonts w:ascii="Times New Roman" w:eastAsia="Batang" w:hAnsi="Times New Roman" w:cs="Times New Roman"/>
          <w:sz w:val="24"/>
          <w:szCs w:val="24"/>
        </w:rPr>
        <w:t>ts i referensgruppen</w:t>
      </w:r>
      <w:r w:rsidRPr="00E01D82">
        <w:rPr>
          <w:rFonts w:ascii="Times New Roman" w:eastAsia="Batang" w:hAnsi="Times New Roman" w:cs="Times New Roman"/>
          <w:sz w:val="24"/>
          <w:szCs w:val="24"/>
        </w:rPr>
        <w:t xml:space="preserve"> ser föreningens fria roll som en fördel genom att de kan agera på ett annat sätt än en myndighet och hitta andra sätt att arbeta med målgruppens problematik. Andra intervjupersoner ser det som angeläget att MabiMål implementeras i den ordinarie verk</w:t>
      </w:r>
      <w:r>
        <w:rPr>
          <w:rFonts w:ascii="Times New Roman" w:eastAsia="Batang" w:hAnsi="Times New Roman" w:cs="Times New Roman"/>
          <w:sz w:val="24"/>
          <w:szCs w:val="24"/>
        </w:rPr>
        <w:t>-</w:t>
      </w:r>
      <w:r w:rsidRPr="00E01D82">
        <w:rPr>
          <w:rFonts w:ascii="Times New Roman" w:eastAsia="Batang" w:hAnsi="Times New Roman" w:cs="Times New Roman"/>
          <w:sz w:val="24"/>
          <w:szCs w:val="24"/>
        </w:rPr>
        <w:t>samheten genom att metoder tas tillvara. Det framgår också av en del intervjuer att det finns en upplevd konkurrenssituation mellan projektverksamheten och den ordinarie verksamheten</w:t>
      </w:r>
      <w:r>
        <w:rPr>
          <w:rFonts w:ascii="Times New Roman" w:eastAsia="Batang" w:hAnsi="Times New Roman" w:cs="Times New Roman"/>
          <w:sz w:val="24"/>
          <w:szCs w:val="24"/>
        </w:rPr>
        <w:t xml:space="preserve"> i Malmö stad</w:t>
      </w:r>
      <w:r w:rsidRPr="00E01D82">
        <w:rPr>
          <w:rFonts w:ascii="Times New Roman" w:eastAsia="Batang" w:hAnsi="Times New Roman" w:cs="Times New Roman"/>
          <w:sz w:val="24"/>
          <w:szCs w:val="24"/>
        </w:rPr>
        <w:t xml:space="preserve">. </w:t>
      </w:r>
    </w:p>
    <w:p w:rsidR="000E2A20" w:rsidRDefault="000E2A20">
      <w:pPr>
        <w:rPr>
          <w:rFonts w:ascii="Times New Roman" w:eastAsia="Batang" w:hAnsi="Times New Roman" w:cs="Times New Roman"/>
          <w:sz w:val="24"/>
          <w:szCs w:val="24"/>
        </w:rPr>
      </w:pPr>
      <w:r>
        <w:rPr>
          <w:rFonts w:ascii="Times New Roman" w:eastAsia="Batang" w:hAnsi="Times New Roman" w:cs="Times New Roman"/>
          <w:sz w:val="24"/>
          <w:szCs w:val="24"/>
        </w:rPr>
        <w:t xml:space="preserve">Projektteamet har som nämnts utökats under projektets gång </w:t>
      </w:r>
      <w:r w:rsidR="00BE34CA">
        <w:rPr>
          <w:rFonts w:ascii="Times New Roman" w:eastAsia="Batang" w:hAnsi="Times New Roman" w:cs="Times New Roman"/>
          <w:sz w:val="24"/>
          <w:szCs w:val="24"/>
        </w:rPr>
        <w:t>och</w:t>
      </w:r>
      <w:r>
        <w:rPr>
          <w:rFonts w:ascii="Times New Roman" w:eastAsia="Batang" w:hAnsi="Times New Roman" w:cs="Times New Roman"/>
          <w:sz w:val="24"/>
          <w:szCs w:val="24"/>
        </w:rPr>
        <w:t xml:space="preserve"> personal har slutat och ersatts av nya medarbetare. </w:t>
      </w:r>
      <w:r w:rsidR="00BE34CA">
        <w:rPr>
          <w:rFonts w:ascii="Times New Roman" w:eastAsia="Batang" w:hAnsi="Times New Roman" w:cs="Times New Roman"/>
          <w:sz w:val="24"/>
          <w:szCs w:val="24"/>
        </w:rPr>
        <w:t xml:space="preserve">Därför </w:t>
      </w:r>
      <w:r w:rsidR="00503BF8">
        <w:rPr>
          <w:rFonts w:ascii="Times New Roman" w:eastAsia="Batang" w:hAnsi="Times New Roman" w:cs="Times New Roman"/>
          <w:sz w:val="24"/>
          <w:szCs w:val="24"/>
        </w:rPr>
        <w:t xml:space="preserve">ser den konstellation av medarbetare som slutför projektet annorlunda ut än den konstellation som påbörjade det. </w:t>
      </w:r>
      <w:r>
        <w:rPr>
          <w:rFonts w:ascii="Times New Roman" w:eastAsia="Batang" w:hAnsi="Times New Roman" w:cs="Times New Roman"/>
          <w:sz w:val="24"/>
          <w:szCs w:val="24"/>
        </w:rPr>
        <w:t>Projektledningen har varit intakt och bestått av projektledare, biträdande projektledare samt ekonomiansvarig.</w:t>
      </w:r>
      <w:r w:rsidR="004B2E2B">
        <w:rPr>
          <w:rFonts w:ascii="Times New Roman" w:eastAsia="Batang" w:hAnsi="Times New Roman" w:cs="Times New Roman"/>
          <w:sz w:val="24"/>
          <w:szCs w:val="24"/>
        </w:rPr>
        <w:t xml:space="preserve"> </w:t>
      </w:r>
      <w:r w:rsidR="00070681">
        <w:rPr>
          <w:rFonts w:ascii="Times New Roman" w:eastAsia="Batang" w:hAnsi="Times New Roman" w:cs="Times New Roman"/>
          <w:sz w:val="24"/>
          <w:szCs w:val="24"/>
        </w:rPr>
        <w:t>Projektteamet bestod från början av en samordnare av arbetsgivarkontakter, fyra projektassi</w:t>
      </w:r>
      <w:r w:rsidR="00503BF8">
        <w:rPr>
          <w:rFonts w:ascii="Times New Roman" w:eastAsia="Batang" w:hAnsi="Times New Roman" w:cs="Times New Roman"/>
          <w:sz w:val="24"/>
          <w:szCs w:val="24"/>
        </w:rPr>
        <w:t>stenter, en tjänst för företags</w:t>
      </w:r>
      <w:r w:rsidR="00070681">
        <w:rPr>
          <w:rFonts w:ascii="Times New Roman" w:eastAsia="Batang" w:hAnsi="Times New Roman" w:cs="Times New Roman"/>
          <w:sz w:val="24"/>
          <w:szCs w:val="24"/>
        </w:rPr>
        <w:t>- samt föreningskontakter, en ekonomiassistent samt en administrativ assistent</w:t>
      </w:r>
      <w:r w:rsidR="00C30A23">
        <w:rPr>
          <w:rFonts w:ascii="Times New Roman" w:eastAsia="Batang" w:hAnsi="Times New Roman" w:cs="Times New Roman"/>
          <w:sz w:val="24"/>
          <w:szCs w:val="24"/>
        </w:rPr>
        <w:t>. Projektassistenterna benämndes senare i projektet coacher och blev sju, i</w:t>
      </w:r>
      <w:r w:rsidR="00503BF8">
        <w:rPr>
          <w:rFonts w:ascii="Times New Roman" w:eastAsia="Batang" w:hAnsi="Times New Roman" w:cs="Times New Roman"/>
          <w:sz w:val="24"/>
          <w:szCs w:val="24"/>
        </w:rPr>
        <w:t>nklusive samordnare av företags</w:t>
      </w:r>
      <w:r w:rsidR="00C30A23">
        <w:rPr>
          <w:rFonts w:ascii="Times New Roman" w:eastAsia="Batang" w:hAnsi="Times New Roman" w:cs="Times New Roman"/>
          <w:sz w:val="24"/>
          <w:szCs w:val="24"/>
        </w:rPr>
        <w:t>kontakter.</w:t>
      </w:r>
      <w:r w:rsidR="00450A31">
        <w:rPr>
          <w:rFonts w:ascii="Times New Roman" w:eastAsia="Batang" w:hAnsi="Times New Roman" w:cs="Times New Roman"/>
          <w:sz w:val="24"/>
          <w:szCs w:val="24"/>
        </w:rPr>
        <w:t xml:space="preserve"> Även på den administrativa sidan förstärktes projektet med ytterligare en medarbetare.</w:t>
      </w:r>
      <w:r w:rsidR="00503BF8">
        <w:rPr>
          <w:rFonts w:ascii="Times New Roman" w:eastAsia="Batang" w:hAnsi="Times New Roman" w:cs="Times New Roman"/>
          <w:sz w:val="24"/>
          <w:szCs w:val="24"/>
        </w:rPr>
        <w:t xml:space="preserve"> Dessutom har det under en stor del av projekttiden funnits en internt anställd resurs för ”Hälsa och aktivitet”</w:t>
      </w:r>
      <w:r w:rsidR="00786EB3">
        <w:rPr>
          <w:rFonts w:ascii="Times New Roman" w:eastAsia="Batang" w:hAnsi="Times New Roman" w:cs="Times New Roman"/>
          <w:sz w:val="24"/>
          <w:szCs w:val="24"/>
        </w:rPr>
        <w:t>.</w:t>
      </w:r>
    </w:p>
    <w:p w:rsidR="001959A0" w:rsidRPr="000E2A20" w:rsidRDefault="001959A0">
      <w:pPr>
        <w:rPr>
          <w:rFonts w:ascii="Times New Roman" w:eastAsia="Batang" w:hAnsi="Times New Roman" w:cs="Times New Roman"/>
          <w:sz w:val="24"/>
          <w:szCs w:val="24"/>
        </w:rPr>
      </w:pPr>
      <w:r>
        <w:rPr>
          <w:rFonts w:ascii="Times New Roman" w:eastAsia="Batang" w:hAnsi="Times New Roman" w:cs="Times New Roman"/>
          <w:sz w:val="24"/>
          <w:szCs w:val="24"/>
        </w:rPr>
        <w:t>Projektet har haft täta kontakter med både samordnare och ekonomihandläggare hos ESF-rådet i Sydsverige och uppfattar att detta samarbete har fungerat mycket bra efter en viss inledande turbulens.</w:t>
      </w:r>
      <w:r w:rsidR="00CD1822">
        <w:rPr>
          <w:rFonts w:ascii="Times New Roman" w:eastAsia="Batang" w:hAnsi="Times New Roman" w:cs="Times New Roman"/>
          <w:sz w:val="24"/>
          <w:szCs w:val="24"/>
        </w:rPr>
        <w:t xml:space="preserve"> </w:t>
      </w:r>
      <w:r w:rsidR="00C9097F">
        <w:rPr>
          <w:rFonts w:ascii="Times New Roman" w:eastAsia="Batang" w:hAnsi="Times New Roman" w:cs="Times New Roman"/>
          <w:sz w:val="24"/>
          <w:szCs w:val="24"/>
        </w:rPr>
        <w:t>Detta beskrivs närmare i delrapport 1.</w:t>
      </w:r>
    </w:p>
    <w:p w:rsidR="000F416D" w:rsidRPr="00196D0E" w:rsidRDefault="00196D0E">
      <w:pPr>
        <w:rPr>
          <w:rFonts w:ascii="Times New Roman" w:eastAsia="Batang" w:hAnsi="Times New Roman" w:cs="Times New Roman"/>
          <w:sz w:val="24"/>
          <w:szCs w:val="24"/>
        </w:rPr>
      </w:pPr>
      <w:r>
        <w:rPr>
          <w:rFonts w:ascii="Times New Roman" w:eastAsia="Batang" w:hAnsi="Times New Roman" w:cs="Times New Roman"/>
          <w:sz w:val="24"/>
          <w:szCs w:val="24"/>
        </w:rPr>
        <w:lastRenderedPageBreak/>
        <w:t>Nedan sammanfattas synpunkter från de aktörer som kommit i kontakt med deltagarna i projektet. Projektteamets synpunkter fokuseras kring metodfrågor medan fokus i intervjuerna med remittenter och företag är hur samverkan med projektet har fungerat.</w:t>
      </w:r>
    </w:p>
    <w:p w:rsidR="000F416D" w:rsidRDefault="000F416D">
      <w:pPr>
        <w:rPr>
          <w:rFonts w:ascii="Batang" w:eastAsia="Batang" w:hAnsi="Batang"/>
          <w:b/>
          <w:sz w:val="24"/>
          <w:szCs w:val="24"/>
        </w:rPr>
      </w:pPr>
    </w:p>
    <w:p w:rsidR="00DE3F94" w:rsidRDefault="00DE3F94">
      <w:pPr>
        <w:rPr>
          <w:rFonts w:ascii="Batang" w:eastAsia="Batang" w:hAnsi="Batang"/>
          <w:b/>
          <w:sz w:val="24"/>
          <w:szCs w:val="24"/>
        </w:rPr>
      </w:pPr>
      <w:r>
        <w:rPr>
          <w:rFonts w:ascii="Batang" w:eastAsia="Batang" w:hAnsi="Batang"/>
          <w:b/>
          <w:sz w:val="24"/>
          <w:szCs w:val="24"/>
        </w:rPr>
        <w:t>Projektteamet</w:t>
      </w:r>
    </w:p>
    <w:p w:rsidR="00494006" w:rsidRDefault="00494006" w:rsidP="00494006">
      <w:pPr>
        <w:pStyle w:val="Sidfot"/>
        <w:tabs>
          <w:tab w:val="clear" w:pos="4536"/>
          <w:tab w:val="clear" w:pos="9072"/>
        </w:tabs>
        <w:rPr>
          <w:rFonts w:ascii="Times New Roman" w:eastAsia="Calibri" w:hAnsi="Times New Roman" w:cs="Times New Roman"/>
          <w:sz w:val="24"/>
          <w:szCs w:val="24"/>
        </w:rPr>
      </w:pPr>
      <w:r>
        <w:rPr>
          <w:rFonts w:ascii="Times New Roman" w:hAnsi="Times New Roman" w:cs="Times New Roman"/>
          <w:sz w:val="24"/>
          <w:szCs w:val="24"/>
        </w:rPr>
        <w:t>Rekryteringen av personal till projektet</w:t>
      </w:r>
      <w:r w:rsidRPr="00494006">
        <w:rPr>
          <w:rFonts w:ascii="Times New Roman" w:eastAsia="Calibri" w:hAnsi="Times New Roman" w:cs="Times New Roman"/>
          <w:sz w:val="24"/>
          <w:szCs w:val="24"/>
        </w:rPr>
        <w:t xml:space="preserve"> genomfördes under juni och juli </w:t>
      </w:r>
      <w:r>
        <w:rPr>
          <w:rFonts w:ascii="Times New Roman" w:hAnsi="Times New Roman" w:cs="Times New Roman"/>
          <w:sz w:val="24"/>
          <w:szCs w:val="24"/>
        </w:rPr>
        <w:t xml:space="preserve">månader 2008 </w:t>
      </w:r>
      <w:r w:rsidRPr="00494006">
        <w:rPr>
          <w:rFonts w:ascii="Times New Roman" w:eastAsia="Calibri" w:hAnsi="Times New Roman" w:cs="Times New Roman"/>
          <w:sz w:val="24"/>
          <w:szCs w:val="24"/>
        </w:rPr>
        <w:t xml:space="preserve">och personalen i teamet började efterhand. Den sist anställde började sitt arbete i augusti månad. </w:t>
      </w:r>
      <w:r>
        <w:rPr>
          <w:rFonts w:ascii="Times New Roman" w:hAnsi="Times New Roman" w:cs="Times New Roman"/>
          <w:sz w:val="24"/>
          <w:szCs w:val="24"/>
        </w:rPr>
        <w:t xml:space="preserve">Basen för det </w:t>
      </w:r>
      <w:r w:rsidRPr="00494006">
        <w:rPr>
          <w:rFonts w:ascii="Times New Roman" w:eastAsia="Calibri" w:hAnsi="Times New Roman" w:cs="Times New Roman"/>
          <w:sz w:val="24"/>
          <w:szCs w:val="24"/>
        </w:rPr>
        <w:t xml:space="preserve">arbetssätt som </w:t>
      </w:r>
      <w:r>
        <w:rPr>
          <w:rFonts w:ascii="Times New Roman" w:hAnsi="Times New Roman" w:cs="Times New Roman"/>
          <w:sz w:val="24"/>
          <w:szCs w:val="24"/>
        </w:rPr>
        <w:t>projektet</w:t>
      </w:r>
      <w:r w:rsidRPr="00494006">
        <w:rPr>
          <w:rFonts w:ascii="Times New Roman" w:eastAsia="Calibri" w:hAnsi="Times New Roman" w:cs="Times New Roman"/>
          <w:sz w:val="24"/>
          <w:szCs w:val="24"/>
        </w:rPr>
        <w:t xml:space="preserve"> praktiserar har byggts upp under de tidigare genomförda EU projekten, Mabi Match och Mabi Utveckling. Den personal som kommit in i det nuvarande projektet har stegvis introducerats i detta arbetssätt samt </w:t>
      </w:r>
      <w:r>
        <w:rPr>
          <w:rFonts w:ascii="Times New Roman" w:hAnsi="Times New Roman" w:cs="Times New Roman"/>
          <w:sz w:val="24"/>
          <w:szCs w:val="24"/>
        </w:rPr>
        <w:t xml:space="preserve">i </w:t>
      </w:r>
      <w:r w:rsidRPr="00494006">
        <w:rPr>
          <w:rFonts w:ascii="Times New Roman" w:eastAsia="Calibri" w:hAnsi="Times New Roman" w:cs="Times New Roman"/>
          <w:sz w:val="24"/>
          <w:szCs w:val="24"/>
        </w:rPr>
        <w:t xml:space="preserve">syftet och målsättningarna med det aktuella projektet. Det har gått till på så sätt att projektledare och biträdande projektledare noggrant informerat om projektets grundtankar, gett ett handfast konkret stöd i alla arbetsmoment inledningsvis samt hela tiden funnits till hands för att vägleda personalen. Samtidigt som varje medarbetare har </w:t>
      </w:r>
      <w:r>
        <w:rPr>
          <w:rFonts w:ascii="Times New Roman" w:hAnsi="Times New Roman" w:cs="Times New Roman"/>
          <w:sz w:val="24"/>
          <w:szCs w:val="24"/>
        </w:rPr>
        <w:t xml:space="preserve">haft </w:t>
      </w:r>
      <w:r w:rsidRPr="00494006">
        <w:rPr>
          <w:rFonts w:ascii="Times New Roman" w:eastAsia="Calibri" w:hAnsi="Times New Roman" w:cs="Times New Roman"/>
          <w:sz w:val="24"/>
          <w:szCs w:val="24"/>
        </w:rPr>
        <w:t xml:space="preserve">ett eget ansvar att agera inom ramen för projektets mål och arbetsmetodik så har den enskilde medarbetaren </w:t>
      </w:r>
      <w:r>
        <w:rPr>
          <w:rFonts w:ascii="Times New Roman" w:hAnsi="Times New Roman" w:cs="Times New Roman"/>
          <w:sz w:val="24"/>
          <w:szCs w:val="24"/>
        </w:rPr>
        <w:t xml:space="preserve">haft </w:t>
      </w:r>
      <w:r w:rsidRPr="00494006">
        <w:rPr>
          <w:rFonts w:ascii="Times New Roman" w:eastAsia="Calibri" w:hAnsi="Times New Roman" w:cs="Times New Roman"/>
          <w:sz w:val="24"/>
          <w:szCs w:val="24"/>
        </w:rPr>
        <w:t>ett gott stöd av projektledningen och de andra m</w:t>
      </w:r>
      <w:r>
        <w:rPr>
          <w:rFonts w:ascii="Times New Roman" w:hAnsi="Times New Roman" w:cs="Times New Roman"/>
          <w:sz w:val="24"/>
          <w:szCs w:val="24"/>
        </w:rPr>
        <w:t>edarbetarna i arbetet</w:t>
      </w:r>
      <w:r w:rsidRPr="00494006">
        <w:rPr>
          <w:rFonts w:ascii="Times New Roman" w:eastAsia="Calibri" w:hAnsi="Times New Roman" w:cs="Times New Roman"/>
          <w:sz w:val="24"/>
          <w:szCs w:val="24"/>
        </w:rPr>
        <w:t>. I de personliga intervjuerna med projektpersonalen har tydli</w:t>
      </w:r>
      <w:r>
        <w:rPr>
          <w:rFonts w:ascii="Times New Roman" w:hAnsi="Times New Roman" w:cs="Times New Roman"/>
          <w:sz w:val="24"/>
          <w:szCs w:val="24"/>
        </w:rPr>
        <w:t>gt framgått att alla som arbetat</w:t>
      </w:r>
      <w:r w:rsidRPr="00494006">
        <w:rPr>
          <w:rFonts w:ascii="Times New Roman" w:eastAsia="Calibri" w:hAnsi="Times New Roman" w:cs="Times New Roman"/>
          <w:sz w:val="24"/>
          <w:szCs w:val="24"/>
        </w:rPr>
        <w:t xml:space="preserve"> i projektet</w:t>
      </w:r>
      <w:r w:rsidR="00CC3641">
        <w:rPr>
          <w:rFonts w:ascii="Times New Roman" w:hAnsi="Times New Roman" w:cs="Times New Roman"/>
          <w:sz w:val="24"/>
          <w:szCs w:val="24"/>
        </w:rPr>
        <w:t xml:space="preserve"> </w:t>
      </w:r>
      <w:r>
        <w:rPr>
          <w:rFonts w:ascii="Times New Roman" w:hAnsi="Times New Roman" w:cs="Times New Roman"/>
          <w:sz w:val="24"/>
          <w:szCs w:val="24"/>
        </w:rPr>
        <w:t>varit</w:t>
      </w:r>
      <w:r w:rsidRPr="00494006">
        <w:rPr>
          <w:rFonts w:ascii="Times New Roman" w:eastAsia="Calibri" w:hAnsi="Times New Roman" w:cs="Times New Roman"/>
          <w:sz w:val="24"/>
          <w:szCs w:val="24"/>
        </w:rPr>
        <w:t xml:space="preserve"> väl medvetna om verksamhetens syfte, mål och på vilket sätt var och en förvänta</w:t>
      </w:r>
      <w:r>
        <w:rPr>
          <w:rFonts w:ascii="Times New Roman" w:hAnsi="Times New Roman" w:cs="Times New Roman"/>
          <w:sz w:val="24"/>
          <w:szCs w:val="24"/>
        </w:rPr>
        <w:t>t</w:t>
      </w:r>
      <w:r w:rsidRPr="00494006">
        <w:rPr>
          <w:rFonts w:ascii="Times New Roman" w:eastAsia="Calibri" w:hAnsi="Times New Roman" w:cs="Times New Roman"/>
          <w:sz w:val="24"/>
          <w:szCs w:val="24"/>
        </w:rPr>
        <w:t xml:space="preserve">s bidra till att dessa </w:t>
      </w:r>
      <w:r>
        <w:rPr>
          <w:rFonts w:ascii="Times New Roman" w:hAnsi="Times New Roman" w:cs="Times New Roman"/>
          <w:sz w:val="24"/>
          <w:szCs w:val="24"/>
        </w:rPr>
        <w:t>sk</w:t>
      </w:r>
      <w:r w:rsidR="00CC3641">
        <w:rPr>
          <w:rFonts w:ascii="Times New Roman" w:hAnsi="Times New Roman" w:cs="Times New Roman"/>
          <w:sz w:val="24"/>
          <w:szCs w:val="24"/>
        </w:rPr>
        <w:t>ulle</w:t>
      </w:r>
      <w:r>
        <w:rPr>
          <w:rFonts w:ascii="Times New Roman" w:hAnsi="Times New Roman" w:cs="Times New Roman"/>
          <w:sz w:val="24"/>
          <w:szCs w:val="24"/>
        </w:rPr>
        <w:t xml:space="preserve"> </w:t>
      </w:r>
      <w:r w:rsidRPr="00494006">
        <w:rPr>
          <w:rFonts w:ascii="Times New Roman" w:eastAsia="Calibri" w:hAnsi="Times New Roman" w:cs="Times New Roman"/>
          <w:sz w:val="24"/>
          <w:szCs w:val="24"/>
        </w:rPr>
        <w:t xml:space="preserve">uppnås. </w:t>
      </w:r>
    </w:p>
    <w:p w:rsidR="00E125D3" w:rsidRPr="00494006" w:rsidRDefault="00E125D3" w:rsidP="00494006">
      <w:pPr>
        <w:pStyle w:val="Sidfot"/>
        <w:tabs>
          <w:tab w:val="clear" w:pos="4536"/>
          <w:tab w:val="clear" w:pos="9072"/>
        </w:tabs>
        <w:rPr>
          <w:rFonts w:ascii="Times New Roman" w:eastAsia="Calibri" w:hAnsi="Times New Roman" w:cs="Times New Roman"/>
          <w:sz w:val="24"/>
          <w:szCs w:val="24"/>
        </w:rPr>
      </w:pPr>
    </w:p>
    <w:p w:rsidR="00BF58D4" w:rsidRPr="00F369D2"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Nedanstående redovisning är en sammanfattning av de åsikter och perspektiv som har fram</w:t>
      </w:r>
      <w:r w:rsidR="001E16F9">
        <w:rPr>
          <w:rFonts w:ascii="Times New Roman" w:hAnsi="Times New Roman" w:cs="Times New Roman"/>
          <w:sz w:val="24"/>
          <w:szCs w:val="24"/>
        </w:rPr>
        <w:t>-</w:t>
      </w:r>
      <w:r w:rsidRPr="00F369D2">
        <w:rPr>
          <w:rFonts w:ascii="Times New Roman" w:hAnsi="Times New Roman" w:cs="Times New Roman"/>
          <w:sz w:val="24"/>
          <w:szCs w:val="24"/>
        </w:rPr>
        <w:t xml:space="preserve">kommit i enskilda intervjuer samt dialogmöten med personalen </w:t>
      </w:r>
      <w:r w:rsidR="001E16F9">
        <w:rPr>
          <w:rFonts w:ascii="Times New Roman" w:hAnsi="Times New Roman" w:cs="Times New Roman"/>
          <w:sz w:val="24"/>
          <w:szCs w:val="24"/>
        </w:rPr>
        <w:t xml:space="preserve">framförallt </w:t>
      </w:r>
      <w:r w:rsidRPr="00F369D2">
        <w:rPr>
          <w:rFonts w:ascii="Times New Roman" w:hAnsi="Times New Roman" w:cs="Times New Roman"/>
          <w:sz w:val="24"/>
          <w:szCs w:val="24"/>
        </w:rPr>
        <w:t xml:space="preserve">kring projektets arbetsmetod. Viktigt att påpeka är att de personalomsättningar som har funnits i projektet </w:t>
      </w:r>
      <w:r w:rsidR="001E16F9">
        <w:rPr>
          <w:rFonts w:ascii="Times New Roman" w:hAnsi="Times New Roman" w:cs="Times New Roman"/>
          <w:sz w:val="24"/>
          <w:szCs w:val="24"/>
        </w:rPr>
        <w:t>i viss mån har förändrat arbetssättet</w:t>
      </w:r>
      <w:r w:rsidRPr="00F369D2">
        <w:rPr>
          <w:rFonts w:ascii="Times New Roman" w:hAnsi="Times New Roman" w:cs="Times New Roman"/>
          <w:sz w:val="24"/>
          <w:szCs w:val="24"/>
        </w:rPr>
        <w:t xml:space="preserve"> under projektets gång beroende på den kompetens som har rekryterats i olika omgångar samt behovet av att fylla luckor av personal i övergångsperioder. </w:t>
      </w:r>
      <w:r w:rsidR="001E16F9">
        <w:rPr>
          <w:rFonts w:ascii="Times New Roman" w:hAnsi="Times New Roman" w:cs="Times New Roman"/>
          <w:sz w:val="24"/>
          <w:szCs w:val="24"/>
        </w:rPr>
        <w:t>P</w:t>
      </w:r>
      <w:r w:rsidRPr="00F369D2">
        <w:rPr>
          <w:rFonts w:ascii="Times New Roman" w:hAnsi="Times New Roman" w:cs="Times New Roman"/>
          <w:sz w:val="24"/>
          <w:szCs w:val="24"/>
        </w:rPr>
        <w:t>rojektets metodutveckling kan relatera</w:t>
      </w:r>
      <w:r w:rsidR="001E16F9">
        <w:rPr>
          <w:rFonts w:ascii="Times New Roman" w:hAnsi="Times New Roman" w:cs="Times New Roman"/>
          <w:sz w:val="24"/>
          <w:szCs w:val="24"/>
        </w:rPr>
        <w:t>s</w:t>
      </w:r>
      <w:r w:rsidRPr="00F369D2">
        <w:rPr>
          <w:rFonts w:ascii="Times New Roman" w:hAnsi="Times New Roman" w:cs="Times New Roman"/>
          <w:sz w:val="24"/>
          <w:szCs w:val="24"/>
        </w:rPr>
        <w:t xml:space="preserve"> till olika nivåer; omvärldsnivå, verksamhetsnivå samt individnivå. </w:t>
      </w:r>
    </w:p>
    <w:p w:rsidR="00BF58D4" w:rsidRPr="00F369D2"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 xml:space="preserve">Som beskrivits så fick projektet </w:t>
      </w:r>
      <w:r w:rsidR="001E16F9">
        <w:rPr>
          <w:rFonts w:ascii="Times New Roman" w:hAnsi="Times New Roman" w:cs="Times New Roman"/>
          <w:sz w:val="24"/>
          <w:szCs w:val="24"/>
        </w:rPr>
        <w:t>från början</w:t>
      </w:r>
      <w:r w:rsidRPr="00F369D2">
        <w:rPr>
          <w:rFonts w:ascii="Times New Roman" w:hAnsi="Times New Roman" w:cs="Times New Roman"/>
          <w:sz w:val="24"/>
          <w:szCs w:val="24"/>
        </w:rPr>
        <w:t>, på grund av</w:t>
      </w:r>
      <w:r w:rsidR="001E16F9">
        <w:rPr>
          <w:rFonts w:ascii="Times New Roman" w:hAnsi="Times New Roman" w:cs="Times New Roman"/>
          <w:sz w:val="24"/>
          <w:szCs w:val="24"/>
        </w:rPr>
        <w:t xml:space="preserve"> </w:t>
      </w:r>
      <w:r w:rsidRPr="00F369D2">
        <w:rPr>
          <w:rFonts w:ascii="Times New Roman" w:hAnsi="Times New Roman" w:cs="Times New Roman"/>
          <w:sz w:val="24"/>
          <w:szCs w:val="24"/>
        </w:rPr>
        <w:t>lågkonjunktur</w:t>
      </w:r>
      <w:r w:rsidR="001E16F9">
        <w:rPr>
          <w:rFonts w:ascii="Times New Roman" w:hAnsi="Times New Roman" w:cs="Times New Roman"/>
          <w:sz w:val="24"/>
          <w:szCs w:val="24"/>
        </w:rPr>
        <w:t>en</w:t>
      </w:r>
      <w:r w:rsidR="00A01D92">
        <w:rPr>
          <w:rFonts w:ascii="Times New Roman" w:hAnsi="Times New Roman" w:cs="Times New Roman"/>
          <w:sz w:val="24"/>
          <w:szCs w:val="24"/>
        </w:rPr>
        <w:t>,</w:t>
      </w:r>
      <w:r w:rsidRPr="00F369D2">
        <w:rPr>
          <w:rFonts w:ascii="Times New Roman" w:hAnsi="Times New Roman" w:cs="Times New Roman"/>
          <w:sz w:val="24"/>
          <w:szCs w:val="24"/>
        </w:rPr>
        <w:t xml:space="preserve"> </w:t>
      </w:r>
      <w:r w:rsidR="001E16F9">
        <w:rPr>
          <w:rFonts w:ascii="Times New Roman" w:hAnsi="Times New Roman" w:cs="Times New Roman"/>
          <w:sz w:val="24"/>
          <w:szCs w:val="24"/>
        </w:rPr>
        <w:t xml:space="preserve">en </w:t>
      </w:r>
      <w:r w:rsidRPr="00F369D2">
        <w:rPr>
          <w:rFonts w:ascii="Times New Roman" w:hAnsi="Times New Roman" w:cs="Times New Roman"/>
          <w:sz w:val="24"/>
          <w:szCs w:val="24"/>
        </w:rPr>
        <w:t>målgrupp vars situation var en annan än de</w:t>
      </w:r>
      <w:r w:rsidR="001E16F9">
        <w:rPr>
          <w:rFonts w:ascii="Times New Roman" w:hAnsi="Times New Roman" w:cs="Times New Roman"/>
          <w:sz w:val="24"/>
          <w:szCs w:val="24"/>
        </w:rPr>
        <w:t>n som projektet hade väntat sig. Detta medförde behov av att anpassa</w:t>
      </w:r>
      <w:r w:rsidRPr="00F369D2">
        <w:rPr>
          <w:rFonts w:ascii="Times New Roman" w:hAnsi="Times New Roman" w:cs="Times New Roman"/>
          <w:sz w:val="24"/>
          <w:szCs w:val="24"/>
        </w:rPr>
        <w:t xml:space="preserve"> </w:t>
      </w:r>
      <w:r w:rsidR="001E16F9">
        <w:rPr>
          <w:rFonts w:ascii="Times New Roman" w:hAnsi="Times New Roman" w:cs="Times New Roman"/>
          <w:sz w:val="24"/>
          <w:szCs w:val="24"/>
        </w:rPr>
        <w:t>projektets</w:t>
      </w:r>
      <w:r w:rsidRPr="00F369D2">
        <w:rPr>
          <w:rFonts w:ascii="Times New Roman" w:hAnsi="Times New Roman" w:cs="Times New Roman"/>
          <w:sz w:val="24"/>
          <w:szCs w:val="24"/>
        </w:rPr>
        <w:t xml:space="preserve"> arbetsmetod. Projektet kunde </w:t>
      </w:r>
      <w:r w:rsidR="001E16F9">
        <w:rPr>
          <w:rFonts w:ascii="Times New Roman" w:hAnsi="Times New Roman" w:cs="Times New Roman"/>
          <w:sz w:val="24"/>
          <w:szCs w:val="24"/>
        </w:rPr>
        <w:t xml:space="preserve">bl.a. </w:t>
      </w:r>
      <w:r w:rsidRPr="00F369D2">
        <w:rPr>
          <w:rFonts w:ascii="Times New Roman" w:hAnsi="Times New Roman" w:cs="Times New Roman"/>
          <w:sz w:val="24"/>
          <w:szCs w:val="24"/>
        </w:rPr>
        <w:t xml:space="preserve">inte </w:t>
      </w:r>
      <w:r w:rsidR="001E16F9">
        <w:rPr>
          <w:rFonts w:ascii="Times New Roman" w:hAnsi="Times New Roman" w:cs="Times New Roman"/>
          <w:sz w:val="24"/>
          <w:szCs w:val="24"/>
        </w:rPr>
        <w:t>ut</w:t>
      </w:r>
      <w:r w:rsidRPr="00F369D2">
        <w:rPr>
          <w:rFonts w:ascii="Times New Roman" w:hAnsi="Times New Roman" w:cs="Times New Roman"/>
          <w:sz w:val="24"/>
          <w:szCs w:val="24"/>
        </w:rPr>
        <w:t xml:space="preserve">nyttja de tillgångar som fanns i fråga om utbildningspengar </w:t>
      </w:r>
      <w:r w:rsidR="001E16F9">
        <w:rPr>
          <w:rFonts w:ascii="Times New Roman" w:hAnsi="Times New Roman" w:cs="Times New Roman"/>
          <w:sz w:val="24"/>
          <w:szCs w:val="24"/>
        </w:rPr>
        <w:t xml:space="preserve">på från början avsett sätt </w:t>
      </w:r>
      <w:r w:rsidRPr="00F369D2">
        <w:rPr>
          <w:rFonts w:ascii="Times New Roman" w:hAnsi="Times New Roman" w:cs="Times New Roman"/>
          <w:sz w:val="24"/>
          <w:szCs w:val="24"/>
        </w:rPr>
        <w:t>på grund av målgruppens förutsätt</w:t>
      </w:r>
      <w:r w:rsidR="001E16F9">
        <w:rPr>
          <w:rFonts w:ascii="Times New Roman" w:hAnsi="Times New Roman" w:cs="Times New Roman"/>
          <w:sz w:val="24"/>
          <w:szCs w:val="24"/>
        </w:rPr>
        <w:t>-</w:t>
      </w:r>
      <w:r w:rsidRPr="00F369D2">
        <w:rPr>
          <w:rFonts w:ascii="Times New Roman" w:hAnsi="Times New Roman" w:cs="Times New Roman"/>
          <w:sz w:val="24"/>
          <w:szCs w:val="24"/>
        </w:rPr>
        <w:t>ningar. Samtidigt fanns det ett behov av mer omfattande personella resurser i projektet för att hantera målgruppens komplexa problematik. Efter att ESF-rådet beviljade en omfördelning i budgeten som gav projektet utökade personella resurser att arbeta med deltagarna så skedde en förändring i arbetsmetoden. I intervjuer beskriver personalen tydligt hur fokus på utbildning, praktik och matchning till arbetsmarknaden förändrades till ett mer holistiskt fokus där tidigare nämnda delar visserligen finns kvar men kompletterats med tankar om att deltagarna har en personlig situation som till stor del påverkar vägen till utbildning och arbete. Personalen insåg att de i sitt arbete med individen inte kunde bortse från</w:t>
      </w:r>
      <w:r w:rsidR="001E16F9">
        <w:rPr>
          <w:rFonts w:ascii="Times New Roman" w:hAnsi="Times New Roman" w:cs="Times New Roman"/>
          <w:sz w:val="24"/>
          <w:szCs w:val="24"/>
        </w:rPr>
        <w:t xml:space="preserve">faktorer som </w:t>
      </w:r>
      <w:r w:rsidRPr="00F369D2">
        <w:rPr>
          <w:rFonts w:ascii="Times New Roman" w:hAnsi="Times New Roman" w:cs="Times New Roman"/>
          <w:sz w:val="24"/>
          <w:szCs w:val="24"/>
        </w:rPr>
        <w:t>bostads</w:t>
      </w:r>
      <w:r w:rsidR="001E16F9">
        <w:rPr>
          <w:rFonts w:ascii="Times New Roman" w:hAnsi="Times New Roman" w:cs="Times New Roman"/>
          <w:sz w:val="24"/>
          <w:szCs w:val="24"/>
        </w:rPr>
        <w:t>-</w:t>
      </w:r>
      <w:r w:rsidRPr="00F369D2">
        <w:rPr>
          <w:rFonts w:ascii="Times New Roman" w:hAnsi="Times New Roman" w:cs="Times New Roman"/>
          <w:sz w:val="24"/>
          <w:szCs w:val="24"/>
        </w:rPr>
        <w:t xml:space="preserve">löshet, psykisk </w:t>
      </w:r>
      <w:r w:rsidR="001E16F9">
        <w:rPr>
          <w:rFonts w:ascii="Times New Roman" w:hAnsi="Times New Roman" w:cs="Times New Roman"/>
          <w:sz w:val="24"/>
          <w:szCs w:val="24"/>
        </w:rPr>
        <w:t>och</w:t>
      </w:r>
      <w:r w:rsidRPr="00F369D2">
        <w:rPr>
          <w:rFonts w:ascii="Times New Roman" w:hAnsi="Times New Roman" w:cs="Times New Roman"/>
          <w:sz w:val="24"/>
          <w:szCs w:val="24"/>
        </w:rPr>
        <w:t xml:space="preserve"> fysisk ohälsa </w:t>
      </w:r>
      <w:r w:rsidR="001E16F9">
        <w:rPr>
          <w:rFonts w:ascii="Times New Roman" w:hAnsi="Times New Roman" w:cs="Times New Roman"/>
          <w:sz w:val="24"/>
          <w:szCs w:val="24"/>
        </w:rPr>
        <w:t>samt mi</w:t>
      </w:r>
      <w:r w:rsidR="002020F7">
        <w:rPr>
          <w:rFonts w:ascii="Times New Roman" w:hAnsi="Times New Roman" w:cs="Times New Roman"/>
          <w:sz w:val="24"/>
          <w:szCs w:val="24"/>
        </w:rPr>
        <w:t>s</w:t>
      </w:r>
      <w:r w:rsidR="001E16F9">
        <w:rPr>
          <w:rFonts w:ascii="Times New Roman" w:hAnsi="Times New Roman" w:cs="Times New Roman"/>
          <w:sz w:val="24"/>
          <w:szCs w:val="24"/>
        </w:rPr>
        <w:t>sbruk</w:t>
      </w:r>
      <w:r w:rsidRPr="00F369D2">
        <w:rPr>
          <w:rFonts w:ascii="Times New Roman" w:hAnsi="Times New Roman" w:cs="Times New Roman"/>
          <w:sz w:val="24"/>
          <w:szCs w:val="24"/>
        </w:rPr>
        <w:t>. Med hjälp av den omfördelning i budget</w:t>
      </w:r>
      <w:r w:rsidR="001E16F9">
        <w:rPr>
          <w:rFonts w:ascii="Times New Roman" w:hAnsi="Times New Roman" w:cs="Times New Roman"/>
          <w:sz w:val="24"/>
          <w:szCs w:val="24"/>
        </w:rPr>
        <w:t>en</w:t>
      </w:r>
      <w:r w:rsidRPr="00F369D2">
        <w:rPr>
          <w:rFonts w:ascii="Times New Roman" w:hAnsi="Times New Roman" w:cs="Times New Roman"/>
          <w:sz w:val="24"/>
          <w:szCs w:val="24"/>
        </w:rPr>
        <w:t xml:space="preserve"> som genomfördes kunde projektet frigöra resurser till att jobba efter en helhetssyn på individen.</w:t>
      </w:r>
    </w:p>
    <w:p w:rsidR="00BF58D4" w:rsidRPr="00F369D2" w:rsidRDefault="00BF58D4" w:rsidP="00BF58D4">
      <w:pPr>
        <w:rPr>
          <w:rFonts w:ascii="Times New Roman" w:hAnsi="Times New Roman" w:cs="Times New Roman"/>
          <w:sz w:val="24"/>
          <w:szCs w:val="24"/>
        </w:rPr>
      </w:pPr>
      <w:r w:rsidRPr="00F369D2">
        <w:rPr>
          <w:rFonts w:ascii="Times New Roman" w:hAnsi="Times New Roman" w:cs="Times New Roman"/>
          <w:sz w:val="24"/>
          <w:szCs w:val="24"/>
        </w:rPr>
        <w:lastRenderedPageBreak/>
        <w:t>I samband med ovanstående process så skiftade även projektets personal fokus i fråga om hur de såg på och värderade olika resultat i projektet. I inledningen av projektet så uttryckte personalen att de upplevde en press att prestera resultat i form av jobb och utbildning. Denna upplevda press beskrevs av personalen ha sitt ursprung från både den interna projektorgan</w:t>
      </w:r>
      <w:r w:rsidR="00FF5D62">
        <w:rPr>
          <w:rFonts w:ascii="Times New Roman" w:hAnsi="Times New Roman" w:cs="Times New Roman"/>
          <w:sz w:val="24"/>
          <w:szCs w:val="24"/>
        </w:rPr>
        <w:t>-</w:t>
      </w:r>
      <w:r w:rsidRPr="00F369D2">
        <w:rPr>
          <w:rFonts w:ascii="Times New Roman" w:hAnsi="Times New Roman" w:cs="Times New Roman"/>
          <w:sz w:val="24"/>
          <w:szCs w:val="24"/>
        </w:rPr>
        <w:t xml:space="preserve">isationen </w:t>
      </w:r>
      <w:r w:rsidR="00FF5D62">
        <w:rPr>
          <w:rFonts w:ascii="Times New Roman" w:hAnsi="Times New Roman" w:cs="Times New Roman"/>
          <w:sz w:val="24"/>
          <w:szCs w:val="24"/>
        </w:rPr>
        <w:t>och från remittenternas förväntningar</w:t>
      </w:r>
      <w:r w:rsidRPr="00F369D2">
        <w:rPr>
          <w:rFonts w:ascii="Times New Roman" w:hAnsi="Times New Roman" w:cs="Times New Roman"/>
          <w:sz w:val="24"/>
          <w:szCs w:val="24"/>
        </w:rPr>
        <w:t xml:space="preserve"> </w:t>
      </w:r>
      <w:r w:rsidR="00FF5D62">
        <w:rPr>
          <w:rFonts w:ascii="Times New Roman" w:hAnsi="Times New Roman" w:cs="Times New Roman"/>
          <w:sz w:val="24"/>
          <w:szCs w:val="24"/>
        </w:rPr>
        <w:t>på resultat</w:t>
      </w:r>
      <w:r w:rsidRPr="00F369D2">
        <w:rPr>
          <w:rFonts w:ascii="Times New Roman" w:hAnsi="Times New Roman" w:cs="Times New Roman"/>
          <w:sz w:val="24"/>
          <w:szCs w:val="24"/>
        </w:rPr>
        <w:t xml:space="preserve">. I de senare intervjuerna </w:t>
      </w:r>
      <w:r w:rsidR="00FF5D62">
        <w:rPr>
          <w:rFonts w:ascii="Times New Roman" w:hAnsi="Times New Roman" w:cs="Times New Roman"/>
          <w:sz w:val="24"/>
          <w:szCs w:val="24"/>
        </w:rPr>
        <w:t xml:space="preserve">uttrycker personalen </w:t>
      </w:r>
      <w:r w:rsidRPr="00F369D2">
        <w:rPr>
          <w:rFonts w:ascii="Times New Roman" w:hAnsi="Times New Roman" w:cs="Times New Roman"/>
          <w:sz w:val="24"/>
          <w:szCs w:val="24"/>
        </w:rPr>
        <w:t>att de idag ser delmål och resultat i relation till individens personliga utveckling. Jobb och utbildning är inte de enda målen att lägga värde i för målgruppen utan även mål i relation til</w:t>
      </w:r>
      <w:r w:rsidR="00FF5D62">
        <w:rPr>
          <w:rFonts w:ascii="Times New Roman" w:hAnsi="Times New Roman" w:cs="Times New Roman"/>
          <w:sz w:val="24"/>
          <w:szCs w:val="24"/>
        </w:rPr>
        <w:t>l personlig utveckling och psykosocial situation bör</w:t>
      </w:r>
      <w:r w:rsidRPr="00F369D2">
        <w:rPr>
          <w:rFonts w:ascii="Times New Roman" w:hAnsi="Times New Roman" w:cs="Times New Roman"/>
          <w:sz w:val="24"/>
          <w:szCs w:val="24"/>
        </w:rPr>
        <w:t xml:space="preserve"> värdesätta</w:t>
      </w:r>
      <w:r w:rsidR="00FF5D62">
        <w:rPr>
          <w:rFonts w:ascii="Times New Roman" w:hAnsi="Times New Roman" w:cs="Times New Roman"/>
          <w:sz w:val="24"/>
          <w:szCs w:val="24"/>
        </w:rPr>
        <w:t>s</w:t>
      </w:r>
      <w:r w:rsidRPr="00F369D2">
        <w:rPr>
          <w:rFonts w:ascii="Times New Roman" w:hAnsi="Times New Roman" w:cs="Times New Roman"/>
          <w:sz w:val="24"/>
          <w:szCs w:val="24"/>
        </w:rPr>
        <w:t xml:space="preserve">. I linje med denna utveckling menar personalen att de har börjat lägga mer vikt vid hållbara resultat snarare än snabba resultat. Personalen menar att det är värt att låta den individuella processen ta längre tid för att beakta långsiktigheten i ett resultat. </w:t>
      </w:r>
    </w:p>
    <w:p w:rsidR="005F1705"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Ytterligare en utveckling i relation till arbetsmetoden i projektet är synen på coachens roll i relation till deltagaren. I de senaste intervjuerna med personalen så beskriver flera av coacherna hur de i inledningen av sin anställning i projektet tog på sig rollen som ”fixare”. De servade deltagaren med information</w:t>
      </w:r>
      <w:r w:rsidR="009E7949">
        <w:rPr>
          <w:rFonts w:ascii="Times New Roman" w:hAnsi="Times New Roman" w:cs="Times New Roman"/>
          <w:sz w:val="24"/>
          <w:szCs w:val="24"/>
        </w:rPr>
        <w:t xml:space="preserve"> och insatser</w:t>
      </w:r>
      <w:r w:rsidRPr="00F369D2">
        <w:rPr>
          <w:rFonts w:ascii="Times New Roman" w:hAnsi="Times New Roman" w:cs="Times New Roman"/>
          <w:sz w:val="24"/>
          <w:szCs w:val="24"/>
        </w:rPr>
        <w:t xml:space="preserve"> som relaterade till individens planering. Efterhand har coacherna däremot utvecklat ett annat sätt att jobba som ligger närmare tankar om empowerment och hjälp till självhjälp. Delar av arbetsstyrkan har haft denna ingång från början, andra har dock växt in i det</w:t>
      </w:r>
      <w:r w:rsidR="009E7949">
        <w:rPr>
          <w:rFonts w:ascii="Times New Roman" w:hAnsi="Times New Roman" w:cs="Times New Roman"/>
          <w:sz w:val="24"/>
          <w:szCs w:val="24"/>
        </w:rPr>
        <w:t>ta</w:t>
      </w:r>
      <w:r w:rsidRPr="00F369D2">
        <w:rPr>
          <w:rFonts w:ascii="Times New Roman" w:hAnsi="Times New Roman" w:cs="Times New Roman"/>
          <w:sz w:val="24"/>
          <w:szCs w:val="24"/>
        </w:rPr>
        <w:t xml:space="preserve"> tänk</w:t>
      </w:r>
      <w:r w:rsidR="009E7949">
        <w:rPr>
          <w:rFonts w:ascii="Times New Roman" w:hAnsi="Times New Roman" w:cs="Times New Roman"/>
          <w:sz w:val="24"/>
          <w:szCs w:val="24"/>
        </w:rPr>
        <w:t>ande</w:t>
      </w:r>
      <w:r w:rsidRPr="00F369D2">
        <w:rPr>
          <w:rFonts w:ascii="Times New Roman" w:hAnsi="Times New Roman" w:cs="Times New Roman"/>
          <w:sz w:val="24"/>
          <w:szCs w:val="24"/>
        </w:rPr>
        <w:t xml:space="preserve"> under projektets </w:t>
      </w:r>
      <w:r w:rsidR="009E7949">
        <w:rPr>
          <w:rFonts w:ascii="Times New Roman" w:hAnsi="Times New Roman" w:cs="Times New Roman"/>
          <w:sz w:val="24"/>
          <w:szCs w:val="24"/>
        </w:rPr>
        <w:t>gång</w:t>
      </w:r>
      <w:r w:rsidRPr="00F369D2">
        <w:rPr>
          <w:rFonts w:ascii="Times New Roman" w:hAnsi="Times New Roman" w:cs="Times New Roman"/>
          <w:sz w:val="24"/>
          <w:szCs w:val="24"/>
        </w:rPr>
        <w:t xml:space="preserve">. Denna förändring i arbetssättet framkommer även i studier av typfall i projektet. Personalen menar att </w:t>
      </w:r>
      <w:r w:rsidR="005F1705">
        <w:rPr>
          <w:rFonts w:ascii="Times New Roman" w:hAnsi="Times New Roman" w:cs="Times New Roman"/>
          <w:sz w:val="24"/>
          <w:szCs w:val="24"/>
        </w:rPr>
        <w:t>ett ut</w:t>
      </w:r>
      <w:r w:rsidRPr="00F369D2">
        <w:rPr>
          <w:rFonts w:ascii="Times New Roman" w:hAnsi="Times New Roman" w:cs="Times New Roman"/>
          <w:sz w:val="24"/>
          <w:szCs w:val="24"/>
        </w:rPr>
        <w:t>ökat ansvar för individen i projektprocessen bättre rustar deltagarna för en framtida anställning och utbildning. Deltagarna får möjligheter att under projektet utveckla kvalitéer som ansvars</w:t>
      </w:r>
      <w:r w:rsidR="005F1705">
        <w:rPr>
          <w:rFonts w:ascii="Times New Roman" w:hAnsi="Times New Roman" w:cs="Times New Roman"/>
          <w:sz w:val="24"/>
          <w:szCs w:val="24"/>
        </w:rPr>
        <w:t>-</w:t>
      </w:r>
      <w:r w:rsidRPr="00F369D2">
        <w:rPr>
          <w:rFonts w:ascii="Times New Roman" w:hAnsi="Times New Roman" w:cs="Times New Roman"/>
          <w:sz w:val="24"/>
          <w:szCs w:val="24"/>
        </w:rPr>
        <w:t xml:space="preserve">känsla och initiativtagande genom att deltagaren hela tiden ska vara aktiv i projektprocessen. </w:t>
      </w:r>
    </w:p>
    <w:p w:rsidR="005F1705" w:rsidRDefault="005F1705" w:rsidP="00BF58D4">
      <w:pPr>
        <w:rPr>
          <w:rFonts w:ascii="Times New Roman" w:hAnsi="Times New Roman" w:cs="Times New Roman"/>
          <w:sz w:val="24"/>
          <w:szCs w:val="24"/>
        </w:rPr>
      </w:pPr>
      <w:r>
        <w:rPr>
          <w:rFonts w:ascii="Times New Roman" w:hAnsi="Times New Roman" w:cs="Times New Roman"/>
          <w:sz w:val="24"/>
          <w:szCs w:val="24"/>
        </w:rPr>
        <w:t>Arbetssättet</w:t>
      </w:r>
      <w:r w:rsidR="00BF58D4" w:rsidRPr="00F369D2">
        <w:rPr>
          <w:rFonts w:ascii="Times New Roman" w:hAnsi="Times New Roman" w:cs="Times New Roman"/>
          <w:sz w:val="24"/>
          <w:szCs w:val="24"/>
        </w:rPr>
        <w:t xml:space="preserve"> leder enligt personalen även till att deltagarna blir bättre rustade för en eventuell ny arbetslöshetsperiod då projektet har försett deltagarna med kunskap och verktyg för att skapa en försörjningsgrund. Projektet har under den senare perioden i projektet alltså tillämpat en </w:t>
      </w:r>
      <w:r>
        <w:rPr>
          <w:rFonts w:ascii="Times New Roman" w:hAnsi="Times New Roman" w:cs="Times New Roman"/>
          <w:sz w:val="24"/>
          <w:szCs w:val="24"/>
        </w:rPr>
        <w:t>”</w:t>
      </w:r>
      <w:r w:rsidR="00BF58D4" w:rsidRPr="00F369D2">
        <w:rPr>
          <w:rFonts w:ascii="Times New Roman" w:hAnsi="Times New Roman" w:cs="Times New Roman"/>
          <w:sz w:val="24"/>
          <w:szCs w:val="24"/>
        </w:rPr>
        <w:t>learn</w:t>
      </w:r>
      <w:r>
        <w:rPr>
          <w:rFonts w:ascii="Times New Roman" w:hAnsi="Times New Roman" w:cs="Times New Roman"/>
          <w:sz w:val="24"/>
          <w:szCs w:val="24"/>
        </w:rPr>
        <w:t>ing</w:t>
      </w:r>
      <w:r w:rsidR="00BF58D4" w:rsidRPr="00F369D2">
        <w:rPr>
          <w:rFonts w:ascii="Times New Roman" w:hAnsi="Times New Roman" w:cs="Times New Roman"/>
          <w:sz w:val="24"/>
          <w:szCs w:val="24"/>
        </w:rPr>
        <w:t xml:space="preserve"> by doing – metod</w:t>
      </w:r>
      <w:r>
        <w:rPr>
          <w:rFonts w:ascii="Times New Roman" w:hAnsi="Times New Roman" w:cs="Times New Roman"/>
          <w:sz w:val="24"/>
          <w:szCs w:val="24"/>
        </w:rPr>
        <w:t>”</w:t>
      </w:r>
      <w:r w:rsidR="00BF58D4" w:rsidRPr="00F369D2">
        <w:rPr>
          <w:rFonts w:ascii="Times New Roman" w:hAnsi="Times New Roman" w:cs="Times New Roman"/>
          <w:sz w:val="24"/>
          <w:szCs w:val="24"/>
        </w:rPr>
        <w:t xml:space="preserve">. Viktigt att påpeka är att denna metod inte bara bygger på en aktiv deltagare utan coacherna utgör </w:t>
      </w:r>
      <w:r>
        <w:rPr>
          <w:rFonts w:ascii="Times New Roman" w:hAnsi="Times New Roman" w:cs="Times New Roman"/>
          <w:sz w:val="24"/>
          <w:szCs w:val="24"/>
        </w:rPr>
        <w:t xml:space="preserve">också </w:t>
      </w:r>
      <w:r w:rsidR="00BF58D4" w:rsidRPr="00F369D2">
        <w:rPr>
          <w:rFonts w:ascii="Times New Roman" w:hAnsi="Times New Roman" w:cs="Times New Roman"/>
          <w:sz w:val="24"/>
          <w:szCs w:val="24"/>
        </w:rPr>
        <w:t xml:space="preserve">ett aktivt stöd för deltagaren i denna process. </w:t>
      </w:r>
    </w:p>
    <w:p w:rsidR="00BF58D4" w:rsidRPr="00F369D2"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Utifrån genomförda personalintervjuer har undertecknad isolerat gemensamma drag i arbetsprocessen i relation till deltagaren:</w:t>
      </w:r>
    </w:p>
    <w:p w:rsidR="005F1705" w:rsidRDefault="00BF58D4" w:rsidP="003B428D">
      <w:pPr>
        <w:numPr>
          <w:ilvl w:val="0"/>
          <w:numId w:val="23"/>
        </w:numPr>
        <w:spacing w:after="0"/>
        <w:rPr>
          <w:rFonts w:ascii="Times New Roman" w:hAnsi="Times New Roman" w:cs="Times New Roman"/>
          <w:sz w:val="24"/>
          <w:szCs w:val="24"/>
        </w:rPr>
      </w:pPr>
      <w:r w:rsidRPr="005F1705">
        <w:rPr>
          <w:rFonts w:ascii="Times New Roman" w:hAnsi="Times New Roman" w:cs="Times New Roman"/>
          <w:sz w:val="24"/>
          <w:szCs w:val="24"/>
        </w:rPr>
        <w:t xml:space="preserve">Ett första steg som samtliga coacher arbetar med är att försöka lära känna deltagaren de jobbar med. Coacherna försöker kartlägga individens förutsättningar och önskemål i stort. </w:t>
      </w:r>
    </w:p>
    <w:p w:rsidR="00BF58D4" w:rsidRPr="005F1705" w:rsidRDefault="00BF58D4" w:rsidP="003B428D">
      <w:pPr>
        <w:numPr>
          <w:ilvl w:val="0"/>
          <w:numId w:val="23"/>
        </w:numPr>
        <w:spacing w:after="0"/>
        <w:rPr>
          <w:rFonts w:ascii="Times New Roman" w:hAnsi="Times New Roman" w:cs="Times New Roman"/>
          <w:sz w:val="24"/>
          <w:szCs w:val="24"/>
        </w:rPr>
      </w:pPr>
      <w:r w:rsidRPr="005F1705">
        <w:rPr>
          <w:rFonts w:ascii="Times New Roman" w:hAnsi="Times New Roman" w:cs="Times New Roman"/>
          <w:sz w:val="24"/>
          <w:szCs w:val="24"/>
        </w:rPr>
        <w:t>Utifrån ovanstående information skapar coacherna ”det gemensamma projektet” med deltagaren. Detta innebär att coachen tillsammans med deltagaren isolerar mål och delmål. En viktig del av denna process är att åstadkomma insikt hos deltagaren själv kring dennes förutsättningar i både negativ och positiv bemärkelse.</w:t>
      </w:r>
    </w:p>
    <w:p w:rsidR="00BF58D4" w:rsidRPr="00F369D2" w:rsidRDefault="00BF58D4" w:rsidP="003B428D">
      <w:pPr>
        <w:numPr>
          <w:ilvl w:val="0"/>
          <w:numId w:val="23"/>
        </w:numPr>
        <w:spacing w:after="0"/>
        <w:rPr>
          <w:rFonts w:ascii="Times New Roman" w:hAnsi="Times New Roman" w:cs="Times New Roman"/>
          <w:sz w:val="24"/>
          <w:szCs w:val="24"/>
        </w:rPr>
      </w:pPr>
      <w:r w:rsidRPr="00F369D2">
        <w:rPr>
          <w:rFonts w:ascii="Times New Roman" w:hAnsi="Times New Roman" w:cs="Times New Roman"/>
          <w:sz w:val="24"/>
          <w:szCs w:val="24"/>
        </w:rPr>
        <w:t xml:space="preserve">Coacherna jobbar efter den inledande kartläggningen och diskussionen till viss del med påverkan av attityder och synsätt hon deltagaren. Ett huvudsakligt sätt att arbeta med detta är genom feedback. Feedbacken kan både handla om att förstärka ett gott beteende men även </w:t>
      </w:r>
      <w:r w:rsidR="008508EC">
        <w:rPr>
          <w:rFonts w:ascii="Times New Roman" w:hAnsi="Times New Roman" w:cs="Times New Roman"/>
          <w:sz w:val="24"/>
          <w:szCs w:val="24"/>
        </w:rPr>
        <w:t xml:space="preserve">om </w:t>
      </w:r>
      <w:r w:rsidRPr="00F369D2">
        <w:rPr>
          <w:rFonts w:ascii="Times New Roman" w:hAnsi="Times New Roman" w:cs="Times New Roman"/>
          <w:sz w:val="24"/>
          <w:szCs w:val="24"/>
        </w:rPr>
        <w:t xml:space="preserve">att konfrontera ett negativt beteende. </w:t>
      </w:r>
    </w:p>
    <w:p w:rsidR="00BF58D4" w:rsidRPr="00F369D2" w:rsidRDefault="00BF58D4" w:rsidP="003B428D">
      <w:pPr>
        <w:numPr>
          <w:ilvl w:val="0"/>
          <w:numId w:val="23"/>
        </w:numPr>
        <w:spacing w:after="0"/>
        <w:rPr>
          <w:rFonts w:ascii="Times New Roman" w:hAnsi="Times New Roman" w:cs="Times New Roman"/>
          <w:sz w:val="24"/>
          <w:szCs w:val="24"/>
        </w:rPr>
      </w:pPr>
      <w:r w:rsidRPr="00F369D2">
        <w:rPr>
          <w:rFonts w:ascii="Times New Roman" w:hAnsi="Times New Roman" w:cs="Times New Roman"/>
          <w:sz w:val="24"/>
          <w:szCs w:val="24"/>
        </w:rPr>
        <w:lastRenderedPageBreak/>
        <w:t xml:space="preserve">Ytterligare ett viktigt steg är att aktivera deltagarna för att bryta en passiv arbetslöshet. Här är ofta friskvården ett viktigt inslag för att åstadkomma detta. </w:t>
      </w:r>
    </w:p>
    <w:p w:rsidR="00BF58D4" w:rsidRPr="00F369D2" w:rsidRDefault="00BF58D4" w:rsidP="003B428D">
      <w:pPr>
        <w:numPr>
          <w:ilvl w:val="0"/>
          <w:numId w:val="23"/>
        </w:numPr>
        <w:spacing w:after="0"/>
        <w:rPr>
          <w:rFonts w:ascii="Times New Roman" w:hAnsi="Times New Roman" w:cs="Times New Roman"/>
          <w:sz w:val="24"/>
          <w:szCs w:val="24"/>
        </w:rPr>
      </w:pPr>
      <w:r w:rsidRPr="00F369D2">
        <w:rPr>
          <w:rFonts w:ascii="Times New Roman" w:hAnsi="Times New Roman" w:cs="Times New Roman"/>
          <w:sz w:val="24"/>
          <w:szCs w:val="24"/>
        </w:rPr>
        <w:t>Därefter så börjar coachen att tillsammans med deltagaren skapa förutsättningar för ett inträde på arbetsmarknaden</w:t>
      </w:r>
      <w:r w:rsidR="00AE5898">
        <w:rPr>
          <w:rFonts w:ascii="Times New Roman" w:hAnsi="Times New Roman" w:cs="Times New Roman"/>
          <w:sz w:val="24"/>
          <w:szCs w:val="24"/>
        </w:rPr>
        <w:t xml:space="preserve"> eller till det reguljära </w:t>
      </w:r>
      <w:r w:rsidRPr="00F369D2">
        <w:rPr>
          <w:rFonts w:ascii="Times New Roman" w:hAnsi="Times New Roman" w:cs="Times New Roman"/>
          <w:sz w:val="24"/>
          <w:szCs w:val="24"/>
        </w:rPr>
        <w:t>utbildning</w:t>
      </w:r>
      <w:r w:rsidR="00AE5898">
        <w:rPr>
          <w:rFonts w:ascii="Times New Roman" w:hAnsi="Times New Roman" w:cs="Times New Roman"/>
          <w:sz w:val="24"/>
          <w:szCs w:val="24"/>
        </w:rPr>
        <w:t>ssystemet</w:t>
      </w:r>
      <w:r w:rsidRPr="00F369D2">
        <w:rPr>
          <w:rFonts w:ascii="Times New Roman" w:hAnsi="Times New Roman" w:cs="Times New Roman"/>
          <w:sz w:val="24"/>
          <w:szCs w:val="24"/>
        </w:rPr>
        <w:t xml:space="preserve">. Det är här som </w:t>
      </w:r>
      <w:r w:rsidR="00AE5898">
        <w:rPr>
          <w:rFonts w:ascii="Times New Roman" w:hAnsi="Times New Roman" w:cs="Times New Roman"/>
          <w:sz w:val="24"/>
          <w:szCs w:val="24"/>
        </w:rPr>
        <w:t xml:space="preserve">insatser i form av </w:t>
      </w:r>
      <w:r w:rsidRPr="00F369D2">
        <w:rPr>
          <w:rFonts w:ascii="Times New Roman" w:hAnsi="Times New Roman" w:cs="Times New Roman"/>
          <w:sz w:val="24"/>
          <w:szCs w:val="24"/>
        </w:rPr>
        <w:t xml:space="preserve">personlig utveckling, </w:t>
      </w:r>
      <w:r w:rsidR="00AE5898">
        <w:rPr>
          <w:rFonts w:ascii="Times New Roman" w:hAnsi="Times New Roman" w:cs="Times New Roman"/>
          <w:sz w:val="24"/>
          <w:szCs w:val="24"/>
        </w:rPr>
        <w:t>kompetensutveckling</w:t>
      </w:r>
      <w:r w:rsidRPr="00F369D2">
        <w:rPr>
          <w:rFonts w:ascii="Times New Roman" w:hAnsi="Times New Roman" w:cs="Times New Roman"/>
          <w:sz w:val="24"/>
          <w:szCs w:val="24"/>
        </w:rPr>
        <w:t xml:space="preserve"> och praktik är viktiga moment. </w:t>
      </w:r>
    </w:p>
    <w:p w:rsidR="00BF58D4" w:rsidRPr="00F369D2" w:rsidRDefault="00BF58D4" w:rsidP="003B428D">
      <w:pPr>
        <w:numPr>
          <w:ilvl w:val="0"/>
          <w:numId w:val="23"/>
        </w:numPr>
        <w:spacing w:after="0"/>
        <w:rPr>
          <w:rFonts w:ascii="Times New Roman" w:hAnsi="Times New Roman" w:cs="Times New Roman"/>
          <w:sz w:val="24"/>
          <w:szCs w:val="24"/>
        </w:rPr>
      </w:pPr>
      <w:r w:rsidRPr="00F369D2">
        <w:rPr>
          <w:rFonts w:ascii="Times New Roman" w:hAnsi="Times New Roman" w:cs="Times New Roman"/>
          <w:sz w:val="24"/>
          <w:szCs w:val="24"/>
        </w:rPr>
        <w:t xml:space="preserve">Den sista fasen i arbetet med deltagaren är att skapa ingångar till arbetsmarknaden genom det nätverk som projektet </w:t>
      </w:r>
      <w:r w:rsidR="00AE5898">
        <w:rPr>
          <w:rFonts w:ascii="Times New Roman" w:hAnsi="Times New Roman" w:cs="Times New Roman"/>
          <w:sz w:val="24"/>
          <w:szCs w:val="24"/>
        </w:rPr>
        <w:t>ha</w:t>
      </w:r>
      <w:r w:rsidRPr="00F369D2">
        <w:rPr>
          <w:rFonts w:ascii="Times New Roman" w:hAnsi="Times New Roman" w:cs="Times New Roman"/>
          <w:sz w:val="24"/>
          <w:szCs w:val="24"/>
        </w:rPr>
        <w:t>r.</w:t>
      </w:r>
    </w:p>
    <w:p w:rsidR="00AE5898" w:rsidRDefault="00AE5898" w:rsidP="00AE5898">
      <w:pPr>
        <w:spacing w:after="0"/>
        <w:rPr>
          <w:rFonts w:ascii="Times New Roman" w:hAnsi="Times New Roman" w:cs="Times New Roman"/>
          <w:sz w:val="24"/>
          <w:szCs w:val="24"/>
        </w:rPr>
      </w:pPr>
    </w:p>
    <w:p w:rsidR="00BF58D4" w:rsidRPr="00F369D2"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 xml:space="preserve">Ovanstående punkter är gemensamma drag i hur coacherna arbetar med deltagarna. Viktigt att påpeka är att coacherna till stor del använder olika verktyg för att för </w:t>
      </w:r>
      <w:r w:rsidR="00AE5898">
        <w:rPr>
          <w:rFonts w:ascii="Times New Roman" w:hAnsi="Times New Roman" w:cs="Times New Roman"/>
          <w:sz w:val="24"/>
          <w:szCs w:val="24"/>
        </w:rPr>
        <w:t xml:space="preserve">att föra </w:t>
      </w:r>
      <w:r w:rsidRPr="00F369D2">
        <w:rPr>
          <w:rFonts w:ascii="Times New Roman" w:hAnsi="Times New Roman" w:cs="Times New Roman"/>
          <w:sz w:val="24"/>
          <w:szCs w:val="24"/>
        </w:rPr>
        <w:t>deltagarprocessen framåt. Verktygen varierar även beroende på deltagarens förutsättningar och önskemål. Vilka verktyg coacherna använder i sin arbetsmetod är till stor del knutet till den egna kompetensen och tidigare erfarenhet. Det har alltså inte utvecklats gemensam</w:t>
      </w:r>
      <w:r w:rsidR="00AE5898">
        <w:rPr>
          <w:rFonts w:ascii="Times New Roman" w:hAnsi="Times New Roman" w:cs="Times New Roman"/>
          <w:sz w:val="24"/>
          <w:szCs w:val="24"/>
        </w:rPr>
        <w:t>ma</w:t>
      </w:r>
      <w:r w:rsidRPr="00F369D2">
        <w:rPr>
          <w:rFonts w:ascii="Times New Roman" w:hAnsi="Times New Roman" w:cs="Times New Roman"/>
          <w:sz w:val="24"/>
          <w:szCs w:val="24"/>
        </w:rPr>
        <w:t xml:space="preserve"> verktyg</w:t>
      </w:r>
      <w:r w:rsidR="00AE5898">
        <w:rPr>
          <w:rFonts w:ascii="Times New Roman" w:hAnsi="Times New Roman" w:cs="Times New Roman"/>
          <w:sz w:val="24"/>
          <w:szCs w:val="24"/>
        </w:rPr>
        <w:t xml:space="preserve"> i det individuella arbetet</w:t>
      </w:r>
      <w:r w:rsidRPr="00F369D2">
        <w:rPr>
          <w:rFonts w:ascii="Times New Roman" w:hAnsi="Times New Roman" w:cs="Times New Roman"/>
          <w:sz w:val="24"/>
          <w:szCs w:val="24"/>
        </w:rPr>
        <w:t xml:space="preserve">. Det finns få fasta strukturer och mallar att följa i projektet. Personalen ser både fördelar och nackdelar med detta. Den största fördelen är den flexibilitet som projektet kan åstadkomma gentemot deltagarna. Arbetssättet gör även att projektet kan utnyttja bredden i personalens kompetens. Baksidan av avsaknaden av mer omfattande gemensamma strukturer är att det är svårt att kvalitetssäkra projektets arbete. Enskilda deltagare kan få olika typ av hjälp beroende på coachens kompetensområde. Personalen uttrycker dock i intervjuer en bild av att resultatet inte behöver variera i kvalitet bara för att de inom projektet använder olika verktyg. </w:t>
      </w:r>
    </w:p>
    <w:p w:rsidR="00AE5898"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En arbetsmetod består dock av mer än bara vilka verktyg som personalen använder. Det kommer tydligt fram i intervjuerna att det bakom de olika verktygen finns ett gemensamt förhållningssätt som flera i personalen benämner som en ”M</w:t>
      </w:r>
      <w:r w:rsidR="00AE5898">
        <w:rPr>
          <w:rFonts w:ascii="Times New Roman" w:hAnsi="Times New Roman" w:cs="Times New Roman"/>
          <w:sz w:val="24"/>
          <w:szCs w:val="24"/>
        </w:rPr>
        <w:t>abi</w:t>
      </w:r>
      <w:r w:rsidRPr="00F369D2">
        <w:rPr>
          <w:rFonts w:ascii="Times New Roman" w:hAnsi="Times New Roman" w:cs="Times New Roman"/>
          <w:sz w:val="24"/>
          <w:szCs w:val="24"/>
        </w:rPr>
        <w:t>Mål</w:t>
      </w:r>
      <w:r w:rsidR="006F50B2">
        <w:rPr>
          <w:rFonts w:ascii="Times New Roman" w:hAnsi="Times New Roman" w:cs="Times New Roman"/>
          <w:sz w:val="24"/>
          <w:szCs w:val="24"/>
        </w:rPr>
        <w:t>-</w:t>
      </w:r>
      <w:r w:rsidRPr="00F369D2">
        <w:rPr>
          <w:rFonts w:ascii="Times New Roman" w:hAnsi="Times New Roman" w:cs="Times New Roman"/>
          <w:sz w:val="24"/>
          <w:szCs w:val="24"/>
        </w:rPr>
        <w:t xml:space="preserve">anda”. Utifrån intervjuerna så utmärks detta speciella förhållningssätt av en helhetssyn på individen och ett genuint engagemang för målgruppen. En av de intervjuade framhäver starkt personalens omfattande och ärliga vilja att hjälpa de individer som kommer i kontakt med projektet. </w:t>
      </w:r>
    </w:p>
    <w:p w:rsidR="00AE5898"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 xml:space="preserve">Personalen uttrycker att denna </w:t>
      </w:r>
      <w:r w:rsidR="00AE5898">
        <w:rPr>
          <w:rFonts w:ascii="Times New Roman" w:hAnsi="Times New Roman" w:cs="Times New Roman"/>
          <w:sz w:val="24"/>
          <w:szCs w:val="24"/>
        </w:rPr>
        <w:t>”</w:t>
      </w:r>
      <w:r w:rsidRPr="00F369D2">
        <w:rPr>
          <w:rFonts w:ascii="Times New Roman" w:hAnsi="Times New Roman" w:cs="Times New Roman"/>
          <w:sz w:val="24"/>
          <w:szCs w:val="24"/>
        </w:rPr>
        <w:t>M</w:t>
      </w:r>
      <w:r w:rsidR="00AE5898">
        <w:rPr>
          <w:rFonts w:ascii="Times New Roman" w:hAnsi="Times New Roman" w:cs="Times New Roman"/>
          <w:sz w:val="24"/>
          <w:szCs w:val="24"/>
        </w:rPr>
        <w:t>abi</w:t>
      </w:r>
      <w:r w:rsidRPr="00F369D2">
        <w:rPr>
          <w:rFonts w:ascii="Times New Roman" w:hAnsi="Times New Roman" w:cs="Times New Roman"/>
          <w:sz w:val="24"/>
          <w:szCs w:val="24"/>
        </w:rPr>
        <w:t>Mål</w:t>
      </w:r>
      <w:r w:rsidR="006F50B2">
        <w:rPr>
          <w:rFonts w:ascii="Times New Roman" w:hAnsi="Times New Roman" w:cs="Times New Roman"/>
          <w:sz w:val="24"/>
          <w:szCs w:val="24"/>
        </w:rPr>
        <w:t>-</w:t>
      </w:r>
      <w:r w:rsidRPr="00F369D2">
        <w:rPr>
          <w:rFonts w:ascii="Times New Roman" w:hAnsi="Times New Roman" w:cs="Times New Roman"/>
          <w:sz w:val="24"/>
          <w:szCs w:val="24"/>
        </w:rPr>
        <w:t>anda</w:t>
      </w:r>
      <w:r w:rsidR="00AE5898">
        <w:rPr>
          <w:rFonts w:ascii="Times New Roman" w:hAnsi="Times New Roman" w:cs="Times New Roman"/>
          <w:sz w:val="24"/>
          <w:szCs w:val="24"/>
        </w:rPr>
        <w:t>”</w:t>
      </w:r>
      <w:r w:rsidRPr="00F369D2">
        <w:rPr>
          <w:rFonts w:ascii="Times New Roman" w:hAnsi="Times New Roman" w:cs="Times New Roman"/>
          <w:sz w:val="24"/>
          <w:szCs w:val="24"/>
        </w:rPr>
        <w:t xml:space="preserve"> resulterar i en annan relation mellan personal och deltagare än andra organisationer skapar. Denna relation beskrivs som mer personlig och personalen framhäver att denna relation lägger grunden för en öppen och ärlig kommunikation mellan personal och deltagare. Kommunikationen lägger i förlängningen grunden för ett hållbart och positivt resultat. I linje med bilden av vikten av en god relation mellan personal och deltagare så lyfter coacherna i intervjuer fram samtalet som deras viktigaste verktyg. Samtliga coacher menar att samtalet är det viktigaste momentet för att prestera en god relation och ett gott resultat. Coacherna lyfter i intervjuer fram att frågor i samtal med deltagarna är ett centralt inslag. Genom att använda frågor så kan coachen åstadkomma insikt och utveckling hos deltagaren. En del av coacherna uppger i intervjuer att de även använder samtalet för att </w:t>
      </w:r>
      <w:r w:rsidR="00AE5898">
        <w:rPr>
          <w:rFonts w:ascii="Times New Roman" w:hAnsi="Times New Roman" w:cs="Times New Roman"/>
          <w:sz w:val="24"/>
          <w:szCs w:val="24"/>
        </w:rPr>
        <w:t xml:space="preserve">i vissa situationer </w:t>
      </w:r>
      <w:r w:rsidRPr="00F369D2">
        <w:rPr>
          <w:rFonts w:ascii="Times New Roman" w:hAnsi="Times New Roman" w:cs="Times New Roman"/>
          <w:sz w:val="24"/>
          <w:szCs w:val="24"/>
        </w:rPr>
        <w:t>påverka deltagares val av yrken</w:t>
      </w:r>
      <w:r w:rsidR="00AE5898">
        <w:rPr>
          <w:rFonts w:ascii="Times New Roman" w:hAnsi="Times New Roman" w:cs="Times New Roman"/>
          <w:sz w:val="24"/>
          <w:szCs w:val="24"/>
        </w:rPr>
        <w:t xml:space="preserve"> och </w:t>
      </w:r>
      <w:r w:rsidRPr="00F369D2">
        <w:rPr>
          <w:rFonts w:ascii="Times New Roman" w:hAnsi="Times New Roman" w:cs="Times New Roman"/>
          <w:sz w:val="24"/>
          <w:szCs w:val="24"/>
        </w:rPr>
        <w:t xml:space="preserve"> utbildningar. </w:t>
      </w:r>
    </w:p>
    <w:p w:rsidR="00BF58D4" w:rsidRPr="00F369D2"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 xml:space="preserve">Ytterligare ett gemensamt drag i förhållningssättet hos coacherna är att de arbetar efter verklighetsbaserade kravnivåer med deltagarna. Samtliga coacher menar att deltagarna </w:t>
      </w:r>
      <w:r w:rsidRPr="00F369D2">
        <w:rPr>
          <w:rFonts w:ascii="Times New Roman" w:hAnsi="Times New Roman" w:cs="Times New Roman"/>
          <w:sz w:val="24"/>
          <w:szCs w:val="24"/>
        </w:rPr>
        <w:lastRenderedPageBreak/>
        <w:t xml:space="preserve">behöver mer kunskap och erfarenhet av hur verkligheten (främst arbetsmarknaden) fungerar. Coacherna arbetar inte med att sänka kravnivåer eller anpassa information om samhället och arbetsmarknaden. </w:t>
      </w:r>
    </w:p>
    <w:p w:rsidR="00BF58D4" w:rsidRPr="00F369D2"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I intervjuer menar coacherna att det gemensamma förhållningssättet är en bra grund för arbetet i projektet. De säger dock vidare att det kan finnas för</w:t>
      </w:r>
      <w:r w:rsidR="00AE5898">
        <w:rPr>
          <w:rFonts w:ascii="Times New Roman" w:hAnsi="Times New Roman" w:cs="Times New Roman"/>
          <w:sz w:val="24"/>
          <w:szCs w:val="24"/>
        </w:rPr>
        <w:t xml:space="preserve">delar med att ha en mer uttalad och samordnad </w:t>
      </w:r>
      <w:r w:rsidRPr="00F369D2">
        <w:rPr>
          <w:rFonts w:ascii="Times New Roman" w:hAnsi="Times New Roman" w:cs="Times New Roman"/>
          <w:sz w:val="24"/>
          <w:szCs w:val="24"/>
        </w:rPr>
        <w:t>arbetsmetod även i fråga om verktyg. Det framkommer att coacherna till stor del samarbetar i praktiska frågor som rör enskilda deltagare. Flera coacher uppger dock att det inte finns något strukturerat kunskapsutbyte i relation till metodutveckling i projektet. Det var meningen att den coachverkstad som bedrivits av en av coacherna i M</w:t>
      </w:r>
      <w:r w:rsidR="00AE5898">
        <w:rPr>
          <w:rFonts w:ascii="Times New Roman" w:hAnsi="Times New Roman" w:cs="Times New Roman"/>
          <w:sz w:val="24"/>
          <w:szCs w:val="24"/>
        </w:rPr>
        <w:t>abi</w:t>
      </w:r>
      <w:r w:rsidRPr="00F369D2">
        <w:rPr>
          <w:rFonts w:ascii="Times New Roman" w:hAnsi="Times New Roman" w:cs="Times New Roman"/>
          <w:sz w:val="24"/>
          <w:szCs w:val="24"/>
        </w:rPr>
        <w:t>Mål skulle utgöra ett sådant kunskapsutbyte. Samtliga coacher menar att detta forum inte använts tillräckligt aktivt och att projektet bättre skulle kunna</w:t>
      </w:r>
      <w:r w:rsidR="00AE5898">
        <w:rPr>
          <w:rFonts w:ascii="Times New Roman" w:hAnsi="Times New Roman" w:cs="Times New Roman"/>
          <w:sz w:val="24"/>
          <w:szCs w:val="24"/>
        </w:rPr>
        <w:t>t</w:t>
      </w:r>
      <w:r w:rsidRPr="00F369D2">
        <w:rPr>
          <w:rFonts w:ascii="Times New Roman" w:hAnsi="Times New Roman" w:cs="Times New Roman"/>
          <w:sz w:val="24"/>
          <w:szCs w:val="24"/>
        </w:rPr>
        <w:t xml:space="preserve"> tillvarata den interna kunskapen. En del av coacherna menar att man genom att inte ha en strukturerad metodutveckling i högre grad inte har optimerat arbetsmetoden och det kan även ha lett till att coacherna i vissa fall jobbar dubbelt när det inte behövs. Viktigt att notera är att detta inte betyder att det inte förekommer någon metodutveckling. Det betyder snarare att den metodutveckling som sker i projektet sker i en informell struktur som vidare leder till en utvecklad informell kunskaps</w:t>
      </w:r>
      <w:r w:rsidR="00AE5898">
        <w:rPr>
          <w:rFonts w:ascii="Times New Roman" w:hAnsi="Times New Roman" w:cs="Times New Roman"/>
          <w:sz w:val="24"/>
          <w:szCs w:val="24"/>
        </w:rPr>
        <w:t>bas</w:t>
      </w:r>
      <w:r w:rsidRPr="00F369D2">
        <w:rPr>
          <w:rFonts w:ascii="Times New Roman" w:hAnsi="Times New Roman" w:cs="Times New Roman"/>
          <w:sz w:val="24"/>
          <w:szCs w:val="24"/>
        </w:rPr>
        <w:t xml:space="preserve">. Det finns </w:t>
      </w:r>
      <w:r w:rsidR="00AE5898">
        <w:rPr>
          <w:rFonts w:ascii="Times New Roman" w:hAnsi="Times New Roman" w:cs="Times New Roman"/>
          <w:sz w:val="24"/>
          <w:szCs w:val="24"/>
        </w:rPr>
        <w:t xml:space="preserve">dock </w:t>
      </w:r>
      <w:r w:rsidRPr="00F369D2">
        <w:rPr>
          <w:rFonts w:ascii="Times New Roman" w:hAnsi="Times New Roman" w:cs="Times New Roman"/>
          <w:sz w:val="24"/>
          <w:szCs w:val="24"/>
        </w:rPr>
        <w:t xml:space="preserve">stora vinster med att ha en dokumenterad metodutveckling. Coacherna menar att detta inte har kommit till stånd då det har funnits tidsbrist samt att metodutvecklingen inte har prioriterats </w:t>
      </w:r>
      <w:r w:rsidR="00AE5898">
        <w:rPr>
          <w:rFonts w:ascii="Times New Roman" w:hAnsi="Times New Roman" w:cs="Times New Roman"/>
          <w:sz w:val="24"/>
          <w:szCs w:val="24"/>
        </w:rPr>
        <w:t>utan</w:t>
      </w:r>
      <w:r w:rsidRPr="00F369D2">
        <w:rPr>
          <w:rFonts w:ascii="Times New Roman" w:hAnsi="Times New Roman" w:cs="Times New Roman"/>
          <w:sz w:val="24"/>
          <w:szCs w:val="24"/>
        </w:rPr>
        <w:t xml:space="preserve"> det praktiska arbetet med deltagarna. </w:t>
      </w:r>
    </w:p>
    <w:p w:rsidR="00BF58D4" w:rsidRPr="00F369D2" w:rsidRDefault="00BF58D4" w:rsidP="00BF58D4">
      <w:pPr>
        <w:rPr>
          <w:rFonts w:ascii="Times New Roman" w:hAnsi="Times New Roman" w:cs="Times New Roman"/>
          <w:sz w:val="24"/>
          <w:szCs w:val="24"/>
        </w:rPr>
      </w:pPr>
      <w:r w:rsidRPr="00F369D2">
        <w:rPr>
          <w:rFonts w:ascii="Times New Roman" w:hAnsi="Times New Roman" w:cs="Times New Roman"/>
          <w:sz w:val="24"/>
          <w:szCs w:val="24"/>
        </w:rPr>
        <w:t xml:space="preserve"> </w:t>
      </w:r>
    </w:p>
    <w:p w:rsidR="00DE3F94" w:rsidRDefault="00DE3F94">
      <w:pPr>
        <w:rPr>
          <w:rFonts w:ascii="Batang" w:eastAsia="Batang" w:hAnsi="Batang"/>
          <w:b/>
          <w:sz w:val="24"/>
          <w:szCs w:val="24"/>
        </w:rPr>
      </w:pPr>
      <w:r>
        <w:rPr>
          <w:rFonts w:ascii="Batang" w:eastAsia="Batang" w:hAnsi="Batang"/>
          <w:b/>
          <w:sz w:val="24"/>
          <w:szCs w:val="24"/>
        </w:rPr>
        <w:t>Remittenterna</w:t>
      </w:r>
    </w:p>
    <w:p w:rsidR="00641E1A" w:rsidRPr="000B32C8" w:rsidRDefault="00641E1A" w:rsidP="00641E1A">
      <w:pPr>
        <w:rPr>
          <w:rFonts w:ascii="Times New Roman" w:hAnsi="Times New Roman" w:cs="Times New Roman"/>
          <w:sz w:val="24"/>
          <w:szCs w:val="24"/>
        </w:rPr>
      </w:pPr>
      <w:r w:rsidRPr="000B32C8">
        <w:rPr>
          <w:rFonts w:ascii="Times New Roman" w:hAnsi="Times New Roman" w:cs="Times New Roman"/>
          <w:sz w:val="24"/>
          <w:szCs w:val="24"/>
        </w:rPr>
        <w:t xml:space="preserve">Samverkan mellan de offentliga organisationerna och projektet </w:t>
      </w:r>
      <w:r w:rsidR="00F555B1">
        <w:rPr>
          <w:rFonts w:ascii="Times New Roman" w:hAnsi="Times New Roman" w:cs="Times New Roman"/>
          <w:sz w:val="24"/>
          <w:szCs w:val="24"/>
        </w:rPr>
        <w:t xml:space="preserve">har </w:t>
      </w:r>
      <w:r w:rsidRPr="000B32C8">
        <w:rPr>
          <w:rFonts w:ascii="Times New Roman" w:hAnsi="Times New Roman" w:cs="Times New Roman"/>
          <w:sz w:val="24"/>
          <w:szCs w:val="24"/>
        </w:rPr>
        <w:t>fungera</w:t>
      </w:r>
      <w:r w:rsidR="00D82A00">
        <w:rPr>
          <w:rFonts w:ascii="Times New Roman" w:hAnsi="Times New Roman" w:cs="Times New Roman"/>
          <w:sz w:val="24"/>
          <w:szCs w:val="24"/>
        </w:rPr>
        <w:t>t</w:t>
      </w:r>
      <w:r w:rsidRPr="000B32C8">
        <w:rPr>
          <w:rFonts w:ascii="Times New Roman" w:hAnsi="Times New Roman" w:cs="Times New Roman"/>
          <w:sz w:val="24"/>
          <w:szCs w:val="24"/>
        </w:rPr>
        <w:t xml:space="preserve"> bra. </w:t>
      </w:r>
      <w:r w:rsidR="00D82A00">
        <w:rPr>
          <w:rFonts w:ascii="Times New Roman" w:hAnsi="Times New Roman" w:cs="Times New Roman"/>
          <w:sz w:val="24"/>
          <w:szCs w:val="24"/>
        </w:rPr>
        <w:t>Projektet</w:t>
      </w:r>
      <w:r w:rsidRPr="000B32C8">
        <w:rPr>
          <w:rFonts w:ascii="Times New Roman" w:hAnsi="Times New Roman" w:cs="Times New Roman"/>
          <w:sz w:val="24"/>
          <w:szCs w:val="24"/>
        </w:rPr>
        <w:t xml:space="preserve"> har ett g</w:t>
      </w:r>
      <w:r w:rsidR="00D82A00">
        <w:rPr>
          <w:rFonts w:ascii="Times New Roman" w:hAnsi="Times New Roman" w:cs="Times New Roman"/>
          <w:sz w:val="24"/>
          <w:szCs w:val="24"/>
        </w:rPr>
        <w:t>ott</w:t>
      </w:r>
      <w:r w:rsidRPr="000B32C8">
        <w:rPr>
          <w:rFonts w:ascii="Times New Roman" w:hAnsi="Times New Roman" w:cs="Times New Roman"/>
          <w:sz w:val="24"/>
          <w:szCs w:val="24"/>
        </w:rPr>
        <w:t xml:space="preserve"> förtroende och ses </w:t>
      </w:r>
      <w:r w:rsidR="00D82A00">
        <w:rPr>
          <w:rFonts w:ascii="Times New Roman" w:hAnsi="Times New Roman" w:cs="Times New Roman"/>
          <w:sz w:val="24"/>
          <w:szCs w:val="24"/>
        </w:rPr>
        <w:t xml:space="preserve">av de flesta som </w:t>
      </w:r>
      <w:r w:rsidRPr="000B32C8">
        <w:rPr>
          <w:rFonts w:ascii="Times New Roman" w:hAnsi="Times New Roman" w:cs="Times New Roman"/>
          <w:sz w:val="24"/>
          <w:szCs w:val="24"/>
        </w:rPr>
        <w:t>en kompetent och flexibel samarbetspartner.</w:t>
      </w:r>
    </w:p>
    <w:p w:rsidR="00641E1A" w:rsidRPr="000B32C8" w:rsidRDefault="00D82A00" w:rsidP="00641E1A">
      <w:pPr>
        <w:rPr>
          <w:rFonts w:ascii="Times New Roman" w:hAnsi="Times New Roman" w:cs="Times New Roman"/>
          <w:sz w:val="24"/>
          <w:szCs w:val="24"/>
        </w:rPr>
      </w:pPr>
      <w:r>
        <w:rPr>
          <w:rFonts w:ascii="Times New Roman" w:hAnsi="Times New Roman" w:cs="Times New Roman"/>
          <w:sz w:val="24"/>
          <w:szCs w:val="24"/>
        </w:rPr>
        <w:t>T</w:t>
      </w:r>
      <w:r w:rsidR="00641E1A" w:rsidRPr="000B32C8">
        <w:rPr>
          <w:rFonts w:ascii="Times New Roman" w:hAnsi="Times New Roman" w:cs="Times New Roman"/>
          <w:sz w:val="24"/>
          <w:szCs w:val="24"/>
        </w:rPr>
        <w:t xml:space="preserve">idigare genomförda projekt </w:t>
      </w:r>
      <w:r w:rsidR="00CD412F">
        <w:rPr>
          <w:rFonts w:ascii="Times New Roman" w:hAnsi="Times New Roman" w:cs="Times New Roman"/>
          <w:sz w:val="24"/>
          <w:szCs w:val="24"/>
        </w:rPr>
        <w:t xml:space="preserve">har </w:t>
      </w:r>
      <w:r w:rsidR="00641E1A" w:rsidRPr="000B32C8">
        <w:rPr>
          <w:rFonts w:ascii="Times New Roman" w:hAnsi="Times New Roman" w:cs="Times New Roman"/>
          <w:sz w:val="24"/>
          <w:szCs w:val="24"/>
        </w:rPr>
        <w:t>haft en stor betydelse</w:t>
      </w:r>
      <w:r>
        <w:rPr>
          <w:rFonts w:ascii="Times New Roman" w:hAnsi="Times New Roman" w:cs="Times New Roman"/>
          <w:sz w:val="24"/>
          <w:szCs w:val="24"/>
        </w:rPr>
        <w:t xml:space="preserve"> för hur projektet uppfattas</w:t>
      </w:r>
      <w:r w:rsidR="00641E1A" w:rsidRPr="000B32C8">
        <w:rPr>
          <w:rFonts w:ascii="Times New Roman" w:hAnsi="Times New Roman" w:cs="Times New Roman"/>
          <w:sz w:val="24"/>
          <w:szCs w:val="24"/>
        </w:rPr>
        <w:t xml:space="preserve">. </w:t>
      </w:r>
      <w:r>
        <w:rPr>
          <w:rFonts w:ascii="Times New Roman" w:hAnsi="Times New Roman" w:cs="Times New Roman"/>
          <w:sz w:val="24"/>
          <w:szCs w:val="24"/>
        </w:rPr>
        <w:t>Föreningen FC Rosengård och projektet</w:t>
      </w:r>
      <w:r w:rsidR="00641E1A" w:rsidRPr="000B32C8">
        <w:rPr>
          <w:rFonts w:ascii="Times New Roman" w:hAnsi="Times New Roman" w:cs="Times New Roman"/>
          <w:sz w:val="24"/>
          <w:szCs w:val="24"/>
        </w:rPr>
        <w:t xml:space="preserve"> är </w:t>
      </w:r>
      <w:r>
        <w:rPr>
          <w:rFonts w:ascii="Times New Roman" w:hAnsi="Times New Roman" w:cs="Times New Roman"/>
          <w:sz w:val="24"/>
          <w:szCs w:val="24"/>
        </w:rPr>
        <w:t>väl</w:t>
      </w:r>
      <w:r w:rsidR="00641E1A" w:rsidRPr="000B32C8">
        <w:rPr>
          <w:rFonts w:ascii="Times New Roman" w:hAnsi="Times New Roman" w:cs="Times New Roman"/>
          <w:sz w:val="24"/>
          <w:szCs w:val="24"/>
        </w:rPr>
        <w:t xml:space="preserve"> etablerad</w:t>
      </w:r>
      <w:r>
        <w:rPr>
          <w:rFonts w:ascii="Times New Roman" w:hAnsi="Times New Roman" w:cs="Times New Roman"/>
          <w:sz w:val="24"/>
          <w:szCs w:val="24"/>
        </w:rPr>
        <w:t>e</w:t>
      </w:r>
      <w:r w:rsidR="00641E1A" w:rsidRPr="000B32C8">
        <w:rPr>
          <w:rFonts w:ascii="Times New Roman" w:hAnsi="Times New Roman" w:cs="Times New Roman"/>
          <w:sz w:val="24"/>
          <w:szCs w:val="24"/>
        </w:rPr>
        <w:t xml:space="preserve"> samverkansaktör</w:t>
      </w:r>
      <w:r>
        <w:rPr>
          <w:rFonts w:ascii="Times New Roman" w:hAnsi="Times New Roman" w:cs="Times New Roman"/>
          <w:sz w:val="24"/>
          <w:szCs w:val="24"/>
        </w:rPr>
        <w:t>er</w:t>
      </w:r>
      <w:r w:rsidR="00641E1A" w:rsidRPr="000B32C8">
        <w:rPr>
          <w:rFonts w:ascii="Times New Roman" w:hAnsi="Times New Roman" w:cs="Times New Roman"/>
          <w:sz w:val="24"/>
          <w:szCs w:val="24"/>
        </w:rPr>
        <w:t xml:space="preserve">. Tidigare positiva erfarenhet har lett till stora förväntningar på </w:t>
      </w:r>
      <w:r>
        <w:rPr>
          <w:rFonts w:ascii="Times New Roman" w:hAnsi="Times New Roman" w:cs="Times New Roman"/>
          <w:sz w:val="24"/>
          <w:szCs w:val="24"/>
        </w:rPr>
        <w:t xml:space="preserve">projektet </w:t>
      </w:r>
      <w:r w:rsidR="00641E1A" w:rsidRPr="000B32C8">
        <w:rPr>
          <w:rFonts w:ascii="Times New Roman" w:hAnsi="Times New Roman" w:cs="Times New Roman"/>
          <w:sz w:val="24"/>
          <w:szCs w:val="24"/>
        </w:rPr>
        <w:t>M</w:t>
      </w:r>
      <w:r>
        <w:rPr>
          <w:rFonts w:ascii="Times New Roman" w:hAnsi="Times New Roman" w:cs="Times New Roman"/>
          <w:sz w:val="24"/>
          <w:szCs w:val="24"/>
        </w:rPr>
        <w:t>abi</w:t>
      </w:r>
      <w:r w:rsidR="00641E1A" w:rsidRPr="000B32C8">
        <w:rPr>
          <w:rFonts w:ascii="Times New Roman" w:hAnsi="Times New Roman" w:cs="Times New Roman"/>
          <w:sz w:val="24"/>
          <w:szCs w:val="24"/>
        </w:rPr>
        <w:t xml:space="preserve">Mål. Detta </w:t>
      </w:r>
      <w:r>
        <w:rPr>
          <w:rFonts w:ascii="Times New Roman" w:hAnsi="Times New Roman" w:cs="Times New Roman"/>
          <w:sz w:val="24"/>
          <w:szCs w:val="24"/>
        </w:rPr>
        <w:t>ha</w:t>
      </w:r>
      <w:r w:rsidR="00641E1A" w:rsidRPr="000B32C8">
        <w:rPr>
          <w:rFonts w:ascii="Times New Roman" w:hAnsi="Times New Roman" w:cs="Times New Roman"/>
          <w:sz w:val="24"/>
          <w:szCs w:val="24"/>
        </w:rPr>
        <w:t xml:space="preserve">r i huvudsak </w:t>
      </w:r>
      <w:r>
        <w:rPr>
          <w:rFonts w:ascii="Times New Roman" w:hAnsi="Times New Roman" w:cs="Times New Roman"/>
          <w:sz w:val="24"/>
          <w:szCs w:val="24"/>
        </w:rPr>
        <w:t xml:space="preserve">varit </w:t>
      </w:r>
      <w:r w:rsidR="00641E1A" w:rsidRPr="000B32C8">
        <w:rPr>
          <w:rFonts w:ascii="Times New Roman" w:hAnsi="Times New Roman" w:cs="Times New Roman"/>
          <w:sz w:val="24"/>
          <w:szCs w:val="24"/>
        </w:rPr>
        <w:t xml:space="preserve">positivt men </w:t>
      </w:r>
      <w:r>
        <w:rPr>
          <w:rFonts w:ascii="Times New Roman" w:hAnsi="Times New Roman" w:cs="Times New Roman"/>
          <w:sz w:val="24"/>
          <w:szCs w:val="24"/>
        </w:rPr>
        <w:t>har också</w:t>
      </w:r>
      <w:r w:rsidR="00641E1A" w:rsidRPr="000B32C8">
        <w:rPr>
          <w:rFonts w:ascii="Times New Roman" w:hAnsi="Times New Roman" w:cs="Times New Roman"/>
          <w:sz w:val="24"/>
          <w:szCs w:val="24"/>
        </w:rPr>
        <w:t xml:space="preserve"> skapa</w:t>
      </w:r>
      <w:r>
        <w:rPr>
          <w:rFonts w:ascii="Times New Roman" w:hAnsi="Times New Roman" w:cs="Times New Roman"/>
          <w:sz w:val="24"/>
          <w:szCs w:val="24"/>
        </w:rPr>
        <w:t>t till viss del</w:t>
      </w:r>
      <w:r w:rsidR="00641E1A" w:rsidRPr="000B32C8">
        <w:rPr>
          <w:rFonts w:ascii="Times New Roman" w:hAnsi="Times New Roman" w:cs="Times New Roman"/>
          <w:sz w:val="24"/>
          <w:szCs w:val="24"/>
        </w:rPr>
        <w:t xml:space="preserve"> orimliga förväntningar</w:t>
      </w:r>
      <w:r>
        <w:rPr>
          <w:rFonts w:ascii="Times New Roman" w:hAnsi="Times New Roman" w:cs="Times New Roman"/>
          <w:sz w:val="24"/>
          <w:szCs w:val="24"/>
        </w:rPr>
        <w:t xml:space="preserve"> med tanke på arbetsmarknadsläget och deltagarnas förutsättningar för att konkurrera om befintliga jobb</w:t>
      </w:r>
      <w:r w:rsidR="00641E1A" w:rsidRPr="000B32C8">
        <w:rPr>
          <w:rFonts w:ascii="Times New Roman" w:hAnsi="Times New Roman" w:cs="Times New Roman"/>
          <w:sz w:val="24"/>
          <w:szCs w:val="24"/>
        </w:rPr>
        <w:t xml:space="preserve">. </w:t>
      </w:r>
    </w:p>
    <w:p w:rsidR="00EC3906" w:rsidRDefault="00641E1A" w:rsidP="00641E1A">
      <w:pPr>
        <w:rPr>
          <w:rFonts w:ascii="Times New Roman" w:hAnsi="Times New Roman" w:cs="Times New Roman"/>
          <w:sz w:val="24"/>
          <w:szCs w:val="24"/>
        </w:rPr>
      </w:pPr>
      <w:r w:rsidRPr="000B32C8">
        <w:rPr>
          <w:rFonts w:ascii="Times New Roman" w:hAnsi="Times New Roman" w:cs="Times New Roman"/>
          <w:sz w:val="24"/>
          <w:szCs w:val="24"/>
        </w:rPr>
        <w:t xml:space="preserve">Projektets verksamhet upplevs i huvudsak som både meningsfull och relevant. Det finns ett </w:t>
      </w:r>
      <w:r w:rsidR="00EC3906">
        <w:rPr>
          <w:rFonts w:ascii="Times New Roman" w:hAnsi="Times New Roman" w:cs="Times New Roman"/>
          <w:sz w:val="24"/>
          <w:szCs w:val="24"/>
        </w:rPr>
        <w:t xml:space="preserve">stort </w:t>
      </w:r>
      <w:r w:rsidRPr="000B32C8">
        <w:rPr>
          <w:rFonts w:ascii="Times New Roman" w:hAnsi="Times New Roman" w:cs="Times New Roman"/>
          <w:sz w:val="24"/>
          <w:szCs w:val="24"/>
        </w:rPr>
        <w:t xml:space="preserve">behov av att skapa helt nya insatser för vissa deltagargrupper. </w:t>
      </w:r>
      <w:r w:rsidR="00EC3906">
        <w:rPr>
          <w:rFonts w:ascii="Times New Roman" w:hAnsi="Times New Roman" w:cs="Times New Roman"/>
          <w:sz w:val="24"/>
          <w:szCs w:val="24"/>
        </w:rPr>
        <w:t xml:space="preserve">Detta upplever olika aktörer att projektet i varierande grad har levt upp till. </w:t>
      </w:r>
      <w:r w:rsidRPr="000B32C8">
        <w:rPr>
          <w:rFonts w:ascii="Times New Roman" w:hAnsi="Times New Roman" w:cs="Times New Roman"/>
          <w:sz w:val="24"/>
          <w:szCs w:val="24"/>
        </w:rPr>
        <w:t xml:space="preserve">Samverkansparterna har </w:t>
      </w:r>
      <w:r w:rsidR="00EC3906">
        <w:rPr>
          <w:rFonts w:ascii="Times New Roman" w:hAnsi="Times New Roman" w:cs="Times New Roman"/>
          <w:sz w:val="24"/>
          <w:szCs w:val="24"/>
        </w:rPr>
        <w:t>dock övervägande</w:t>
      </w:r>
      <w:r w:rsidRPr="000B32C8">
        <w:rPr>
          <w:rFonts w:ascii="Times New Roman" w:hAnsi="Times New Roman" w:cs="Times New Roman"/>
          <w:sz w:val="24"/>
          <w:szCs w:val="24"/>
        </w:rPr>
        <w:t xml:space="preserve"> positiv</w:t>
      </w:r>
      <w:r w:rsidR="00EC3906">
        <w:rPr>
          <w:rFonts w:ascii="Times New Roman" w:hAnsi="Times New Roman" w:cs="Times New Roman"/>
          <w:sz w:val="24"/>
          <w:szCs w:val="24"/>
        </w:rPr>
        <w:t>a</w:t>
      </w:r>
      <w:r w:rsidRPr="000B32C8">
        <w:rPr>
          <w:rFonts w:ascii="Times New Roman" w:hAnsi="Times New Roman" w:cs="Times New Roman"/>
          <w:sz w:val="24"/>
          <w:szCs w:val="24"/>
        </w:rPr>
        <w:t xml:space="preserve"> uppfattning</w:t>
      </w:r>
      <w:r w:rsidR="00EC3906">
        <w:rPr>
          <w:rFonts w:ascii="Times New Roman" w:hAnsi="Times New Roman" w:cs="Times New Roman"/>
          <w:sz w:val="24"/>
          <w:szCs w:val="24"/>
        </w:rPr>
        <w:t>ar</w:t>
      </w:r>
      <w:r w:rsidRPr="000B32C8">
        <w:rPr>
          <w:rFonts w:ascii="Times New Roman" w:hAnsi="Times New Roman" w:cs="Times New Roman"/>
          <w:sz w:val="24"/>
          <w:szCs w:val="24"/>
        </w:rPr>
        <w:t xml:space="preserve"> om projektet och dess verksamhet. </w:t>
      </w:r>
    </w:p>
    <w:p w:rsidR="00641E1A" w:rsidRPr="000B32C8" w:rsidRDefault="00641E1A" w:rsidP="00641E1A">
      <w:pPr>
        <w:rPr>
          <w:rFonts w:ascii="Times New Roman" w:hAnsi="Times New Roman" w:cs="Times New Roman"/>
          <w:sz w:val="24"/>
          <w:szCs w:val="24"/>
        </w:rPr>
      </w:pPr>
      <w:r w:rsidRPr="000B32C8">
        <w:rPr>
          <w:rFonts w:ascii="Times New Roman" w:hAnsi="Times New Roman" w:cs="Times New Roman"/>
          <w:sz w:val="24"/>
          <w:szCs w:val="24"/>
        </w:rPr>
        <w:t xml:space="preserve">Arbetsförmedlingen är </w:t>
      </w:r>
      <w:r w:rsidR="00EC3906">
        <w:rPr>
          <w:rFonts w:ascii="Times New Roman" w:hAnsi="Times New Roman" w:cs="Times New Roman"/>
          <w:sz w:val="24"/>
          <w:szCs w:val="24"/>
        </w:rPr>
        <w:t xml:space="preserve">mest </w:t>
      </w:r>
      <w:r w:rsidRPr="000B32C8">
        <w:rPr>
          <w:rFonts w:ascii="Times New Roman" w:hAnsi="Times New Roman" w:cs="Times New Roman"/>
          <w:sz w:val="24"/>
          <w:szCs w:val="24"/>
        </w:rPr>
        <w:t xml:space="preserve">nöjd med resultaten och tycker att man kan föra en öppen och konstruktiv dialog med projektet. Särskilt positiva tillgångar i projektet uppfattas vara företagskontakterna, den coachning och vägledning som erbjuds och det stöd som de enskilda får av projektpersonalen. Projektet uppfattas också ha de tidsmässiga </w:t>
      </w:r>
      <w:r w:rsidR="00EC3906">
        <w:rPr>
          <w:rFonts w:ascii="Times New Roman" w:hAnsi="Times New Roman" w:cs="Times New Roman"/>
          <w:sz w:val="24"/>
          <w:szCs w:val="24"/>
        </w:rPr>
        <w:t xml:space="preserve">förutsättningarna </w:t>
      </w:r>
      <w:r w:rsidRPr="000B32C8">
        <w:rPr>
          <w:rFonts w:ascii="Times New Roman" w:hAnsi="Times New Roman" w:cs="Times New Roman"/>
          <w:sz w:val="24"/>
          <w:szCs w:val="24"/>
        </w:rPr>
        <w:t xml:space="preserve">för att kunna arbeta med individer i ett helhetsperspektiv. Det </w:t>
      </w:r>
      <w:r w:rsidR="00EC3906">
        <w:rPr>
          <w:rFonts w:ascii="Times New Roman" w:hAnsi="Times New Roman" w:cs="Times New Roman"/>
          <w:sz w:val="24"/>
          <w:szCs w:val="24"/>
        </w:rPr>
        <w:t>senare saknar man</w:t>
      </w:r>
      <w:r w:rsidRPr="000B32C8">
        <w:rPr>
          <w:rFonts w:ascii="Times New Roman" w:hAnsi="Times New Roman" w:cs="Times New Roman"/>
          <w:sz w:val="24"/>
          <w:szCs w:val="24"/>
        </w:rPr>
        <w:t xml:space="preserve"> </w:t>
      </w:r>
      <w:r w:rsidR="00EC3906">
        <w:rPr>
          <w:rFonts w:ascii="Times New Roman" w:hAnsi="Times New Roman" w:cs="Times New Roman"/>
          <w:sz w:val="24"/>
          <w:szCs w:val="24"/>
        </w:rPr>
        <w:t>a</w:t>
      </w:r>
      <w:r w:rsidRPr="000B32C8">
        <w:rPr>
          <w:rFonts w:ascii="Times New Roman" w:hAnsi="Times New Roman" w:cs="Times New Roman"/>
          <w:sz w:val="24"/>
          <w:szCs w:val="24"/>
        </w:rPr>
        <w:t>rbetsförmed</w:t>
      </w:r>
      <w:r w:rsidR="00EC3906">
        <w:rPr>
          <w:rFonts w:ascii="Times New Roman" w:hAnsi="Times New Roman" w:cs="Times New Roman"/>
          <w:sz w:val="24"/>
          <w:szCs w:val="24"/>
        </w:rPr>
        <w:t>-</w:t>
      </w:r>
      <w:r w:rsidRPr="000B32C8">
        <w:rPr>
          <w:rFonts w:ascii="Times New Roman" w:hAnsi="Times New Roman" w:cs="Times New Roman"/>
          <w:sz w:val="24"/>
          <w:szCs w:val="24"/>
        </w:rPr>
        <w:t>lingen</w:t>
      </w:r>
      <w:r w:rsidR="00EC3906">
        <w:rPr>
          <w:rFonts w:ascii="Times New Roman" w:hAnsi="Times New Roman" w:cs="Times New Roman"/>
          <w:sz w:val="24"/>
          <w:szCs w:val="24"/>
        </w:rPr>
        <w:t>s</w:t>
      </w:r>
      <w:r w:rsidRPr="000B32C8">
        <w:rPr>
          <w:rFonts w:ascii="Times New Roman" w:hAnsi="Times New Roman" w:cs="Times New Roman"/>
          <w:sz w:val="24"/>
          <w:szCs w:val="24"/>
        </w:rPr>
        <w:t xml:space="preserve"> </w:t>
      </w:r>
      <w:r w:rsidR="00EC3906">
        <w:rPr>
          <w:rFonts w:ascii="Times New Roman" w:hAnsi="Times New Roman" w:cs="Times New Roman"/>
          <w:sz w:val="24"/>
          <w:szCs w:val="24"/>
        </w:rPr>
        <w:t>egen verksamhet</w:t>
      </w:r>
      <w:r w:rsidRPr="000B32C8">
        <w:rPr>
          <w:rFonts w:ascii="Times New Roman" w:hAnsi="Times New Roman" w:cs="Times New Roman"/>
          <w:sz w:val="24"/>
          <w:szCs w:val="24"/>
        </w:rPr>
        <w:t xml:space="preserve">. </w:t>
      </w: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lastRenderedPageBreak/>
        <w:t>Trelleborgs kommun uppskattar projektets arbetssätt med snabba beslut, flexibla lösningar och korta vägar till arbetsmarknaden. Intervjuad kontaktperson menar att projektet ska ha ett tydligt arbetsmarknadsfokus och inte syssla med förberedande insatser i allt för stor utsträckning. De som remitteras är motiverade, har viljan att arbeta och uppfattas stå relativt nära arbetsmarknaden. Intervjupersonen pekar på urvalet av deltagare som en central framgångsfaktor. Projektpersonalens engagemang och tillgänglighet för deltagarna ses också som betydelsefulla framgångsfaktorer.</w:t>
      </w: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t xml:space="preserve">Företrädare för AIC </w:t>
      </w:r>
      <w:r w:rsidR="00FB173F">
        <w:rPr>
          <w:rFonts w:ascii="Times New Roman" w:eastAsia="Batang" w:hAnsi="Times New Roman" w:cs="Times New Roman"/>
          <w:sz w:val="24"/>
          <w:szCs w:val="24"/>
        </w:rPr>
        <w:t>Hyllie/</w:t>
      </w:r>
      <w:r w:rsidRPr="000B32C8">
        <w:rPr>
          <w:rFonts w:ascii="Times New Roman" w:eastAsia="Batang" w:hAnsi="Times New Roman" w:cs="Times New Roman"/>
          <w:sz w:val="24"/>
          <w:szCs w:val="24"/>
        </w:rPr>
        <w:t>Södra Innerstaden på olika nivåer framhåller det positiva samarbetet med projektet, projektpersonalens respektfulla förhållningssätt till deltagarna och projektresurserna som viktiga framgångsfaktorer.  Många i den grupp deltagare som projektet arbetar med har bristande konkurrensförutsättningar på arbetsmarknaden och behöver förstärka sin kompetens.</w:t>
      </w: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t>Intervjuad</w:t>
      </w:r>
      <w:r w:rsidR="00FB173F">
        <w:rPr>
          <w:rFonts w:ascii="Times New Roman" w:eastAsia="Batang" w:hAnsi="Times New Roman" w:cs="Times New Roman"/>
          <w:sz w:val="24"/>
          <w:szCs w:val="24"/>
        </w:rPr>
        <w:t>e</w:t>
      </w:r>
      <w:r w:rsidRPr="000B32C8">
        <w:rPr>
          <w:rFonts w:ascii="Times New Roman" w:eastAsia="Batang" w:hAnsi="Times New Roman" w:cs="Times New Roman"/>
          <w:sz w:val="24"/>
          <w:szCs w:val="24"/>
        </w:rPr>
        <w:t xml:space="preserve"> företrädare för AIC</w:t>
      </w:r>
      <w:r w:rsidR="00F00954">
        <w:rPr>
          <w:rFonts w:ascii="Times New Roman" w:eastAsia="Batang" w:hAnsi="Times New Roman" w:cs="Times New Roman"/>
          <w:sz w:val="24"/>
          <w:szCs w:val="24"/>
        </w:rPr>
        <w:t xml:space="preserve"> Rosengård uttrycker i intervjuer</w:t>
      </w:r>
      <w:r w:rsidRPr="000B32C8">
        <w:rPr>
          <w:rFonts w:ascii="Times New Roman" w:eastAsia="Batang" w:hAnsi="Times New Roman" w:cs="Times New Roman"/>
          <w:sz w:val="24"/>
          <w:szCs w:val="24"/>
        </w:rPr>
        <w:t xml:space="preserve"> ett missnöje över att det under en period varit en kraftig överinskrivning av deltagare i projektet. Projektet uppfattas inte arbeta med andra metoder eller förhållningssätt än AIC</w:t>
      </w:r>
      <w:r w:rsidR="00F00954">
        <w:rPr>
          <w:rFonts w:ascii="Times New Roman" w:eastAsia="Batang" w:hAnsi="Times New Roman" w:cs="Times New Roman"/>
          <w:sz w:val="24"/>
          <w:szCs w:val="24"/>
        </w:rPr>
        <w:t xml:space="preserve"> gör</w:t>
      </w:r>
      <w:r w:rsidRPr="000B32C8">
        <w:rPr>
          <w:rFonts w:ascii="Times New Roman" w:eastAsia="Batang" w:hAnsi="Times New Roman" w:cs="Times New Roman"/>
          <w:sz w:val="24"/>
          <w:szCs w:val="24"/>
        </w:rPr>
        <w:t>. Den intervjuade menar att skillnaderna mellan den reguljära verksamheten och projektet är resurserna och företags</w:t>
      </w:r>
      <w:r w:rsidR="00F00954">
        <w:rPr>
          <w:rFonts w:ascii="Times New Roman" w:eastAsia="Batang" w:hAnsi="Times New Roman" w:cs="Times New Roman"/>
          <w:sz w:val="24"/>
          <w:szCs w:val="24"/>
        </w:rPr>
        <w:t>-</w:t>
      </w:r>
      <w:r w:rsidRPr="000B32C8">
        <w:rPr>
          <w:rFonts w:ascii="Times New Roman" w:eastAsia="Batang" w:hAnsi="Times New Roman" w:cs="Times New Roman"/>
          <w:sz w:val="24"/>
          <w:szCs w:val="24"/>
        </w:rPr>
        <w:t xml:space="preserve">kontakterna. </w:t>
      </w:r>
    </w:p>
    <w:p w:rsidR="00641E1A" w:rsidRPr="000B32C8" w:rsidRDefault="00641E1A" w:rsidP="00FB173F">
      <w:pPr>
        <w:pStyle w:val="Sidfot"/>
        <w:tabs>
          <w:tab w:val="clear" w:pos="4536"/>
          <w:tab w:val="clear" w:pos="9072"/>
        </w:tabs>
        <w:rPr>
          <w:rFonts w:ascii="Times New Roman" w:eastAsia="Batang" w:hAnsi="Times New Roman" w:cs="Times New Roman"/>
          <w:sz w:val="24"/>
          <w:szCs w:val="24"/>
        </w:rPr>
      </w:pPr>
      <w:r w:rsidRPr="000B32C8">
        <w:rPr>
          <w:rFonts w:ascii="Times New Roman" w:eastAsia="Batang" w:hAnsi="Times New Roman" w:cs="Times New Roman"/>
          <w:sz w:val="24"/>
          <w:szCs w:val="24"/>
        </w:rPr>
        <w:t>Företrädare för AIC Fosie på olika nivåer anser generellt att projektet inte har motsvarat deras förväntningar fullt ut. Olika intervjupersoner skiljer sig dock i sina uppfattningar och både positiv och negativ respons ges till projektet. M</w:t>
      </w:r>
      <w:r w:rsidR="00FB173F">
        <w:rPr>
          <w:rFonts w:ascii="Times New Roman" w:eastAsia="Batang" w:hAnsi="Times New Roman" w:cs="Times New Roman"/>
          <w:sz w:val="24"/>
          <w:szCs w:val="24"/>
        </w:rPr>
        <w:t>abi</w:t>
      </w:r>
      <w:r w:rsidRPr="000B32C8">
        <w:rPr>
          <w:rFonts w:ascii="Times New Roman" w:eastAsia="Batang" w:hAnsi="Times New Roman" w:cs="Times New Roman"/>
          <w:sz w:val="24"/>
          <w:szCs w:val="24"/>
        </w:rPr>
        <w:t xml:space="preserve">Mål har </w:t>
      </w:r>
      <w:r w:rsidR="00FB173F">
        <w:rPr>
          <w:rFonts w:ascii="Times New Roman" w:eastAsia="Batang" w:hAnsi="Times New Roman" w:cs="Times New Roman"/>
          <w:sz w:val="24"/>
          <w:szCs w:val="24"/>
        </w:rPr>
        <w:t>signalerat</w:t>
      </w:r>
      <w:r w:rsidRPr="000B32C8">
        <w:rPr>
          <w:rFonts w:ascii="Times New Roman" w:eastAsia="Batang" w:hAnsi="Times New Roman" w:cs="Times New Roman"/>
          <w:sz w:val="24"/>
          <w:szCs w:val="24"/>
        </w:rPr>
        <w:t xml:space="preserve"> att man tar emot personer som står långt från arbetsmarknaden men en vanlig synpunkt är att projektet från början inte förstod vilka behov deltagargruppen hade. Projektet uppfattas inte ha lika bra förutsättningar i företagskontakterna som tidigare och att det tar för lång tid innan det händer något. Verksamhetsansvarig menar att det finns vissa otydligheter kring vad projektet erbjuder.</w:t>
      </w:r>
    </w:p>
    <w:p w:rsidR="00FE6908" w:rsidRDefault="00FE6908" w:rsidP="00FE6908">
      <w:pPr>
        <w:pStyle w:val="Sidfot"/>
        <w:tabs>
          <w:tab w:val="clear" w:pos="4536"/>
          <w:tab w:val="clear" w:pos="9072"/>
        </w:tabs>
        <w:rPr>
          <w:rFonts w:ascii="Times New Roman" w:eastAsia="Batang" w:hAnsi="Times New Roman" w:cs="Times New Roman"/>
          <w:sz w:val="24"/>
          <w:szCs w:val="24"/>
        </w:rPr>
      </w:pPr>
    </w:p>
    <w:p w:rsidR="00FE6908" w:rsidRPr="000B32C8" w:rsidRDefault="00FE6908" w:rsidP="00FE6908">
      <w:pPr>
        <w:rPr>
          <w:rFonts w:ascii="Times New Roman" w:eastAsia="Batang" w:hAnsi="Times New Roman" w:cs="Times New Roman"/>
          <w:sz w:val="24"/>
          <w:szCs w:val="24"/>
        </w:rPr>
      </w:pPr>
      <w:r w:rsidRPr="000B32C8">
        <w:rPr>
          <w:rFonts w:ascii="Times New Roman" w:eastAsia="Batang" w:hAnsi="Times New Roman" w:cs="Times New Roman"/>
          <w:sz w:val="24"/>
          <w:szCs w:val="24"/>
        </w:rPr>
        <w:t>En problematik som förtydligades i gruppintervju med handläggare från remittenterna var vem som ska styra vilka insatser deltagarna ska erhålla i projektet och när de ska avslutas.</w:t>
      </w:r>
    </w:p>
    <w:p w:rsidR="00FE6908" w:rsidRPr="000B32C8" w:rsidRDefault="00FE6908" w:rsidP="00FE6908">
      <w:pPr>
        <w:pStyle w:val="Sidfot"/>
        <w:tabs>
          <w:tab w:val="clear" w:pos="4536"/>
          <w:tab w:val="clear" w:pos="9072"/>
        </w:tabs>
        <w:rPr>
          <w:rFonts w:ascii="Times New Roman" w:eastAsia="Batang" w:hAnsi="Times New Roman" w:cs="Times New Roman"/>
          <w:sz w:val="24"/>
          <w:szCs w:val="24"/>
        </w:rPr>
      </w:pPr>
      <w:r w:rsidRPr="000B32C8">
        <w:rPr>
          <w:rFonts w:ascii="Times New Roman" w:eastAsia="Batang" w:hAnsi="Times New Roman" w:cs="Times New Roman"/>
          <w:sz w:val="24"/>
          <w:szCs w:val="24"/>
        </w:rPr>
        <w:t>En aspekt som flera intervjupersoner i olika organisationer berör är på vilket sätt man skulle kunna hitta strukturerade former för att beskriva individers progression i utvecklings</w:t>
      </w:r>
      <w:r>
        <w:rPr>
          <w:rFonts w:ascii="Times New Roman" w:eastAsia="Batang" w:hAnsi="Times New Roman" w:cs="Times New Roman"/>
          <w:sz w:val="24"/>
          <w:szCs w:val="24"/>
        </w:rPr>
        <w:t>-</w:t>
      </w:r>
      <w:r w:rsidRPr="000B32C8">
        <w:rPr>
          <w:rFonts w:ascii="Times New Roman" w:eastAsia="Batang" w:hAnsi="Times New Roman" w:cs="Times New Roman"/>
          <w:sz w:val="24"/>
          <w:szCs w:val="24"/>
        </w:rPr>
        <w:t xml:space="preserve">processen. Detta skulle underlätta bedömningar av nyttan med att ha en person kvar i projektet eller att sätta in andra insatser. </w:t>
      </w:r>
    </w:p>
    <w:p w:rsidR="00593E03" w:rsidRDefault="00593E03" w:rsidP="00CC3180">
      <w:pPr>
        <w:spacing w:after="0"/>
        <w:rPr>
          <w:rFonts w:ascii="Times New Roman" w:eastAsia="Batang" w:hAnsi="Times New Roman" w:cs="Times New Roman"/>
          <w:sz w:val="24"/>
          <w:szCs w:val="24"/>
        </w:rPr>
      </w:pPr>
    </w:p>
    <w:p w:rsidR="002E515D" w:rsidRPr="000B32C8" w:rsidRDefault="002E515D" w:rsidP="00CC3180">
      <w:pPr>
        <w:spacing w:after="0"/>
        <w:rPr>
          <w:rFonts w:ascii="Times New Roman" w:eastAsia="Batang" w:hAnsi="Times New Roman" w:cs="Times New Roman"/>
          <w:sz w:val="24"/>
          <w:szCs w:val="24"/>
        </w:rPr>
      </w:pPr>
      <w:r w:rsidRPr="000B32C8">
        <w:rPr>
          <w:rFonts w:ascii="Times New Roman" w:eastAsia="Batang" w:hAnsi="Times New Roman" w:cs="Times New Roman"/>
          <w:sz w:val="24"/>
          <w:szCs w:val="24"/>
        </w:rPr>
        <w:t xml:space="preserve">Bedömningarna av hur länge en person bör ta del av projektinsatser varierar mellan 1 – 6 månader kopplat till förväntning på snabb matchning eller en längre tids stödinsats. Det </w:t>
      </w:r>
      <w:r w:rsidR="004C429A">
        <w:rPr>
          <w:rFonts w:ascii="Times New Roman" w:eastAsia="Batang" w:hAnsi="Times New Roman" w:cs="Times New Roman"/>
          <w:sz w:val="24"/>
          <w:szCs w:val="24"/>
        </w:rPr>
        <w:t>ha</w:t>
      </w:r>
      <w:r w:rsidRPr="000B32C8">
        <w:rPr>
          <w:rFonts w:ascii="Times New Roman" w:eastAsia="Batang" w:hAnsi="Times New Roman" w:cs="Times New Roman"/>
          <w:sz w:val="24"/>
          <w:szCs w:val="24"/>
        </w:rPr>
        <w:t xml:space="preserve">r inte </w:t>
      </w:r>
      <w:r w:rsidR="004C429A">
        <w:rPr>
          <w:rFonts w:ascii="Times New Roman" w:eastAsia="Batang" w:hAnsi="Times New Roman" w:cs="Times New Roman"/>
          <w:sz w:val="24"/>
          <w:szCs w:val="24"/>
        </w:rPr>
        <w:t xml:space="preserve">varit </w:t>
      </w:r>
      <w:r w:rsidRPr="000B32C8">
        <w:rPr>
          <w:rFonts w:ascii="Times New Roman" w:eastAsia="Batang" w:hAnsi="Times New Roman" w:cs="Times New Roman"/>
          <w:sz w:val="24"/>
          <w:szCs w:val="24"/>
        </w:rPr>
        <w:t>ovanligt att deltagare ta</w:t>
      </w:r>
      <w:r w:rsidR="004C429A">
        <w:rPr>
          <w:rFonts w:ascii="Times New Roman" w:eastAsia="Batang" w:hAnsi="Times New Roman" w:cs="Times New Roman"/>
          <w:sz w:val="24"/>
          <w:szCs w:val="24"/>
        </w:rPr>
        <w:t>gits</w:t>
      </w:r>
      <w:r w:rsidRPr="000B32C8">
        <w:rPr>
          <w:rFonts w:ascii="Times New Roman" w:eastAsia="Batang" w:hAnsi="Times New Roman" w:cs="Times New Roman"/>
          <w:sz w:val="24"/>
          <w:szCs w:val="24"/>
        </w:rPr>
        <w:t xml:space="preserve"> fr</w:t>
      </w:r>
      <w:r w:rsidR="004C429A">
        <w:rPr>
          <w:rFonts w:ascii="Times New Roman" w:eastAsia="Batang" w:hAnsi="Times New Roman" w:cs="Times New Roman"/>
          <w:sz w:val="24"/>
          <w:szCs w:val="24"/>
        </w:rPr>
        <w:t>ån projektet om resultat uteblivit</w:t>
      </w:r>
      <w:r w:rsidRPr="000B32C8">
        <w:rPr>
          <w:rFonts w:ascii="Times New Roman" w:eastAsia="Batang" w:hAnsi="Times New Roman" w:cs="Times New Roman"/>
          <w:sz w:val="24"/>
          <w:szCs w:val="24"/>
        </w:rPr>
        <w:t xml:space="preserve"> och placera</w:t>
      </w:r>
      <w:r w:rsidR="004C429A">
        <w:rPr>
          <w:rFonts w:ascii="Times New Roman" w:eastAsia="Batang" w:hAnsi="Times New Roman" w:cs="Times New Roman"/>
          <w:sz w:val="24"/>
          <w:szCs w:val="24"/>
        </w:rPr>
        <w:t>t</w:t>
      </w:r>
      <w:r w:rsidRPr="000B32C8">
        <w:rPr>
          <w:rFonts w:ascii="Times New Roman" w:eastAsia="Batang" w:hAnsi="Times New Roman" w:cs="Times New Roman"/>
          <w:sz w:val="24"/>
          <w:szCs w:val="24"/>
        </w:rPr>
        <w:t>s i annan insats. Uppfattningarna om vad som är ett resultat varierar med individens förutsättningar, allt från ”att närma sig” arbetsmarknaden till utbildning eller anställning.</w:t>
      </w:r>
    </w:p>
    <w:p w:rsidR="00FB173F" w:rsidRDefault="00FB173F" w:rsidP="00641E1A">
      <w:pPr>
        <w:pStyle w:val="Sidfot"/>
        <w:tabs>
          <w:tab w:val="clear" w:pos="4536"/>
          <w:tab w:val="clear" w:pos="9072"/>
        </w:tabs>
        <w:rPr>
          <w:rFonts w:ascii="Times New Roman" w:eastAsia="Batang" w:hAnsi="Times New Roman" w:cs="Times New Roman"/>
          <w:sz w:val="24"/>
          <w:szCs w:val="24"/>
        </w:rPr>
      </w:pPr>
    </w:p>
    <w:p w:rsidR="00641E1A" w:rsidRPr="000B32C8" w:rsidRDefault="00641E1A" w:rsidP="00641E1A">
      <w:pPr>
        <w:pStyle w:val="Sidfot"/>
        <w:tabs>
          <w:tab w:val="clear" w:pos="4536"/>
          <w:tab w:val="clear" w:pos="9072"/>
        </w:tabs>
        <w:rPr>
          <w:rFonts w:ascii="Times New Roman" w:eastAsia="Batang" w:hAnsi="Times New Roman" w:cs="Times New Roman"/>
          <w:sz w:val="24"/>
          <w:szCs w:val="24"/>
        </w:rPr>
      </w:pPr>
      <w:r w:rsidRPr="000B32C8">
        <w:rPr>
          <w:rFonts w:ascii="Times New Roman" w:eastAsia="Batang" w:hAnsi="Times New Roman" w:cs="Times New Roman"/>
          <w:sz w:val="24"/>
          <w:szCs w:val="24"/>
        </w:rPr>
        <w:t>En vanlig synpunkt i intervjuerna har också varit en positiv inställning till hälsoinsatser och självutvecklingskurser samt ett antagande att volymen av dessa insatser bör öka. Många individer är så långt från arbetsmarknaden att det finns behov av förberedande insatser i flera steg.</w:t>
      </w:r>
    </w:p>
    <w:p w:rsidR="00FE6908" w:rsidRDefault="00FE6908" w:rsidP="00D976BF">
      <w:pPr>
        <w:spacing w:after="0"/>
        <w:rPr>
          <w:rFonts w:ascii="Times New Roman" w:eastAsia="Batang" w:hAnsi="Times New Roman" w:cs="Times New Roman"/>
          <w:sz w:val="24"/>
          <w:szCs w:val="24"/>
        </w:rPr>
      </w:pPr>
    </w:p>
    <w:p w:rsidR="00FE6908" w:rsidRDefault="00FE6908" w:rsidP="00D976BF">
      <w:pPr>
        <w:spacing w:after="0"/>
        <w:rPr>
          <w:rFonts w:ascii="Times New Roman" w:eastAsia="Batang" w:hAnsi="Times New Roman" w:cs="Times New Roman"/>
          <w:sz w:val="24"/>
          <w:szCs w:val="24"/>
        </w:rPr>
      </w:pPr>
      <w:r w:rsidRPr="000B32C8">
        <w:rPr>
          <w:rFonts w:ascii="Times New Roman" w:eastAsia="Batang" w:hAnsi="Times New Roman" w:cs="Times New Roman"/>
          <w:sz w:val="24"/>
          <w:szCs w:val="24"/>
        </w:rPr>
        <w:lastRenderedPageBreak/>
        <w:t xml:space="preserve">Den generella uppfattningen bland handläggarna om MabiMål är positiv. Det uppfattas som ett framgångsrikt projekt med goda resultat. Samtidigt pekar </w:t>
      </w:r>
      <w:r w:rsidR="002E515D">
        <w:rPr>
          <w:rFonts w:ascii="Times New Roman" w:eastAsia="Batang" w:hAnsi="Times New Roman" w:cs="Times New Roman"/>
          <w:sz w:val="24"/>
          <w:szCs w:val="24"/>
        </w:rPr>
        <w:t>intervjupersonerna</w:t>
      </w:r>
      <w:r w:rsidRPr="000B32C8">
        <w:rPr>
          <w:rFonts w:ascii="Times New Roman" w:eastAsia="Batang" w:hAnsi="Times New Roman" w:cs="Times New Roman"/>
          <w:sz w:val="24"/>
          <w:szCs w:val="24"/>
        </w:rPr>
        <w:t xml:space="preserve"> på flera förbättringsområden.</w:t>
      </w:r>
    </w:p>
    <w:p w:rsidR="002E515D" w:rsidRPr="000B32C8" w:rsidRDefault="002E515D" w:rsidP="00D976BF">
      <w:pPr>
        <w:spacing w:after="0"/>
        <w:rPr>
          <w:rFonts w:ascii="Times New Roman" w:eastAsia="Batang" w:hAnsi="Times New Roman" w:cs="Times New Roman"/>
          <w:sz w:val="24"/>
          <w:szCs w:val="24"/>
        </w:rPr>
      </w:pPr>
    </w:p>
    <w:p w:rsidR="002E515D" w:rsidRPr="000B32C8" w:rsidRDefault="002E515D" w:rsidP="002E515D">
      <w:pPr>
        <w:rPr>
          <w:rFonts w:ascii="Times New Roman" w:eastAsia="Batang" w:hAnsi="Times New Roman" w:cs="Times New Roman"/>
          <w:sz w:val="24"/>
          <w:szCs w:val="24"/>
        </w:rPr>
      </w:pPr>
      <w:r w:rsidRPr="000B32C8">
        <w:rPr>
          <w:rFonts w:ascii="Times New Roman" w:eastAsia="Batang" w:hAnsi="Times New Roman" w:cs="Times New Roman"/>
          <w:sz w:val="24"/>
          <w:szCs w:val="24"/>
        </w:rPr>
        <w:t>Intervjusammanställningen tydliggör att handläggarna inom olika enheter ser på projektet och dess verksamhet på olika sätt. Skillnader finns framförallt vad gäller uppfattningar om projektets syfte, målgrupp, aktiviteter samt resultat. Vissa handläggare ser på MabiMål som en verksamhet som särskilt passar personer som står långt från arbetsmarknaden och behöver ett utvidgat stöd under en längre period. Andra menar att MabiMål är bäst lämpat för dem som är ”job ready” och behöver matchas mot lediga arbeten. En del av de intervjuade uppger att de inte längre remitterar till projektet i lika stor utsträckning som tidigare då de är osäkra på vad projektet egentligen erbjuder och vilka individer som kan ta till sig deras insatser.</w:t>
      </w:r>
    </w:p>
    <w:p w:rsidR="00641E1A" w:rsidRPr="000B32C8" w:rsidRDefault="00641E1A" w:rsidP="00641E1A">
      <w:pPr>
        <w:pStyle w:val="Sidfot"/>
        <w:tabs>
          <w:tab w:val="clear" w:pos="4536"/>
          <w:tab w:val="clear" w:pos="9072"/>
        </w:tabs>
        <w:rPr>
          <w:rFonts w:ascii="Times New Roman" w:eastAsia="Batang" w:hAnsi="Times New Roman" w:cs="Times New Roman"/>
          <w:sz w:val="24"/>
          <w:szCs w:val="24"/>
        </w:rPr>
      </w:pPr>
      <w:r w:rsidRPr="000B32C8">
        <w:rPr>
          <w:rFonts w:ascii="Times New Roman" w:eastAsia="Batang" w:hAnsi="Times New Roman" w:cs="Times New Roman"/>
          <w:sz w:val="24"/>
          <w:szCs w:val="24"/>
        </w:rPr>
        <w:t>I allmänhet var de handläggare som intervjuades i grupp tydligare i sina uttalanden än de verksamhetsansvariga</w:t>
      </w:r>
      <w:r w:rsidR="00FE6908">
        <w:rPr>
          <w:rFonts w:ascii="Times New Roman" w:eastAsia="Batang" w:hAnsi="Times New Roman" w:cs="Times New Roman"/>
          <w:sz w:val="24"/>
          <w:szCs w:val="24"/>
        </w:rPr>
        <w:t xml:space="preserve"> som intervjuats individuellt</w:t>
      </w:r>
      <w:r w:rsidRPr="000B32C8">
        <w:rPr>
          <w:rFonts w:ascii="Times New Roman" w:eastAsia="Batang" w:hAnsi="Times New Roman" w:cs="Times New Roman"/>
          <w:sz w:val="24"/>
          <w:szCs w:val="24"/>
        </w:rPr>
        <w:t>. Även om inställningen till projektet i hög utsträckning präglas av positiva omdömen så framgick att man i framtiden förväntar sig en större bredd av insatser i projektet och en högre grad av innovativitet i dessa än vad som hittills varit fallet</w:t>
      </w:r>
      <w:r w:rsidR="000A5B21">
        <w:rPr>
          <w:rFonts w:ascii="Times New Roman" w:eastAsia="Batang" w:hAnsi="Times New Roman" w:cs="Times New Roman"/>
          <w:sz w:val="24"/>
          <w:szCs w:val="24"/>
        </w:rPr>
        <w:t>.</w:t>
      </w:r>
    </w:p>
    <w:p w:rsidR="00641E1A" w:rsidRPr="000B32C8" w:rsidRDefault="00641E1A" w:rsidP="00641E1A">
      <w:pPr>
        <w:pStyle w:val="Sidfot"/>
        <w:tabs>
          <w:tab w:val="clear" w:pos="4536"/>
          <w:tab w:val="clear" w:pos="9072"/>
        </w:tabs>
        <w:rPr>
          <w:rFonts w:ascii="Times New Roman" w:eastAsia="Batang" w:hAnsi="Times New Roman" w:cs="Times New Roman"/>
          <w:sz w:val="24"/>
          <w:szCs w:val="24"/>
        </w:rPr>
      </w:pP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t xml:space="preserve">Många av intervjupersonerna ser en styrka i projektet med den pott av utbildningspengar som man förfogar över. Det uppfattas vara ett bra redskap. Flera menar att man ofta remitterar individer som är i behov av och/eller vill gå en specifik utbildning som remittenten tror att MabiMål kan erbjuda. </w:t>
      </w: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t>Flera menar att projektet skulle kunna sprida mer information om insatser som Framsteg, Yoga Kendra och Framtidsgruppen. Det skulle ge remittenterna en bättre bild av verksam</w:t>
      </w:r>
      <w:r w:rsidR="00CC3180">
        <w:rPr>
          <w:rFonts w:ascii="Times New Roman" w:eastAsia="Batang" w:hAnsi="Times New Roman" w:cs="Times New Roman"/>
          <w:sz w:val="24"/>
          <w:szCs w:val="24"/>
        </w:rPr>
        <w:t>-</w:t>
      </w:r>
      <w:r w:rsidRPr="000B32C8">
        <w:rPr>
          <w:rFonts w:ascii="Times New Roman" w:eastAsia="Batang" w:hAnsi="Times New Roman" w:cs="Times New Roman"/>
          <w:sz w:val="24"/>
          <w:szCs w:val="24"/>
        </w:rPr>
        <w:t>heten och fler incitament att remittera deltagare. Andra påpekar samtidigt att de är mycket nöjda med informationen från projektet och att de själva tagit initiativ till att komplettera den information de fått genom att besöka verksamheten.</w:t>
      </w: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t>Samverkan fungerar i de flesta fall bra och man kan ha en dialog när det uppstår problem. Oklarheter förefaller finnas kring remissförfarandet samt kring uppföljning av deltagare och är till viss del sammanhängande med att olika projektcoacher gör på olika sätt.</w:t>
      </w: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t>Framgångsfaktorerna i projektet menar intervjupersonerna vara framförallt följande:</w:t>
      </w:r>
    </w:p>
    <w:p w:rsidR="00641E1A" w:rsidRPr="000B32C8" w:rsidRDefault="00641E1A" w:rsidP="003B428D">
      <w:pPr>
        <w:pStyle w:val="Liststycke"/>
        <w:numPr>
          <w:ilvl w:val="0"/>
          <w:numId w:val="22"/>
        </w:numPr>
        <w:spacing w:after="0" w:line="240" w:lineRule="auto"/>
        <w:rPr>
          <w:rFonts w:ascii="Times New Roman" w:eastAsia="Batang" w:hAnsi="Times New Roman" w:cs="Times New Roman"/>
          <w:sz w:val="24"/>
          <w:szCs w:val="24"/>
        </w:rPr>
      </w:pPr>
      <w:r w:rsidRPr="000B32C8">
        <w:rPr>
          <w:rFonts w:ascii="Times New Roman" w:eastAsia="Batang" w:hAnsi="Times New Roman" w:cs="Times New Roman"/>
          <w:sz w:val="24"/>
          <w:szCs w:val="24"/>
        </w:rPr>
        <w:t>Kan arbeta i friare former än en myndighet med deltagarna.</w:t>
      </w:r>
    </w:p>
    <w:p w:rsidR="00641E1A" w:rsidRPr="000B32C8" w:rsidRDefault="00641E1A" w:rsidP="003B428D">
      <w:pPr>
        <w:pStyle w:val="Liststycke"/>
        <w:numPr>
          <w:ilvl w:val="0"/>
          <w:numId w:val="22"/>
        </w:numPr>
        <w:spacing w:after="0" w:line="240" w:lineRule="auto"/>
        <w:rPr>
          <w:rFonts w:ascii="Times New Roman" w:eastAsia="Batang" w:hAnsi="Times New Roman" w:cs="Times New Roman"/>
          <w:sz w:val="24"/>
          <w:szCs w:val="24"/>
        </w:rPr>
      </w:pPr>
      <w:r w:rsidRPr="000B32C8">
        <w:rPr>
          <w:rFonts w:ascii="Times New Roman" w:eastAsia="Batang" w:hAnsi="Times New Roman" w:cs="Times New Roman"/>
          <w:sz w:val="24"/>
          <w:szCs w:val="24"/>
        </w:rPr>
        <w:t>Har mycket utbildningspengar.</w:t>
      </w:r>
    </w:p>
    <w:p w:rsidR="00641E1A" w:rsidRPr="000B32C8" w:rsidRDefault="00641E1A" w:rsidP="003B428D">
      <w:pPr>
        <w:pStyle w:val="Liststycke"/>
        <w:numPr>
          <w:ilvl w:val="0"/>
          <w:numId w:val="22"/>
        </w:numPr>
        <w:spacing w:after="0" w:line="240" w:lineRule="auto"/>
        <w:rPr>
          <w:rFonts w:ascii="Times New Roman" w:eastAsia="Batang" w:hAnsi="Times New Roman" w:cs="Times New Roman"/>
          <w:sz w:val="24"/>
          <w:szCs w:val="24"/>
        </w:rPr>
      </w:pPr>
      <w:r w:rsidRPr="000B32C8">
        <w:rPr>
          <w:rFonts w:ascii="Times New Roman" w:eastAsia="Batang" w:hAnsi="Times New Roman" w:cs="Times New Roman"/>
          <w:sz w:val="24"/>
          <w:szCs w:val="24"/>
        </w:rPr>
        <w:t>Har ett omfattande arbetsgivarnätverk.</w:t>
      </w:r>
    </w:p>
    <w:p w:rsidR="00641E1A" w:rsidRPr="000B32C8" w:rsidRDefault="00641E1A" w:rsidP="00CC3180">
      <w:pPr>
        <w:spacing w:after="0"/>
        <w:rPr>
          <w:rFonts w:ascii="Times New Roman" w:eastAsia="Batang" w:hAnsi="Times New Roman" w:cs="Times New Roman"/>
          <w:sz w:val="24"/>
          <w:szCs w:val="24"/>
        </w:rPr>
      </w:pP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t>En del menar att grundförutsättningarna för projektets verksamhet är så olika ens egen verksamhet att det inte går att överföra arbetssätt mellan varandra. Andra menar att man mycket väl kan lära av varandra och att det skulle behövas möjligheter att utbyta erfarenheter i strukturerad form på handläggar-/coachnivå mellan projektet och remittenternas verksamheter.</w:t>
      </w: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lastRenderedPageBreak/>
        <w:t>Handläggarna anser inte att M</w:t>
      </w:r>
      <w:r w:rsidR="00EA1BD1">
        <w:rPr>
          <w:rFonts w:ascii="Times New Roman" w:eastAsia="Batang" w:hAnsi="Times New Roman" w:cs="Times New Roman"/>
          <w:sz w:val="24"/>
          <w:szCs w:val="24"/>
        </w:rPr>
        <w:t>abi</w:t>
      </w:r>
      <w:r w:rsidRPr="000B32C8">
        <w:rPr>
          <w:rFonts w:ascii="Times New Roman" w:eastAsia="Batang" w:hAnsi="Times New Roman" w:cs="Times New Roman"/>
          <w:sz w:val="24"/>
          <w:szCs w:val="24"/>
        </w:rPr>
        <w:t>Mål har någon uttalad arbetsmetod som de har uppfattat. Flera handläggare menar att det finns gemensamma beröringspunkter i hur M</w:t>
      </w:r>
      <w:r w:rsidR="00EA1BD1">
        <w:rPr>
          <w:rFonts w:ascii="Times New Roman" w:eastAsia="Batang" w:hAnsi="Times New Roman" w:cs="Times New Roman"/>
          <w:sz w:val="24"/>
          <w:szCs w:val="24"/>
        </w:rPr>
        <w:t>abi</w:t>
      </w:r>
      <w:r w:rsidRPr="000B32C8">
        <w:rPr>
          <w:rFonts w:ascii="Times New Roman" w:eastAsia="Batang" w:hAnsi="Times New Roman" w:cs="Times New Roman"/>
          <w:sz w:val="24"/>
          <w:szCs w:val="24"/>
        </w:rPr>
        <w:t xml:space="preserve">Mål </w:t>
      </w:r>
      <w:r w:rsidR="00EA1BD1">
        <w:rPr>
          <w:rFonts w:ascii="Times New Roman" w:eastAsia="Batang" w:hAnsi="Times New Roman" w:cs="Times New Roman"/>
          <w:sz w:val="24"/>
          <w:szCs w:val="24"/>
        </w:rPr>
        <w:t>respektive</w:t>
      </w:r>
      <w:r w:rsidRPr="000B32C8">
        <w:rPr>
          <w:rFonts w:ascii="Times New Roman" w:eastAsia="Batang" w:hAnsi="Times New Roman" w:cs="Times New Roman"/>
          <w:sz w:val="24"/>
          <w:szCs w:val="24"/>
        </w:rPr>
        <w:t xml:space="preserve"> AIC </w:t>
      </w:r>
      <w:r w:rsidR="00EA1BD1">
        <w:rPr>
          <w:rFonts w:ascii="Times New Roman" w:eastAsia="Batang" w:hAnsi="Times New Roman" w:cs="Times New Roman"/>
          <w:sz w:val="24"/>
          <w:szCs w:val="24"/>
        </w:rPr>
        <w:t>arbetar med målgruppen</w:t>
      </w:r>
      <w:r w:rsidRPr="000B32C8">
        <w:rPr>
          <w:rFonts w:ascii="Times New Roman" w:eastAsia="Batang" w:hAnsi="Times New Roman" w:cs="Times New Roman"/>
          <w:sz w:val="24"/>
          <w:szCs w:val="24"/>
        </w:rPr>
        <w:t xml:space="preserve">. Detta bygger en grund för kunskapsutbyte. </w:t>
      </w: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t>M</w:t>
      </w:r>
      <w:r w:rsidR="00EA1BD1">
        <w:rPr>
          <w:rFonts w:ascii="Times New Roman" w:eastAsia="Batang" w:hAnsi="Times New Roman" w:cs="Times New Roman"/>
          <w:sz w:val="24"/>
          <w:szCs w:val="24"/>
        </w:rPr>
        <w:t>abi</w:t>
      </w:r>
      <w:r w:rsidRPr="000B32C8">
        <w:rPr>
          <w:rFonts w:ascii="Times New Roman" w:eastAsia="Batang" w:hAnsi="Times New Roman" w:cs="Times New Roman"/>
          <w:sz w:val="24"/>
          <w:szCs w:val="24"/>
        </w:rPr>
        <w:t xml:space="preserve">Mål </w:t>
      </w:r>
      <w:r w:rsidR="00EA1BD1">
        <w:rPr>
          <w:rFonts w:ascii="Times New Roman" w:eastAsia="Batang" w:hAnsi="Times New Roman" w:cs="Times New Roman"/>
          <w:sz w:val="24"/>
          <w:szCs w:val="24"/>
        </w:rPr>
        <w:t xml:space="preserve">uppfattas </w:t>
      </w:r>
      <w:r w:rsidRPr="000B32C8">
        <w:rPr>
          <w:rFonts w:ascii="Times New Roman" w:eastAsia="Batang" w:hAnsi="Times New Roman" w:cs="Times New Roman"/>
          <w:sz w:val="24"/>
          <w:szCs w:val="24"/>
        </w:rPr>
        <w:t xml:space="preserve">ha bättre förutsättningar att rusta sina klienter </w:t>
      </w:r>
      <w:r w:rsidR="00F2083D">
        <w:rPr>
          <w:rFonts w:ascii="Times New Roman" w:eastAsia="Batang" w:hAnsi="Times New Roman" w:cs="Times New Roman"/>
          <w:sz w:val="24"/>
          <w:szCs w:val="24"/>
        </w:rPr>
        <w:t xml:space="preserve">p.g.a. bättre </w:t>
      </w:r>
      <w:r w:rsidRPr="000B32C8">
        <w:rPr>
          <w:rFonts w:ascii="Times New Roman" w:eastAsia="Batang" w:hAnsi="Times New Roman" w:cs="Times New Roman"/>
          <w:sz w:val="24"/>
          <w:szCs w:val="24"/>
        </w:rPr>
        <w:t>tidsmässig</w:t>
      </w:r>
      <w:r w:rsidR="00F2083D">
        <w:rPr>
          <w:rFonts w:ascii="Times New Roman" w:eastAsia="Batang" w:hAnsi="Times New Roman" w:cs="Times New Roman"/>
          <w:sz w:val="24"/>
          <w:szCs w:val="24"/>
        </w:rPr>
        <w:t>a resurser</w:t>
      </w:r>
      <w:r w:rsidRPr="000B32C8">
        <w:rPr>
          <w:rFonts w:ascii="Times New Roman" w:eastAsia="Batang" w:hAnsi="Times New Roman" w:cs="Times New Roman"/>
          <w:sz w:val="24"/>
          <w:szCs w:val="24"/>
        </w:rPr>
        <w:t xml:space="preserve">, </w:t>
      </w:r>
      <w:r w:rsidR="00F2083D">
        <w:rPr>
          <w:rFonts w:ascii="Times New Roman" w:eastAsia="Batang" w:hAnsi="Times New Roman" w:cs="Times New Roman"/>
          <w:sz w:val="24"/>
          <w:szCs w:val="24"/>
        </w:rPr>
        <w:t>en annan position i förhållande till lagar och det byråkratiska regelverket</w:t>
      </w:r>
      <w:r w:rsidRPr="000B32C8">
        <w:rPr>
          <w:rFonts w:ascii="Times New Roman" w:eastAsia="Batang" w:hAnsi="Times New Roman" w:cs="Times New Roman"/>
          <w:sz w:val="24"/>
          <w:szCs w:val="24"/>
        </w:rPr>
        <w:t xml:space="preserve"> </w:t>
      </w:r>
      <w:r w:rsidR="00F2083D">
        <w:rPr>
          <w:rFonts w:ascii="Times New Roman" w:eastAsia="Batang" w:hAnsi="Times New Roman" w:cs="Times New Roman"/>
          <w:sz w:val="24"/>
          <w:szCs w:val="24"/>
        </w:rPr>
        <w:t>samt</w:t>
      </w:r>
      <w:r w:rsidRPr="000B32C8">
        <w:rPr>
          <w:rFonts w:ascii="Times New Roman" w:eastAsia="Batang" w:hAnsi="Times New Roman" w:cs="Times New Roman"/>
          <w:sz w:val="24"/>
          <w:szCs w:val="24"/>
        </w:rPr>
        <w:t xml:space="preserve"> ekonomisk</w:t>
      </w:r>
      <w:r w:rsidR="00F2083D">
        <w:rPr>
          <w:rFonts w:ascii="Times New Roman" w:eastAsia="Batang" w:hAnsi="Times New Roman" w:cs="Times New Roman"/>
          <w:sz w:val="24"/>
          <w:szCs w:val="24"/>
        </w:rPr>
        <w:t>a resurser</w:t>
      </w:r>
      <w:r w:rsidRPr="000B32C8">
        <w:rPr>
          <w:rFonts w:ascii="Times New Roman" w:eastAsia="Batang" w:hAnsi="Times New Roman" w:cs="Times New Roman"/>
          <w:sz w:val="24"/>
          <w:szCs w:val="24"/>
        </w:rPr>
        <w:t>.</w:t>
      </w:r>
    </w:p>
    <w:p w:rsidR="00641E1A" w:rsidRPr="000B32C8" w:rsidRDefault="00641E1A" w:rsidP="00641E1A">
      <w:pPr>
        <w:rPr>
          <w:rFonts w:ascii="Times New Roman" w:eastAsia="Batang" w:hAnsi="Times New Roman" w:cs="Times New Roman"/>
          <w:sz w:val="24"/>
          <w:szCs w:val="24"/>
        </w:rPr>
      </w:pPr>
      <w:r w:rsidRPr="000B32C8">
        <w:rPr>
          <w:rFonts w:ascii="Times New Roman" w:eastAsia="Batang" w:hAnsi="Times New Roman" w:cs="Times New Roman"/>
          <w:sz w:val="24"/>
          <w:szCs w:val="24"/>
        </w:rPr>
        <w:t xml:space="preserve">Enstaka intervjuade påpekar att kunskapsnivån hos coacherna </w:t>
      </w:r>
      <w:r w:rsidR="00F2083D">
        <w:rPr>
          <w:rFonts w:ascii="Times New Roman" w:eastAsia="Batang" w:hAnsi="Times New Roman" w:cs="Times New Roman"/>
          <w:sz w:val="24"/>
          <w:szCs w:val="24"/>
        </w:rPr>
        <w:t xml:space="preserve">i projektet </w:t>
      </w:r>
      <w:r w:rsidRPr="000B32C8">
        <w:rPr>
          <w:rFonts w:ascii="Times New Roman" w:eastAsia="Batang" w:hAnsi="Times New Roman" w:cs="Times New Roman"/>
          <w:sz w:val="24"/>
          <w:szCs w:val="24"/>
        </w:rPr>
        <w:t xml:space="preserve">borde vara mer jämn än den har varit. Vissa </w:t>
      </w:r>
      <w:r w:rsidR="00F2083D">
        <w:rPr>
          <w:rFonts w:ascii="Times New Roman" w:eastAsia="Batang" w:hAnsi="Times New Roman" w:cs="Times New Roman"/>
          <w:sz w:val="24"/>
          <w:szCs w:val="24"/>
        </w:rPr>
        <w:t>deltagare har upplevts behöva mer schemalagd tid än de fått i projektet.</w:t>
      </w:r>
    </w:p>
    <w:p w:rsidR="00593E03" w:rsidRDefault="00593E03">
      <w:pPr>
        <w:rPr>
          <w:rFonts w:ascii="Batang" w:eastAsia="Batang" w:hAnsi="Batang"/>
          <w:b/>
          <w:sz w:val="24"/>
          <w:szCs w:val="24"/>
        </w:rPr>
      </w:pPr>
    </w:p>
    <w:p w:rsidR="0039685B" w:rsidRDefault="0039685B">
      <w:pPr>
        <w:rPr>
          <w:rFonts w:ascii="Batang" w:eastAsia="Batang" w:hAnsi="Batang"/>
          <w:b/>
          <w:sz w:val="24"/>
          <w:szCs w:val="24"/>
        </w:rPr>
      </w:pPr>
    </w:p>
    <w:p w:rsidR="0039685B" w:rsidRDefault="0039685B">
      <w:pPr>
        <w:rPr>
          <w:rFonts w:ascii="Batang" w:eastAsia="Batang" w:hAnsi="Batang"/>
          <w:b/>
          <w:sz w:val="24"/>
          <w:szCs w:val="24"/>
        </w:rPr>
      </w:pPr>
    </w:p>
    <w:p w:rsidR="00DE3F94" w:rsidRPr="00DE3F94" w:rsidRDefault="00DE3F94">
      <w:pPr>
        <w:rPr>
          <w:rFonts w:ascii="Batang" w:eastAsia="Batang" w:hAnsi="Batang"/>
          <w:b/>
          <w:sz w:val="24"/>
          <w:szCs w:val="24"/>
        </w:rPr>
      </w:pPr>
      <w:r>
        <w:rPr>
          <w:rFonts w:ascii="Batang" w:eastAsia="Batang" w:hAnsi="Batang"/>
          <w:b/>
          <w:sz w:val="24"/>
          <w:szCs w:val="24"/>
        </w:rPr>
        <w:t>Företagen</w:t>
      </w:r>
    </w:p>
    <w:p w:rsidR="00456CCC" w:rsidRPr="00874FD6" w:rsidRDefault="00456CCC" w:rsidP="00456CCC">
      <w:pPr>
        <w:pStyle w:val="Sidfot"/>
        <w:tabs>
          <w:tab w:val="clear" w:pos="4536"/>
          <w:tab w:val="clear" w:pos="9072"/>
        </w:tabs>
        <w:rPr>
          <w:rFonts w:ascii="Times New Roman" w:hAnsi="Times New Roman" w:cs="Times New Roman"/>
          <w:sz w:val="24"/>
          <w:szCs w:val="24"/>
        </w:rPr>
      </w:pPr>
      <w:r w:rsidRPr="00874FD6">
        <w:rPr>
          <w:rFonts w:ascii="Times New Roman" w:hAnsi="Times New Roman" w:cs="Times New Roman"/>
          <w:sz w:val="24"/>
          <w:szCs w:val="24"/>
        </w:rPr>
        <w:t xml:space="preserve">Samverkan mellan företagen och projektet </w:t>
      </w:r>
      <w:r w:rsidR="00772280">
        <w:rPr>
          <w:rFonts w:ascii="Times New Roman" w:hAnsi="Times New Roman" w:cs="Times New Roman"/>
          <w:sz w:val="24"/>
          <w:szCs w:val="24"/>
        </w:rPr>
        <w:t>har fungerat</w:t>
      </w:r>
      <w:r w:rsidRPr="00874FD6">
        <w:rPr>
          <w:rFonts w:ascii="Times New Roman" w:hAnsi="Times New Roman" w:cs="Times New Roman"/>
          <w:sz w:val="24"/>
          <w:szCs w:val="24"/>
        </w:rPr>
        <w:t xml:space="preserve"> </w:t>
      </w:r>
      <w:r w:rsidR="00593E03">
        <w:rPr>
          <w:rFonts w:ascii="Times New Roman" w:hAnsi="Times New Roman" w:cs="Times New Roman"/>
          <w:sz w:val="24"/>
          <w:szCs w:val="24"/>
        </w:rPr>
        <w:t xml:space="preserve">mycket </w:t>
      </w:r>
      <w:r w:rsidRPr="00874FD6">
        <w:rPr>
          <w:rFonts w:ascii="Times New Roman" w:hAnsi="Times New Roman" w:cs="Times New Roman"/>
          <w:sz w:val="24"/>
          <w:szCs w:val="24"/>
        </w:rPr>
        <w:t xml:space="preserve">bra. </w:t>
      </w:r>
      <w:r w:rsidR="00772280">
        <w:rPr>
          <w:rFonts w:ascii="Times New Roman" w:hAnsi="Times New Roman" w:cs="Times New Roman"/>
          <w:sz w:val="24"/>
          <w:szCs w:val="24"/>
        </w:rPr>
        <w:t>Projektverksamheten</w:t>
      </w:r>
      <w:r w:rsidRPr="00874FD6">
        <w:rPr>
          <w:rFonts w:ascii="Times New Roman" w:hAnsi="Times New Roman" w:cs="Times New Roman"/>
          <w:sz w:val="24"/>
          <w:szCs w:val="24"/>
        </w:rPr>
        <w:t xml:space="preserve"> har ett grundmurat gott förtroende och ses som en kompetent och flexibel samarbetspartner. </w:t>
      </w:r>
    </w:p>
    <w:p w:rsidR="00456CCC" w:rsidRPr="00874FD6" w:rsidRDefault="00456CCC" w:rsidP="00456CCC">
      <w:pPr>
        <w:pStyle w:val="Sidfot"/>
        <w:tabs>
          <w:tab w:val="clear" w:pos="4536"/>
          <w:tab w:val="clear" w:pos="9072"/>
        </w:tabs>
        <w:rPr>
          <w:rFonts w:ascii="Times New Roman" w:hAnsi="Times New Roman" w:cs="Times New Roman"/>
          <w:sz w:val="24"/>
          <w:szCs w:val="24"/>
        </w:rPr>
      </w:pPr>
    </w:p>
    <w:p w:rsidR="00456CCC" w:rsidRPr="00874FD6" w:rsidRDefault="00456CCC" w:rsidP="00456CCC">
      <w:pPr>
        <w:rPr>
          <w:rFonts w:ascii="Times New Roman" w:hAnsi="Times New Roman" w:cs="Times New Roman"/>
          <w:sz w:val="24"/>
          <w:szCs w:val="24"/>
        </w:rPr>
      </w:pPr>
      <w:r w:rsidRPr="00874FD6">
        <w:rPr>
          <w:rFonts w:ascii="Times New Roman" w:hAnsi="Times New Roman" w:cs="Times New Roman"/>
          <w:sz w:val="24"/>
          <w:szCs w:val="24"/>
        </w:rPr>
        <w:t xml:space="preserve">Arbetsgivarna har i genomsnitt samarbetat med MabiMål </w:t>
      </w:r>
      <w:r w:rsidR="00594C43">
        <w:rPr>
          <w:rFonts w:ascii="Times New Roman" w:hAnsi="Times New Roman" w:cs="Times New Roman"/>
          <w:sz w:val="24"/>
          <w:szCs w:val="24"/>
        </w:rPr>
        <w:t>om</w:t>
      </w:r>
      <w:r w:rsidR="00772280">
        <w:rPr>
          <w:rFonts w:ascii="Times New Roman" w:hAnsi="Times New Roman" w:cs="Times New Roman"/>
          <w:sz w:val="24"/>
          <w:szCs w:val="24"/>
        </w:rPr>
        <w:t xml:space="preserve"> ett par</w:t>
      </w:r>
      <w:r w:rsidRPr="00874FD6">
        <w:rPr>
          <w:rFonts w:ascii="Times New Roman" w:hAnsi="Times New Roman" w:cs="Times New Roman"/>
          <w:sz w:val="24"/>
          <w:szCs w:val="24"/>
        </w:rPr>
        <w:t xml:space="preserve"> deltagare </w:t>
      </w:r>
      <w:r w:rsidR="00772280">
        <w:rPr>
          <w:rFonts w:ascii="Times New Roman" w:hAnsi="Times New Roman" w:cs="Times New Roman"/>
          <w:sz w:val="24"/>
          <w:szCs w:val="24"/>
        </w:rPr>
        <w:t xml:space="preserve">vardera </w:t>
      </w:r>
      <w:r w:rsidRPr="00874FD6">
        <w:rPr>
          <w:rFonts w:ascii="Times New Roman" w:hAnsi="Times New Roman" w:cs="Times New Roman"/>
          <w:sz w:val="24"/>
          <w:szCs w:val="24"/>
        </w:rPr>
        <w:t xml:space="preserve">och har i </w:t>
      </w:r>
      <w:r w:rsidR="00772280">
        <w:rPr>
          <w:rFonts w:ascii="Times New Roman" w:hAnsi="Times New Roman" w:cs="Times New Roman"/>
          <w:sz w:val="24"/>
          <w:szCs w:val="24"/>
        </w:rPr>
        <w:t>lika</w:t>
      </w:r>
      <w:r w:rsidRPr="00874FD6">
        <w:rPr>
          <w:rFonts w:ascii="Times New Roman" w:hAnsi="Times New Roman" w:cs="Times New Roman"/>
          <w:sz w:val="24"/>
          <w:szCs w:val="24"/>
        </w:rPr>
        <w:t xml:space="preserve"> omfattning (50/50) haft intentionen att det skulle leda till en anställning </w:t>
      </w:r>
      <w:r w:rsidR="00772280">
        <w:rPr>
          <w:rFonts w:ascii="Times New Roman" w:hAnsi="Times New Roman" w:cs="Times New Roman"/>
          <w:sz w:val="24"/>
          <w:szCs w:val="24"/>
        </w:rPr>
        <w:t>alternativt</w:t>
      </w:r>
      <w:r w:rsidRPr="00874FD6">
        <w:rPr>
          <w:rFonts w:ascii="Times New Roman" w:hAnsi="Times New Roman" w:cs="Times New Roman"/>
          <w:sz w:val="24"/>
          <w:szCs w:val="24"/>
        </w:rPr>
        <w:t xml:space="preserve"> hjälpa praktikanter att få en förtroendeingivande referens såväl som arbetsträning. </w:t>
      </w:r>
    </w:p>
    <w:p w:rsidR="00456CCC" w:rsidRPr="00874FD6" w:rsidRDefault="00772280" w:rsidP="00456CCC">
      <w:pPr>
        <w:rPr>
          <w:rFonts w:ascii="Times New Roman" w:hAnsi="Times New Roman" w:cs="Times New Roman"/>
          <w:sz w:val="24"/>
          <w:szCs w:val="24"/>
        </w:rPr>
      </w:pPr>
      <w:r>
        <w:rPr>
          <w:rFonts w:ascii="Times New Roman" w:hAnsi="Times New Roman" w:cs="Times New Roman"/>
          <w:sz w:val="24"/>
          <w:szCs w:val="24"/>
        </w:rPr>
        <w:t>Många arbetsgivare</w:t>
      </w:r>
      <w:r w:rsidR="00456CCC" w:rsidRPr="00874FD6">
        <w:rPr>
          <w:rFonts w:ascii="Times New Roman" w:hAnsi="Times New Roman" w:cs="Times New Roman"/>
          <w:sz w:val="24"/>
          <w:szCs w:val="24"/>
        </w:rPr>
        <w:t xml:space="preserve"> </w:t>
      </w:r>
      <w:r>
        <w:rPr>
          <w:rFonts w:ascii="Times New Roman" w:hAnsi="Times New Roman" w:cs="Times New Roman"/>
          <w:sz w:val="24"/>
          <w:szCs w:val="24"/>
        </w:rPr>
        <w:t>har under de senaste åren upplevt</w:t>
      </w:r>
      <w:r w:rsidR="00456CCC" w:rsidRPr="00874FD6">
        <w:rPr>
          <w:rFonts w:ascii="Times New Roman" w:hAnsi="Times New Roman" w:cs="Times New Roman"/>
          <w:sz w:val="24"/>
          <w:szCs w:val="24"/>
        </w:rPr>
        <w:t xml:space="preserve"> en svår </w:t>
      </w:r>
      <w:r>
        <w:rPr>
          <w:rFonts w:ascii="Times New Roman" w:hAnsi="Times New Roman" w:cs="Times New Roman"/>
          <w:sz w:val="24"/>
          <w:szCs w:val="24"/>
        </w:rPr>
        <w:t>konjunktur</w:t>
      </w:r>
      <w:r w:rsidR="00456CCC" w:rsidRPr="00874FD6">
        <w:rPr>
          <w:rFonts w:ascii="Times New Roman" w:hAnsi="Times New Roman" w:cs="Times New Roman"/>
          <w:sz w:val="24"/>
          <w:szCs w:val="24"/>
        </w:rPr>
        <w:t xml:space="preserve">situation inom sin bransch och </w:t>
      </w:r>
      <w:r w:rsidR="009A2ABA">
        <w:rPr>
          <w:rFonts w:ascii="Times New Roman" w:hAnsi="Times New Roman" w:cs="Times New Roman"/>
          <w:sz w:val="24"/>
          <w:szCs w:val="24"/>
        </w:rPr>
        <w:t>därför haft</w:t>
      </w:r>
      <w:r w:rsidR="00456CCC" w:rsidRPr="00874FD6">
        <w:rPr>
          <w:rFonts w:ascii="Times New Roman" w:hAnsi="Times New Roman" w:cs="Times New Roman"/>
          <w:sz w:val="24"/>
          <w:szCs w:val="24"/>
        </w:rPr>
        <w:t xml:space="preserve"> </w:t>
      </w:r>
      <w:r w:rsidR="009A2ABA">
        <w:rPr>
          <w:rFonts w:ascii="Times New Roman" w:hAnsi="Times New Roman" w:cs="Times New Roman"/>
          <w:sz w:val="24"/>
          <w:szCs w:val="24"/>
        </w:rPr>
        <w:t xml:space="preserve">begränsade </w:t>
      </w:r>
      <w:r w:rsidR="00456CCC" w:rsidRPr="00874FD6">
        <w:rPr>
          <w:rFonts w:ascii="Times New Roman" w:hAnsi="Times New Roman" w:cs="Times New Roman"/>
          <w:sz w:val="24"/>
          <w:szCs w:val="24"/>
        </w:rPr>
        <w:t xml:space="preserve">behov av nyrekrytering. </w:t>
      </w:r>
      <w:r w:rsidR="009A2ABA">
        <w:rPr>
          <w:rFonts w:ascii="Times New Roman" w:hAnsi="Times New Roman" w:cs="Times New Roman"/>
          <w:sz w:val="24"/>
          <w:szCs w:val="24"/>
        </w:rPr>
        <w:t>Vissa</w:t>
      </w:r>
      <w:r w:rsidR="00456CCC" w:rsidRPr="00874FD6">
        <w:rPr>
          <w:rFonts w:ascii="Times New Roman" w:hAnsi="Times New Roman" w:cs="Times New Roman"/>
          <w:sz w:val="24"/>
          <w:szCs w:val="24"/>
        </w:rPr>
        <w:t xml:space="preserve"> arbetsgivare har inte haft ett specifikt rekryteringsbehov </w:t>
      </w:r>
      <w:r w:rsidR="009A2ABA">
        <w:rPr>
          <w:rFonts w:ascii="Times New Roman" w:hAnsi="Times New Roman" w:cs="Times New Roman"/>
          <w:sz w:val="24"/>
          <w:szCs w:val="24"/>
        </w:rPr>
        <w:t>under de senaste två åren, några</w:t>
      </w:r>
      <w:r w:rsidR="00456CCC" w:rsidRPr="00874FD6">
        <w:rPr>
          <w:rFonts w:ascii="Times New Roman" w:hAnsi="Times New Roman" w:cs="Times New Roman"/>
          <w:sz w:val="24"/>
          <w:szCs w:val="24"/>
        </w:rPr>
        <w:t xml:space="preserve"> har anställningsstop</w:t>
      </w:r>
      <w:r w:rsidR="009A2ABA">
        <w:rPr>
          <w:rFonts w:ascii="Times New Roman" w:hAnsi="Times New Roman" w:cs="Times New Roman"/>
          <w:sz w:val="24"/>
          <w:szCs w:val="24"/>
        </w:rPr>
        <w:t>p</w:t>
      </w:r>
      <w:r w:rsidR="00456CCC" w:rsidRPr="00874FD6">
        <w:rPr>
          <w:rFonts w:ascii="Times New Roman" w:hAnsi="Times New Roman" w:cs="Times New Roman"/>
          <w:sz w:val="24"/>
          <w:szCs w:val="24"/>
        </w:rPr>
        <w:t xml:space="preserve"> medan </w:t>
      </w:r>
      <w:r w:rsidR="009A2ABA">
        <w:rPr>
          <w:rFonts w:ascii="Times New Roman" w:hAnsi="Times New Roman" w:cs="Times New Roman"/>
          <w:sz w:val="24"/>
          <w:szCs w:val="24"/>
        </w:rPr>
        <w:t>andra</w:t>
      </w:r>
      <w:r w:rsidR="00456CCC" w:rsidRPr="00874FD6">
        <w:rPr>
          <w:rFonts w:ascii="Times New Roman" w:hAnsi="Times New Roman" w:cs="Times New Roman"/>
          <w:sz w:val="24"/>
          <w:szCs w:val="24"/>
        </w:rPr>
        <w:t xml:space="preserve"> arbetsgivare </w:t>
      </w:r>
      <w:r w:rsidR="009A2ABA">
        <w:rPr>
          <w:rFonts w:ascii="Times New Roman" w:hAnsi="Times New Roman" w:cs="Times New Roman"/>
          <w:sz w:val="24"/>
          <w:szCs w:val="24"/>
        </w:rPr>
        <w:t xml:space="preserve">har haft </w:t>
      </w:r>
      <w:r w:rsidR="00456CCC" w:rsidRPr="00874FD6">
        <w:rPr>
          <w:rFonts w:ascii="Times New Roman" w:hAnsi="Times New Roman" w:cs="Times New Roman"/>
          <w:sz w:val="24"/>
          <w:szCs w:val="24"/>
        </w:rPr>
        <w:t xml:space="preserve">behov av ny arbetskraft. Flera av arbetsgivarna ser dock ljust på framtiden och upplever ett ökat behov av arbetskraft </w:t>
      </w:r>
      <w:r w:rsidR="009A2ABA">
        <w:rPr>
          <w:rFonts w:ascii="Times New Roman" w:hAnsi="Times New Roman" w:cs="Times New Roman"/>
          <w:sz w:val="24"/>
          <w:szCs w:val="24"/>
        </w:rPr>
        <w:t>i dagsläget</w:t>
      </w:r>
      <w:r w:rsidR="00456CCC" w:rsidRPr="00874FD6">
        <w:rPr>
          <w:rFonts w:ascii="Times New Roman" w:hAnsi="Times New Roman" w:cs="Times New Roman"/>
          <w:sz w:val="24"/>
          <w:szCs w:val="24"/>
        </w:rPr>
        <w:t>.</w:t>
      </w:r>
      <w:r w:rsidR="009A2ABA">
        <w:rPr>
          <w:rFonts w:ascii="Times New Roman" w:hAnsi="Times New Roman" w:cs="Times New Roman"/>
          <w:sz w:val="24"/>
          <w:szCs w:val="24"/>
        </w:rPr>
        <w:t xml:space="preserve"> Under projekttiden har projektpersonalen haft stor förmåga att identifiera var anställningsbehov har funnits.</w:t>
      </w:r>
    </w:p>
    <w:p w:rsidR="00456CCC" w:rsidRPr="00874FD6" w:rsidRDefault="00456CCC" w:rsidP="00456CCC">
      <w:pPr>
        <w:rPr>
          <w:rFonts w:ascii="Times New Roman" w:hAnsi="Times New Roman" w:cs="Times New Roman"/>
          <w:sz w:val="24"/>
          <w:szCs w:val="24"/>
        </w:rPr>
      </w:pPr>
      <w:r w:rsidRPr="00874FD6">
        <w:rPr>
          <w:rFonts w:ascii="Times New Roman" w:hAnsi="Times New Roman" w:cs="Times New Roman"/>
          <w:sz w:val="24"/>
          <w:szCs w:val="24"/>
        </w:rPr>
        <w:t xml:space="preserve">De krav som ställs på praktikanterna varierar beroende på yrkesområden och praktikintention dvs. om deltagaren har chans till anställning efter praktik eller inte. Samtliga arbetsgivare understryker dock </w:t>
      </w:r>
      <w:r w:rsidR="009A2ABA">
        <w:rPr>
          <w:rFonts w:ascii="Times New Roman" w:hAnsi="Times New Roman" w:cs="Times New Roman"/>
          <w:sz w:val="24"/>
          <w:szCs w:val="24"/>
        </w:rPr>
        <w:t xml:space="preserve">vikten av </w:t>
      </w:r>
      <w:r w:rsidRPr="00874FD6">
        <w:rPr>
          <w:rFonts w:ascii="Times New Roman" w:hAnsi="Times New Roman" w:cs="Times New Roman"/>
          <w:sz w:val="24"/>
          <w:szCs w:val="24"/>
        </w:rPr>
        <w:t>språkkunskaper, social kompetens och motivation som tre nyckelfaktorer för att få en praktik. För mindre avancerade praktiker inom t.ex. lager så är kraven relativt sett lägre förutom att man ska ha truckkort och att man klarar av mer fysiska arbetsuppgifter. För praktikplatser relaterat till försäljning understryker arbetsgivarna hur viktigt social kompetens och ett representativt yttre är. För praktikplatser med en klar intention om anställning krävs förutom ovan nämnda kriterier arbetserfarenhet och i vissa fall utbildning.</w:t>
      </w:r>
    </w:p>
    <w:p w:rsidR="00456CCC" w:rsidRPr="00874FD6" w:rsidRDefault="00456CCC" w:rsidP="00456CCC">
      <w:pPr>
        <w:rPr>
          <w:rFonts w:ascii="Times New Roman" w:hAnsi="Times New Roman" w:cs="Times New Roman"/>
          <w:sz w:val="24"/>
          <w:szCs w:val="24"/>
        </w:rPr>
      </w:pPr>
      <w:r w:rsidRPr="00874FD6">
        <w:rPr>
          <w:rFonts w:ascii="Times New Roman" w:hAnsi="Times New Roman" w:cs="Times New Roman"/>
          <w:sz w:val="24"/>
          <w:szCs w:val="24"/>
        </w:rPr>
        <w:lastRenderedPageBreak/>
        <w:t xml:space="preserve">De flesta arbetsgivarna upplever att det är svårt att hitta kompetent arbetskraft och ett par  arbetsgivare uppger att de först och främst rekryterar internt innan de vänder sig till </w:t>
      </w:r>
      <w:r w:rsidR="009A2ABA">
        <w:rPr>
          <w:rFonts w:ascii="Times New Roman" w:hAnsi="Times New Roman" w:cs="Times New Roman"/>
          <w:sz w:val="24"/>
          <w:szCs w:val="24"/>
        </w:rPr>
        <w:t>olika samverkanspartners i rekryteringsarbetet.</w:t>
      </w:r>
    </w:p>
    <w:p w:rsidR="00456CCC" w:rsidRPr="00874FD6" w:rsidRDefault="00456CCC" w:rsidP="00456CCC">
      <w:pPr>
        <w:rPr>
          <w:rFonts w:ascii="Times New Roman" w:hAnsi="Times New Roman" w:cs="Times New Roman"/>
          <w:sz w:val="24"/>
          <w:szCs w:val="24"/>
        </w:rPr>
      </w:pPr>
      <w:r w:rsidRPr="00874FD6">
        <w:rPr>
          <w:rFonts w:ascii="Times New Roman" w:hAnsi="Times New Roman" w:cs="Times New Roman"/>
          <w:sz w:val="24"/>
          <w:szCs w:val="24"/>
        </w:rPr>
        <w:t>Majoriteten av de intervjuade tycker att deras samarbete med MabiMål har varit mycket bra och att MabiMål´s personal är engagerade, motiverade, drivna och professionella. Dessutom anser samtliga arbetsgivare att MabiMål</w:t>
      </w:r>
      <w:r w:rsidR="00125957">
        <w:rPr>
          <w:rFonts w:ascii="Times New Roman" w:hAnsi="Times New Roman" w:cs="Times New Roman"/>
          <w:sz w:val="24"/>
          <w:szCs w:val="24"/>
        </w:rPr>
        <w:t>´</w:t>
      </w:r>
      <w:r w:rsidRPr="00874FD6">
        <w:rPr>
          <w:rFonts w:ascii="Times New Roman" w:hAnsi="Times New Roman" w:cs="Times New Roman"/>
          <w:sz w:val="24"/>
          <w:szCs w:val="24"/>
        </w:rPr>
        <w:t>s uppföljning och återkoppling kring deltagare är unik och mycket effektiv.</w:t>
      </w:r>
    </w:p>
    <w:p w:rsidR="00456CCC" w:rsidRPr="00874FD6" w:rsidRDefault="00456CCC" w:rsidP="00456CCC">
      <w:pPr>
        <w:rPr>
          <w:rFonts w:ascii="Times New Roman" w:hAnsi="Times New Roman" w:cs="Times New Roman"/>
          <w:sz w:val="24"/>
          <w:szCs w:val="24"/>
        </w:rPr>
      </w:pPr>
      <w:r w:rsidRPr="00874FD6">
        <w:rPr>
          <w:rFonts w:ascii="Times New Roman" w:hAnsi="Times New Roman" w:cs="Times New Roman"/>
          <w:sz w:val="24"/>
          <w:szCs w:val="24"/>
        </w:rPr>
        <w:t>Det bästa med MabiMål anses vara:</w:t>
      </w:r>
    </w:p>
    <w:p w:rsidR="00456CCC" w:rsidRPr="00874FD6" w:rsidRDefault="00456CCC" w:rsidP="003B428D">
      <w:pPr>
        <w:pStyle w:val="Liststycke"/>
        <w:numPr>
          <w:ilvl w:val="0"/>
          <w:numId w:val="20"/>
        </w:numPr>
        <w:spacing w:after="0" w:line="240" w:lineRule="auto"/>
        <w:rPr>
          <w:rFonts w:ascii="Times New Roman" w:hAnsi="Times New Roman" w:cs="Times New Roman"/>
          <w:sz w:val="24"/>
          <w:szCs w:val="24"/>
        </w:rPr>
      </w:pPr>
      <w:r w:rsidRPr="00874FD6">
        <w:rPr>
          <w:rFonts w:ascii="Times New Roman" w:hAnsi="Times New Roman" w:cs="Times New Roman"/>
          <w:sz w:val="24"/>
          <w:szCs w:val="24"/>
        </w:rPr>
        <w:t>Mycket bra återkoppling/uppföljning av deltagare vilket sker kontinuerligt via mail, telefon och personliga besök.</w:t>
      </w:r>
    </w:p>
    <w:p w:rsidR="00456CCC" w:rsidRPr="00874FD6" w:rsidRDefault="00456CCC" w:rsidP="003B428D">
      <w:pPr>
        <w:pStyle w:val="Liststycke"/>
        <w:numPr>
          <w:ilvl w:val="0"/>
          <w:numId w:val="20"/>
        </w:numPr>
        <w:spacing w:after="0" w:line="240" w:lineRule="auto"/>
        <w:rPr>
          <w:rFonts w:ascii="Times New Roman" w:hAnsi="Times New Roman" w:cs="Times New Roman"/>
          <w:sz w:val="24"/>
          <w:szCs w:val="24"/>
        </w:rPr>
      </w:pPr>
      <w:r w:rsidRPr="00874FD6">
        <w:rPr>
          <w:rFonts w:ascii="Times New Roman" w:hAnsi="Times New Roman" w:cs="Times New Roman"/>
          <w:sz w:val="24"/>
          <w:szCs w:val="24"/>
        </w:rPr>
        <w:t>Bra matchning individ/arbetsgivare.</w:t>
      </w:r>
    </w:p>
    <w:p w:rsidR="00456CCC" w:rsidRPr="00874FD6" w:rsidRDefault="00456CCC" w:rsidP="003B428D">
      <w:pPr>
        <w:pStyle w:val="Liststycke"/>
        <w:numPr>
          <w:ilvl w:val="0"/>
          <w:numId w:val="20"/>
        </w:numPr>
        <w:spacing w:after="0" w:line="240" w:lineRule="auto"/>
        <w:rPr>
          <w:rFonts w:ascii="Times New Roman" w:hAnsi="Times New Roman" w:cs="Times New Roman"/>
          <w:sz w:val="24"/>
          <w:szCs w:val="24"/>
        </w:rPr>
      </w:pPr>
      <w:r w:rsidRPr="00874FD6">
        <w:rPr>
          <w:rFonts w:ascii="Times New Roman" w:hAnsi="Times New Roman" w:cs="Times New Roman"/>
          <w:sz w:val="24"/>
          <w:szCs w:val="24"/>
        </w:rPr>
        <w:t>Engagerade, motiverade, drivna och seriösa medarbetare.</w:t>
      </w:r>
    </w:p>
    <w:p w:rsidR="00456CCC" w:rsidRPr="00874FD6" w:rsidRDefault="00456CCC" w:rsidP="003B428D">
      <w:pPr>
        <w:pStyle w:val="Liststycke"/>
        <w:numPr>
          <w:ilvl w:val="0"/>
          <w:numId w:val="20"/>
        </w:numPr>
        <w:spacing w:after="0" w:line="240" w:lineRule="auto"/>
        <w:rPr>
          <w:rFonts w:ascii="Times New Roman" w:hAnsi="Times New Roman" w:cs="Times New Roman"/>
          <w:sz w:val="24"/>
          <w:szCs w:val="24"/>
        </w:rPr>
      </w:pPr>
      <w:r w:rsidRPr="00874FD6">
        <w:rPr>
          <w:rFonts w:ascii="Times New Roman" w:hAnsi="Times New Roman" w:cs="Times New Roman"/>
          <w:sz w:val="24"/>
          <w:szCs w:val="24"/>
        </w:rPr>
        <w:t>Bra handlingsplan, samarbetsvilliga och professionella.</w:t>
      </w:r>
    </w:p>
    <w:p w:rsidR="00D97C7F" w:rsidRDefault="00D97C7F" w:rsidP="00D97C7F">
      <w:pPr>
        <w:spacing w:after="0"/>
        <w:rPr>
          <w:rFonts w:ascii="Times New Roman" w:hAnsi="Times New Roman" w:cs="Times New Roman"/>
          <w:sz w:val="24"/>
          <w:szCs w:val="24"/>
        </w:rPr>
      </w:pPr>
    </w:p>
    <w:p w:rsidR="00456CCC" w:rsidRPr="00874FD6" w:rsidRDefault="00456CCC" w:rsidP="00456CCC">
      <w:pPr>
        <w:rPr>
          <w:rFonts w:ascii="Times New Roman" w:hAnsi="Times New Roman" w:cs="Times New Roman"/>
          <w:sz w:val="24"/>
          <w:szCs w:val="24"/>
        </w:rPr>
      </w:pPr>
      <w:r w:rsidRPr="00874FD6">
        <w:rPr>
          <w:rFonts w:ascii="Times New Roman" w:hAnsi="Times New Roman" w:cs="Times New Roman"/>
          <w:sz w:val="24"/>
          <w:szCs w:val="24"/>
        </w:rPr>
        <w:t>De saker som MabiMål anses behöva förbättra är följande:</w:t>
      </w:r>
    </w:p>
    <w:p w:rsidR="00456CCC" w:rsidRPr="00874FD6" w:rsidRDefault="00456CCC" w:rsidP="003B428D">
      <w:pPr>
        <w:pStyle w:val="Liststycke"/>
        <w:numPr>
          <w:ilvl w:val="0"/>
          <w:numId w:val="21"/>
        </w:numPr>
        <w:spacing w:after="0" w:line="240" w:lineRule="auto"/>
        <w:rPr>
          <w:rFonts w:ascii="Times New Roman" w:hAnsi="Times New Roman" w:cs="Times New Roman"/>
          <w:sz w:val="24"/>
          <w:szCs w:val="24"/>
        </w:rPr>
      </w:pPr>
      <w:r w:rsidRPr="00874FD6">
        <w:rPr>
          <w:rFonts w:ascii="Times New Roman" w:hAnsi="Times New Roman" w:cs="Times New Roman"/>
          <w:sz w:val="24"/>
          <w:szCs w:val="24"/>
        </w:rPr>
        <w:t xml:space="preserve">Någon arbetsgivare anser att MabiMål bör vara mer restriktiva med kortare praktiker och man bör jobba med längre praktikplaceringar och handlingsplaner för att ge ett mer seriöst och professionellt intryck emot arbetsgivare. </w:t>
      </w:r>
    </w:p>
    <w:p w:rsidR="00456CCC" w:rsidRPr="00874FD6" w:rsidRDefault="00456CCC" w:rsidP="003B428D">
      <w:pPr>
        <w:pStyle w:val="Liststycke"/>
        <w:numPr>
          <w:ilvl w:val="0"/>
          <w:numId w:val="21"/>
        </w:numPr>
        <w:spacing w:after="0" w:line="240" w:lineRule="auto"/>
        <w:rPr>
          <w:rFonts w:ascii="Times New Roman" w:hAnsi="Times New Roman" w:cs="Times New Roman"/>
          <w:sz w:val="24"/>
          <w:szCs w:val="24"/>
        </w:rPr>
      </w:pPr>
      <w:r w:rsidRPr="00874FD6">
        <w:rPr>
          <w:rFonts w:ascii="Times New Roman" w:hAnsi="Times New Roman" w:cs="Times New Roman"/>
          <w:sz w:val="24"/>
          <w:szCs w:val="24"/>
        </w:rPr>
        <w:t>Bör i vissa fall ge mer information både till deltagare och arbetsgivare angående krav, och arbetsuppgifter för att undvika att praktiker behöver avslutas.</w:t>
      </w:r>
    </w:p>
    <w:p w:rsidR="00456CCC" w:rsidRDefault="00456CCC" w:rsidP="003B428D">
      <w:pPr>
        <w:pStyle w:val="Liststycke"/>
        <w:numPr>
          <w:ilvl w:val="0"/>
          <w:numId w:val="21"/>
        </w:numPr>
        <w:spacing w:after="0" w:line="240" w:lineRule="auto"/>
        <w:rPr>
          <w:rFonts w:ascii="Times New Roman" w:hAnsi="Times New Roman" w:cs="Times New Roman"/>
          <w:sz w:val="24"/>
          <w:szCs w:val="24"/>
        </w:rPr>
      </w:pPr>
      <w:r w:rsidRPr="00874FD6">
        <w:rPr>
          <w:rFonts w:ascii="Times New Roman" w:hAnsi="Times New Roman" w:cs="Times New Roman"/>
          <w:sz w:val="24"/>
          <w:szCs w:val="24"/>
        </w:rPr>
        <w:t xml:space="preserve">MabiMål bör ställa högre krav på sina deltagare och få dem att inse att man behöver lägga ner kraft och vilja för att få ett arbete. </w:t>
      </w:r>
    </w:p>
    <w:p w:rsidR="00F80C07" w:rsidRDefault="00F80C07" w:rsidP="00F80C07">
      <w:pPr>
        <w:spacing w:after="0" w:line="240" w:lineRule="auto"/>
        <w:rPr>
          <w:rFonts w:ascii="Times New Roman" w:hAnsi="Times New Roman" w:cs="Times New Roman"/>
          <w:sz w:val="24"/>
          <w:szCs w:val="24"/>
        </w:rPr>
      </w:pPr>
    </w:p>
    <w:p w:rsidR="006016B5" w:rsidRPr="00874FD6" w:rsidRDefault="006016B5" w:rsidP="006016B5">
      <w:pPr>
        <w:rPr>
          <w:rFonts w:ascii="Times New Roman" w:hAnsi="Times New Roman" w:cs="Times New Roman"/>
          <w:sz w:val="24"/>
          <w:szCs w:val="24"/>
        </w:rPr>
      </w:pPr>
      <w:r w:rsidRPr="00874FD6">
        <w:rPr>
          <w:rFonts w:ascii="Times New Roman" w:hAnsi="Times New Roman" w:cs="Times New Roman"/>
          <w:sz w:val="24"/>
          <w:szCs w:val="24"/>
        </w:rPr>
        <w:t xml:space="preserve">Arbetsgivarna ser MabiMål som ett </w:t>
      </w:r>
      <w:r>
        <w:rPr>
          <w:rFonts w:ascii="Times New Roman" w:hAnsi="Times New Roman" w:cs="Times New Roman"/>
          <w:sz w:val="24"/>
          <w:szCs w:val="24"/>
        </w:rPr>
        <w:t>komplement</w:t>
      </w:r>
      <w:r w:rsidRPr="00874FD6">
        <w:rPr>
          <w:rFonts w:ascii="Times New Roman" w:hAnsi="Times New Roman" w:cs="Times New Roman"/>
          <w:sz w:val="24"/>
          <w:szCs w:val="24"/>
        </w:rPr>
        <w:t xml:space="preserve"> till andra mer traditionella rekryterings</w:t>
      </w:r>
      <w:r>
        <w:rPr>
          <w:rFonts w:ascii="Times New Roman" w:hAnsi="Times New Roman" w:cs="Times New Roman"/>
          <w:sz w:val="24"/>
          <w:szCs w:val="24"/>
        </w:rPr>
        <w:t>-</w:t>
      </w:r>
      <w:r w:rsidRPr="00874FD6">
        <w:rPr>
          <w:rFonts w:ascii="Times New Roman" w:hAnsi="Times New Roman" w:cs="Times New Roman"/>
          <w:sz w:val="24"/>
          <w:szCs w:val="24"/>
        </w:rPr>
        <w:t xml:space="preserve">kanaler och MabiMål kan fungera som en värdefull </w:t>
      </w:r>
      <w:r>
        <w:rPr>
          <w:rFonts w:ascii="Times New Roman" w:hAnsi="Times New Roman" w:cs="Times New Roman"/>
          <w:sz w:val="24"/>
          <w:szCs w:val="24"/>
        </w:rPr>
        <w:t>arbetskrafts</w:t>
      </w:r>
      <w:r w:rsidRPr="00874FD6">
        <w:rPr>
          <w:rFonts w:ascii="Times New Roman" w:hAnsi="Times New Roman" w:cs="Times New Roman"/>
          <w:sz w:val="24"/>
          <w:szCs w:val="24"/>
        </w:rPr>
        <w:t>källa för företag som är i behov av arbetskraft.</w:t>
      </w:r>
    </w:p>
    <w:p w:rsidR="00F80C07" w:rsidRPr="00F80C07" w:rsidRDefault="00F80C07" w:rsidP="00F80C07">
      <w:pPr>
        <w:spacing w:after="0" w:line="240" w:lineRule="auto"/>
        <w:rPr>
          <w:rFonts w:ascii="Times New Roman" w:hAnsi="Times New Roman" w:cs="Times New Roman"/>
          <w:sz w:val="24"/>
          <w:szCs w:val="24"/>
        </w:rPr>
      </w:pPr>
    </w:p>
    <w:p w:rsidR="00456CCC" w:rsidRPr="00874FD6" w:rsidRDefault="00456CCC" w:rsidP="00456CCC">
      <w:pPr>
        <w:rPr>
          <w:rFonts w:ascii="Times New Roman" w:hAnsi="Times New Roman" w:cs="Times New Roman"/>
          <w:sz w:val="24"/>
          <w:szCs w:val="24"/>
        </w:rPr>
      </w:pPr>
    </w:p>
    <w:p w:rsidR="00456CCC" w:rsidRPr="00874FD6" w:rsidRDefault="00456CCC" w:rsidP="00456CCC">
      <w:pPr>
        <w:pStyle w:val="Sidfot"/>
        <w:tabs>
          <w:tab w:val="clear" w:pos="4536"/>
          <w:tab w:val="clear" w:pos="9072"/>
        </w:tabs>
        <w:rPr>
          <w:rFonts w:ascii="Times New Roman" w:hAnsi="Times New Roman" w:cs="Times New Roman"/>
          <w:sz w:val="24"/>
          <w:szCs w:val="24"/>
        </w:rPr>
      </w:pPr>
    </w:p>
    <w:p w:rsidR="00456CCC" w:rsidRPr="00874FD6" w:rsidRDefault="00456CCC" w:rsidP="00456CCC">
      <w:pPr>
        <w:rPr>
          <w:rFonts w:ascii="Times New Roman" w:hAnsi="Times New Roman" w:cs="Times New Roman"/>
          <w:sz w:val="24"/>
          <w:szCs w:val="24"/>
        </w:rPr>
      </w:pPr>
    </w:p>
    <w:p w:rsidR="00540C85" w:rsidRPr="005839F5" w:rsidRDefault="00540C85">
      <w:pPr>
        <w:rPr>
          <w:rFonts w:ascii="Times New Roman" w:eastAsia="Batang" w:hAnsi="Times New Roman" w:cs="Times New Roman"/>
          <w:sz w:val="24"/>
          <w:szCs w:val="24"/>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2B3EB6" w:rsidRDefault="002B3EB6">
      <w:pPr>
        <w:rPr>
          <w:rFonts w:ascii="Batang" w:eastAsia="Batang" w:hAnsi="Batang"/>
          <w:b/>
          <w:sz w:val="32"/>
          <w:szCs w:val="32"/>
        </w:rPr>
      </w:pPr>
    </w:p>
    <w:p w:rsidR="002B3EB6" w:rsidRDefault="002B3EB6">
      <w:pPr>
        <w:rPr>
          <w:rFonts w:ascii="Batang" w:eastAsia="Batang" w:hAnsi="Batang"/>
          <w:b/>
          <w:sz w:val="32"/>
          <w:szCs w:val="32"/>
        </w:rPr>
      </w:pPr>
    </w:p>
    <w:p w:rsidR="002B3EB6" w:rsidRDefault="002B3EB6">
      <w:pPr>
        <w:rPr>
          <w:rFonts w:ascii="Batang" w:eastAsia="Batang" w:hAnsi="Batang"/>
          <w:b/>
          <w:sz w:val="32"/>
          <w:szCs w:val="32"/>
        </w:rPr>
      </w:pPr>
    </w:p>
    <w:p w:rsidR="002B3EB6" w:rsidRDefault="002B3EB6">
      <w:pPr>
        <w:rPr>
          <w:rFonts w:ascii="Batang" w:eastAsia="Batang" w:hAnsi="Batang"/>
          <w:b/>
          <w:sz w:val="32"/>
          <w:szCs w:val="32"/>
        </w:rPr>
      </w:pPr>
    </w:p>
    <w:p w:rsidR="002B3EB6" w:rsidRDefault="002B3EB6">
      <w:pPr>
        <w:rPr>
          <w:rFonts w:ascii="Batang" w:eastAsia="Batang" w:hAnsi="Batang"/>
          <w:b/>
          <w:sz w:val="32"/>
          <w:szCs w:val="32"/>
        </w:rPr>
      </w:pPr>
    </w:p>
    <w:p w:rsidR="002B3EB6" w:rsidRDefault="002B3EB6">
      <w:pPr>
        <w:rPr>
          <w:rFonts w:ascii="Batang" w:eastAsia="Batang" w:hAnsi="Batang"/>
          <w:b/>
          <w:sz w:val="32"/>
          <w:szCs w:val="32"/>
        </w:rPr>
      </w:pPr>
    </w:p>
    <w:p w:rsidR="002B3EB6" w:rsidRDefault="002B3EB6">
      <w:pPr>
        <w:rPr>
          <w:rFonts w:ascii="Batang" w:eastAsia="Batang" w:hAnsi="Batang"/>
          <w:b/>
          <w:sz w:val="32"/>
          <w:szCs w:val="32"/>
        </w:rPr>
      </w:pPr>
    </w:p>
    <w:p w:rsidR="002B3EB6" w:rsidRDefault="002B3EB6">
      <w:pPr>
        <w:rPr>
          <w:rFonts w:ascii="Batang" w:eastAsia="Batang" w:hAnsi="Batang"/>
          <w:b/>
          <w:sz w:val="32"/>
          <w:szCs w:val="32"/>
        </w:rPr>
      </w:pPr>
    </w:p>
    <w:p w:rsidR="00540C85" w:rsidRDefault="006F6340">
      <w:pPr>
        <w:rPr>
          <w:rFonts w:ascii="Batang" w:eastAsia="Batang" w:hAnsi="Batang"/>
          <w:b/>
          <w:sz w:val="32"/>
          <w:szCs w:val="32"/>
        </w:rPr>
      </w:pPr>
      <w:r>
        <w:rPr>
          <w:rFonts w:ascii="Batang" w:eastAsia="Batang" w:hAnsi="Batang"/>
          <w:b/>
          <w:sz w:val="32"/>
          <w:szCs w:val="32"/>
        </w:rPr>
        <w:t>De horisontella kriterierna inom Socialfonden</w:t>
      </w:r>
    </w:p>
    <w:p w:rsidR="00827663" w:rsidRPr="00F03098" w:rsidRDefault="00E7314C" w:rsidP="00827663">
      <w:pPr>
        <w:rPr>
          <w:rFonts w:ascii="Batang" w:eastAsia="Batang" w:hAnsi="Batang"/>
          <w:b/>
          <w:sz w:val="28"/>
          <w:szCs w:val="28"/>
        </w:rPr>
      </w:pPr>
      <w:r w:rsidRPr="00F03098">
        <w:rPr>
          <w:rFonts w:ascii="Batang" w:eastAsia="Batang" w:hAnsi="Batang"/>
          <w:b/>
          <w:sz w:val="28"/>
          <w:szCs w:val="28"/>
        </w:rPr>
        <w:t>Jämställdhetsintegrering</w:t>
      </w:r>
    </w:p>
    <w:p w:rsidR="00F03098" w:rsidRPr="00F03098" w:rsidRDefault="00F03098" w:rsidP="00F03098">
      <w:pPr>
        <w:rPr>
          <w:rFonts w:ascii="Times New Roman" w:eastAsia="Batang" w:hAnsi="Times New Roman" w:cs="Times New Roman"/>
          <w:sz w:val="24"/>
          <w:szCs w:val="24"/>
        </w:rPr>
      </w:pPr>
      <w:r w:rsidRPr="00F03098">
        <w:rPr>
          <w:rFonts w:ascii="Times New Roman" w:eastAsia="Batang" w:hAnsi="Times New Roman" w:cs="Times New Roman"/>
          <w:sz w:val="24"/>
          <w:szCs w:val="24"/>
        </w:rPr>
        <w:t xml:space="preserve">Socialfondsprojekt ska jämställdhetsintegreras. Med detta avses att ett jämställdhetsperspektiv ska införlivas i alla socialfondsprojekt på alla nivåer. Begreppet jämställdhetsintegrering  definieras som ”omorganisering, förbättring, utveckling och utvärdering av beslutsprocesser, så att ett jämställdhetsperspektiv införlivas i allt beslutsfattande, på alla nivåer och i alla steg av processen, av de aktörer som normalt deltar i beslutsfattande.” </w:t>
      </w:r>
    </w:p>
    <w:p w:rsidR="00F03098" w:rsidRPr="009862D8" w:rsidRDefault="00F03098" w:rsidP="009862D8">
      <w:pPr>
        <w:spacing w:after="0"/>
        <w:rPr>
          <w:rFonts w:ascii="Times New Roman" w:eastAsia="Batang" w:hAnsi="Times New Roman" w:cs="Times New Roman"/>
          <w:sz w:val="24"/>
          <w:szCs w:val="24"/>
        </w:rPr>
      </w:pPr>
      <w:r w:rsidRPr="009862D8">
        <w:rPr>
          <w:rFonts w:ascii="Times New Roman" w:eastAsia="Batang" w:hAnsi="Times New Roman" w:cs="Times New Roman"/>
          <w:sz w:val="24"/>
          <w:szCs w:val="24"/>
        </w:rPr>
        <w:t>Av ESF-rådets vägledningsdokument för jämställdhetsintegrering framgår vidare att ett jämställdhetsperspektiv handlar om att:</w:t>
      </w:r>
    </w:p>
    <w:p w:rsidR="00F03098" w:rsidRPr="009862D8" w:rsidRDefault="00F03098" w:rsidP="009862D8">
      <w:pPr>
        <w:pStyle w:val="Liststycke"/>
        <w:numPr>
          <w:ilvl w:val="0"/>
          <w:numId w:val="42"/>
        </w:numPr>
        <w:spacing w:after="0" w:line="240" w:lineRule="auto"/>
        <w:rPr>
          <w:rFonts w:ascii="Times New Roman" w:eastAsia="Batang" w:hAnsi="Times New Roman" w:cs="Times New Roman"/>
          <w:sz w:val="24"/>
          <w:szCs w:val="24"/>
        </w:rPr>
      </w:pPr>
      <w:r w:rsidRPr="009862D8">
        <w:rPr>
          <w:rFonts w:ascii="Times New Roman" w:eastAsia="Batang" w:hAnsi="Times New Roman" w:cs="Times New Roman"/>
          <w:sz w:val="24"/>
          <w:szCs w:val="24"/>
        </w:rPr>
        <w:t>Synliggöra kvinnor och män.</w:t>
      </w:r>
    </w:p>
    <w:p w:rsidR="00F03098" w:rsidRPr="009862D8" w:rsidRDefault="00F03098" w:rsidP="009862D8">
      <w:pPr>
        <w:pStyle w:val="Liststycke"/>
        <w:numPr>
          <w:ilvl w:val="0"/>
          <w:numId w:val="42"/>
        </w:numPr>
        <w:spacing w:after="0" w:line="240" w:lineRule="auto"/>
        <w:rPr>
          <w:rFonts w:ascii="Times New Roman" w:eastAsia="Batang" w:hAnsi="Times New Roman" w:cs="Times New Roman"/>
          <w:sz w:val="24"/>
          <w:szCs w:val="24"/>
        </w:rPr>
      </w:pPr>
      <w:r w:rsidRPr="009862D8">
        <w:rPr>
          <w:rFonts w:ascii="Times New Roman" w:eastAsia="Batang" w:hAnsi="Times New Roman" w:cs="Times New Roman"/>
          <w:sz w:val="24"/>
          <w:szCs w:val="24"/>
        </w:rPr>
        <w:t>Problematisera värderingar och attityder om kvinnor och män, kvinnligt och manligt.</w:t>
      </w:r>
    </w:p>
    <w:p w:rsidR="00F03098" w:rsidRPr="009862D8" w:rsidRDefault="00F03098" w:rsidP="009862D8">
      <w:pPr>
        <w:pStyle w:val="Liststycke"/>
        <w:numPr>
          <w:ilvl w:val="0"/>
          <w:numId w:val="42"/>
        </w:numPr>
        <w:spacing w:after="0" w:line="240" w:lineRule="auto"/>
        <w:rPr>
          <w:rFonts w:ascii="Times New Roman" w:eastAsia="Batang" w:hAnsi="Times New Roman" w:cs="Times New Roman"/>
          <w:sz w:val="24"/>
          <w:szCs w:val="24"/>
        </w:rPr>
      </w:pPr>
      <w:r w:rsidRPr="009862D8">
        <w:rPr>
          <w:rFonts w:ascii="Times New Roman" w:eastAsia="Batang" w:hAnsi="Times New Roman" w:cs="Times New Roman"/>
          <w:sz w:val="24"/>
          <w:szCs w:val="24"/>
        </w:rPr>
        <w:lastRenderedPageBreak/>
        <w:t>Uppmärksamma och förhålla sig till viktiga jämställdhetsmål, framförallt ur ett arbetsmarknadsperspektiv.</w:t>
      </w:r>
    </w:p>
    <w:p w:rsidR="00F03098" w:rsidRDefault="00F03098" w:rsidP="009862D8">
      <w:pPr>
        <w:pStyle w:val="Liststycke"/>
        <w:numPr>
          <w:ilvl w:val="0"/>
          <w:numId w:val="42"/>
        </w:numPr>
        <w:spacing w:after="0" w:line="240" w:lineRule="auto"/>
        <w:rPr>
          <w:rFonts w:ascii="Times New Roman" w:eastAsia="Batang" w:hAnsi="Times New Roman" w:cs="Times New Roman"/>
          <w:sz w:val="24"/>
          <w:szCs w:val="24"/>
        </w:rPr>
      </w:pPr>
      <w:r w:rsidRPr="009862D8">
        <w:rPr>
          <w:rFonts w:ascii="Times New Roman" w:eastAsia="Batang" w:hAnsi="Times New Roman" w:cs="Times New Roman"/>
          <w:sz w:val="24"/>
          <w:szCs w:val="24"/>
        </w:rPr>
        <w:t>Göra olika analyser och åtgärder i olika faser av projektet.</w:t>
      </w:r>
    </w:p>
    <w:p w:rsidR="009862D8" w:rsidRDefault="009862D8" w:rsidP="009862D8">
      <w:pPr>
        <w:spacing w:after="0" w:line="240" w:lineRule="auto"/>
        <w:rPr>
          <w:rFonts w:ascii="Times New Roman" w:eastAsia="Batang" w:hAnsi="Times New Roman" w:cs="Times New Roman"/>
          <w:sz w:val="24"/>
          <w:szCs w:val="24"/>
        </w:rPr>
      </w:pPr>
    </w:p>
    <w:p w:rsidR="009862D8" w:rsidRPr="009862D8" w:rsidRDefault="001A58B5" w:rsidP="009862D8">
      <w:pPr>
        <w:spacing w:after="0" w:line="240" w:lineRule="auto"/>
        <w:rPr>
          <w:rFonts w:ascii="Times New Roman" w:eastAsia="Batang" w:hAnsi="Times New Roman" w:cs="Times New Roman"/>
          <w:sz w:val="24"/>
          <w:szCs w:val="24"/>
        </w:rPr>
      </w:pPr>
      <w:r>
        <w:rPr>
          <w:rFonts w:ascii="Times New Roman" w:eastAsia="Batang" w:hAnsi="Times New Roman" w:cs="Times New Roman"/>
          <w:sz w:val="24"/>
          <w:szCs w:val="24"/>
        </w:rPr>
        <w:t>Av intervjuer och deltagande i olika aktiviteter i projektet tycker utvärderarna sig ha iakttagit bl.a. följande.</w:t>
      </w:r>
    </w:p>
    <w:p w:rsidR="00E7314C" w:rsidRPr="009862D8" w:rsidRDefault="00E7314C" w:rsidP="009862D8">
      <w:pPr>
        <w:spacing w:after="0"/>
        <w:rPr>
          <w:rFonts w:ascii="Times New Roman" w:eastAsia="Batang" w:hAnsi="Times New Roman" w:cs="Times New Roman"/>
          <w:b/>
          <w:sz w:val="24"/>
          <w:szCs w:val="24"/>
        </w:rPr>
      </w:pPr>
    </w:p>
    <w:p w:rsidR="00827663" w:rsidRPr="001A58B5" w:rsidRDefault="00827663" w:rsidP="00827663">
      <w:pPr>
        <w:rPr>
          <w:rFonts w:ascii="Times New Roman" w:hAnsi="Times New Roman" w:cs="Times New Roman"/>
          <w:sz w:val="24"/>
          <w:szCs w:val="24"/>
          <w:u w:val="single"/>
        </w:rPr>
      </w:pPr>
      <w:r w:rsidRPr="001A58B5">
        <w:rPr>
          <w:rFonts w:ascii="Times New Roman" w:hAnsi="Times New Roman" w:cs="Times New Roman"/>
          <w:sz w:val="24"/>
          <w:szCs w:val="24"/>
          <w:u w:val="single"/>
        </w:rPr>
        <w:t>Individnivå</w:t>
      </w:r>
    </w:p>
    <w:p w:rsidR="00827663" w:rsidRPr="001A58B5" w:rsidRDefault="00827663" w:rsidP="001A58B5">
      <w:pPr>
        <w:pStyle w:val="Liststycke"/>
        <w:numPr>
          <w:ilvl w:val="0"/>
          <w:numId w:val="44"/>
        </w:numPr>
        <w:rPr>
          <w:rFonts w:ascii="Times New Roman" w:hAnsi="Times New Roman" w:cs="Times New Roman"/>
          <w:sz w:val="24"/>
          <w:szCs w:val="24"/>
        </w:rPr>
      </w:pPr>
      <w:r w:rsidRPr="001A58B5">
        <w:rPr>
          <w:rFonts w:ascii="Times New Roman" w:hAnsi="Times New Roman" w:cs="Times New Roman"/>
          <w:sz w:val="24"/>
          <w:szCs w:val="24"/>
        </w:rPr>
        <w:t>Männen anser sig vara mer redo för arbetsmarknaden då de i större utsträckning har tidigare erfarenhet. De har svårare att se och erkänna sina svaga sidor.</w:t>
      </w:r>
    </w:p>
    <w:p w:rsidR="00827663" w:rsidRPr="001A58B5" w:rsidRDefault="00827663" w:rsidP="001A58B5">
      <w:pPr>
        <w:pStyle w:val="Liststycke"/>
        <w:numPr>
          <w:ilvl w:val="0"/>
          <w:numId w:val="44"/>
        </w:numPr>
        <w:rPr>
          <w:rFonts w:ascii="Times New Roman" w:hAnsi="Times New Roman" w:cs="Times New Roman"/>
          <w:sz w:val="24"/>
          <w:szCs w:val="24"/>
        </w:rPr>
      </w:pPr>
      <w:r w:rsidRPr="001A58B5">
        <w:rPr>
          <w:rFonts w:ascii="Times New Roman" w:hAnsi="Times New Roman" w:cs="Times New Roman"/>
          <w:sz w:val="24"/>
          <w:szCs w:val="24"/>
        </w:rPr>
        <w:t>Kvinnor är mer verbala med sin sociala situation utan att deras problematik för den delen är grövre än männens.</w:t>
      </w:r>
    </w:p>
    <w:p w:rsidR="00827663" w:rsidRPr="001A58B5" w:rsidRDefault="00827663" w:rsidP="001A58B5">
      <w:pPr>
        <w:pStyle w:val="Liststycke"/>
        <w:numPr>
          <w:ilvl w:val="0"/>
          <w:numId w:val="44"/>
        </w:numPr>
        <w:rPr>
          <w:rFonts w:ascii="Times New Roman" w:hAnsi="Times New Roman" w:cs="Times New Roman"/>
          <w:sz w:val="24"/>
          <w:szCs w:val="24"/>
        </w:rPr>
      </w:pPr>
      <w:r w:rsidRPr="001A58B5">
        <w:rPr>
          <w:rFonts w:ascii="Times New Roman" w:hAnsi="Times New Roman" w:cs="Times New Roman"/>
          <w:sz w:val="24"/>
          <w:szCs w:val="24"/>
        </w:rPr>
        <w:t>Kvinnor saknar utbildning och erfarenhet och ser värdet i att fylla på sitt CV med aktiviteter även om det inte leder till jobb.</w:t>
      </w:r>
    </w:p>
    <w:p w:rsidR="00827663" w:rsidRPr="001A58B5" w:rsidRDefault="00827663" w:rsidP="001A58B5">
      <w:pPr>
        <w:pStyle w:val="Liststycke"/>
        <w:numPr>
          <w:ilvl w:val="0"/>
          <w:numId w:val="44"/>
        </w:numPr>
        <w:rPr>
          <w:rFonts w:ascii="Times New Roman" w:hAnsi="Times New Roman" w:cs="Times New Roman"/>
          <w:sz w:val="24"/>
          <w:szCs w:val="24"/>
        </w:rPr>
      </w:pPr>
      <w:r w:rsidRPr="001A58B5">
        <w:rPr>
          <w:rFonts w:ascii="Times New Roman" w:hAnsi="Times New Roman" w:cs="Times New Roman"/>
          <w:sz w:val="24"/>
          <w:szCs w:val="24"/>
        </w:rPr>
        <w:t>Kvinnor har öppnare sinne för så kallade lågstatusjobb och har mindre krav kring vilket jobb de vill ha.</w:t>
      </w:r>
    </w:p>
    <w:p w:rsidR="00827663" w:rsidRPr="001A58B5" w:rsidRDefault="00827663" w:rsidP="001A58B5">
      <w:pPr>
        <w:pStyle w:val="Liststycke"/>
        <w:numPr>
          <w:ilvl w:val="0"/>
          <w:numId w:val="44"/>
        </w:numPr>
        <w:rPr>
          <w:rFonts w:ascii="Times New Roman" w:hAnsi="Times New Roman" w:cs="Times New Roman"/>
          <w:sz w:val="24"/>
          <w:szCs w:val="24"/>
        </w:rPr>
      </w:pPr>
      <w:r w:rsidRPr="001A58B5">
        <w:rPr>
          <w:rFonts w:ascii="Times New Roman" w:hAnsi="Times New Roman" w:cs="Times New Roman"/>
          <w:sz w:val="24"/>
          <w:szCs w:val="24"/>
        </w:rPr>
        <w:t>Att männen till stor del är styrda av föreställningar kring vilka jobb de vill ha och borde kunna få.</w:t>
      </w:r>
    </w:p>
    <w:p w:rsidR="001A58B5" w:rsidRDefault="001A58B5" w:rsidP="00827663">
      <w:pPr>
        <w:rPr>
          <w:rFonts w:ascii="Times New Roman" w:hAnsi="Times New Roman" w:cs="Times New Roman"/>
          <w:i/>
          <w:sz w:val="24"/>
          <w:szCs w:val="24"/>
        </w:rPr>
      </w:pPr>
    </w:p>
    <w:p w:rsidR="00827663" w:rsidRPr="001A58B5" w:rsidRDefault="00827663" w:rsidP="00827663">
      <w:pPr>
        <w:rPr>
          <w:rFonts w:ascii="Times New Roman" w:hAnsi="Times New Roman" w:cs="Times New Roman"/>
          <w:sz w:val="24"/>
          <w:szCs w:val="24"/>
          <w:u w:val="single"/>
        </w:rPr>
      </w:pPr>
      <w:r w:rsidRPr="001A58B5">
        <w:rPr>
          <w:rFonts w:ascii="Times New Roman" w:hAnsi="Times New Roman" w:cs="Times New Roman"/>
          <w:sz w:val="24"/>
          <w:szCs w:val="24"/>
          <w:u w:val="single"/>
        </w:rPr>
        <w:t>Verksamhetsnivå</w:t>
      </w:r>
    </w:p>
    <w:p w:rsidR="00827663" w:rsidRPr="001A58B5" w:rsidRDefault="00827663" w:rsidP="001A58B5">
      <w:pPr>
        <w:pStyle w:val="Liststycke"/>
        <w:numPr>
          <w:ilvl w:val="0"/>
          <w:numId w:val="43"/>
        </w:numPr>
        <w:rPr>
          <w:rFonts w:ascii="Times New Roman" w:hAnsi="Times New Roman" w:cs="Times New Roman"/>
          <w:sz w:val="24"/>
          <w:szCs w:val="24"/>
        </w:rPr>
      </w:pPr>
      <w:r w:rsidRPr="001A58B5">
        <w:rPr>
          <w:rFonts w:ascii="Times New Roman" w:hAnsi="Times New Roman" w:cs="Times New Roman"/>
          <w:sz w:val="24"/>
          <w:szCs w:val="24"/>
        </w:rPr>
        <w:t>Personal utgår från att könen är olika</w:t>
      </w:r>
      <w:r w:rsidR="001A58B5" w:rsidRPr="001A58B5">
        <w:rPr>
          <w:rFonts w:ascii="Times New Roman" w:hAnsi="Times New Roman" w:cs="Times New Roman"/>
          <w:sz w:val="24"/>
          <w:szCs w:val="24"/>
        </w:rPr>
        <w:t>.</w:t>
      </w:r>
    </w:p>
    <w:p w:rsidR="00827663" w:rsidRPr="001A58B5" w:rsidRDefault="001A58B5" w:rsidP="001A58B5">
      <w:pPr>
        <w:pStyle w:val="Liststycke"/>
        <w:numPr>
          <w:ilvl w:val="0"/>
          <w:numId w:val="43"/>
        </w:numPr>
        <w:rPr>
          <w:rFonts w:ascii="Times New Roman" w:hAnsi="Times New Roman" w:cs="Times New Roman"/>
          <w:sz w:val="24"/>
          <w:szCs w:val="24"/>
        </w:rPr>
      </w:pPr>
      <w:r w:rsidRPr="001A58B5">
        <w:rPr>
          <w:rFonts w:ascii="Times New Roman" w:hAnsi="Times New Roman" w:cs="Times New Roman"/>
          <w:sz w:val="24"/>
          <w:szCs w:val="24"/>
        </w:rPr>
        <w:t>P</w:t>
      </w:r>
      <w:r w:rsidR="00827663" w:rsidRPr="001A58B5">
        <w:rPr>
          <w:rFonts w:ascii="Times New Roman" w:hAnsi="Times New Roman" w:cs="Times New Roman"/>
          <w:sz w:val="24"/>
          <w:szCs w:val="24"/>
        </w:rPr>
        <w:t>rojektets metoder till större del är anpassade efter kvinnor</w:t>
      </w:r>
      <w:r w:rsidR="00222E2E">
        <w:rPr>
          <w:rFonts w:ascii="Times New Roman" w:hAnsi="Times New Roman" w:cs="Times New Roman"/>
          <w:sz w:val="24"/>
          <w:szCs w:val="24"/>
        </w:rPr>
        <w:t>.</w:t>
      </w:r>
    </w:p>
    <w:p w:rsidR="00827663" w:rsidRPr="001A58B5" w:rsidRDefault="001A58B5" w:rsidP="001A58B5">
      <w:pPr>
        <w:pStyle w:val="Liststycke"/>
        <w:numPr>
          <w:ilvl w:val="0"/>
          <w:numId w:val="43"/>
        </w:numPr>
        <w:rPr>
          <w:rFonts w:ascii="Times New Roman" w:hAnsi="Times New Roman" w:cs="Times New Roman"/>
          <w:sz w:val="24"/>
          <w:szCs w:val="24"/>
        </w:rPr>
      </w:pPr>
      <w:r w:rsidRPr="001A58B5">
        <w:rPr>
          <w:rFonts w:ascii="Times New Roman" w:hAnsi="Times New Roman" w:cs="Times New Roman"/>
          <w:sz w:val="24"/>
          <w:szCs w:val="24"/>
        </w:rPr>
        <w:t>I</w:t>
      </w:r>
      <w:r w:rsidR="00827663" w:rsidRPr="001A58B5">
        <w:rPr>
          <w:rFonts w:ascii="Times New Roman" w:hAnsi="Times New Roman" w:cs="Times New Roman"/>
          <w:sz w:val="24"/>
          <w:szCs w:val="24"/>
        </w:rPr>
        <w:t xml:space="preserve">nsatser är skapade efter könsföreställningar </w:t>
      </w:r>
      <w:r w:rsidRPr="001A58B5">
        <w:rPr>
          <w:rFonts w:ascii="Times New Roman" w:hAnsi="Times New Roman" w:cs="Times New Roman"/>
          <w:sz w:val="24"/>
          <w:szCs w:val="24"/>
        </w:rPr>
        <w:t>t.</w:t>
      </w:r>
      <w:r w:rsidR="00827663" w:rsidRPr="001A58B5">
        <w:rPr>
          <w:rFonts w:ascii="Times New Roman" w:hAnsi="Times New Roman" w:cs="Times New Roman"/>
          <w:sz w:val="24"/>
          <w:szCs w:val="24"/>
        </w:rPr>
        <w:t>ex</w:t>
      </w:r>
      <w:r w:rsidR="002F5B78">
        <w:rPr>
          <w:rFonts w:ascii="Times New Roman" w:hAnsi="Times New Roman" w:cs="Times New Roman"/>
          <w:sz w:val="24"/>
          <w:szCs w:val="24"/>
        </w:rPr>
        <w:t>.</w:t>
      </w:r>
      <w:r w:rsidR="00827663" w:rsidRPr="001A58B5">
        <w:rPr>
          <w:rFonts w:ascii="Times New Roman" w:hAnsi="Times New Roman" w:cs="Times New Roman"/>
          <w:sz w:val="24"/>
          <w:szCs w:val="24"/>
        </w:rPr>
        <w:t xml:space="preserve"> självutvecklingskursen och Framtidsgruppen. Man utgår från att kvinnor och män behöver olika stimuli.</w:t>
      </w:r>
    </w:p>
    <w:p w:rsidR="00827663" w:rsidRPr="001A58B5" w:rsidRDefault="001A58B5" w:rsidP="001A58B5">
      <w:pPr>
        <w:pStyle w:val="Liststycke"/>
        <w:numPr>
          <w:ilvl w:val="0"/>
          <w:numId w:val="43"/>
        </w:numPr>
        <w:rPr>
          <w:rFonts w:ascii="Times New Roman" w:hAnsi="Times New Roman" w:cs="Times New Roman"/>
          <w:sz w:val="24"/>
          <w:szCs w:val="24"/>
        </w:rPr>
      </w:pPr>
      <w:r w:rsidRPr="001A58B5">
        <w:rPr>
          <w:rFonts w:ascii="Times New Roman" w:hAnsi="Times New Roman" w:cs="Times New Roman"/>
          <w:sz w:val="24"/>
          <w:szCs w:val="24"/>
        </w:rPr>
        <w:t>Projektet</w:t>
      </w:r>
      <w:r w:rsidR="00827663" w:rsidRPr="001A58B5">
        <w:rPr>
          <w:rFonts w:ascii="Times New Roman" w:hAnsi="Times New Roman" w:cs="Times New Roman"/>
          <w:sz w:val="24"/>
          <w:szCs w:val="24"/>
        </w:rPr>
        <w:t xml:space="preserve"> jobbar </w:t>
      </w:r>
      <w:r w:rsidRPr="001A58B5">
        <w:rPr>
          <w:rFonts w:ascii="Times New Roman" w:hAnsi="Times New Roman" w:cs="Times New Roman"/>
          <w:sz w:val="24"/>
          <w:szCs w:val="24"/>
        </w:rPr>
        <w:t xml:space="preserve">inte </w:t>
      </w:r>
      <w:r w:rsidR="00827663" w:rsidRPr="001A58B5">
        <w:rPr>
          <w:rFonts w:ascii="Times New Roman" w:hAnsi="Times New Roman" w:cs="Times New Roman"/>
          <w:sz w:val="24"/>
          <w:szCs w:val="24"/>
        </w:rPr>
        <w:t>tillräckligt med attitydförändring kring könsbundna arbetsuppgifter.</w:t>
      </w:r>
    </w:p>
    <w:p w:rsidR="00827663" w:rsidRPr="001A58B5" w:rsidRDefault="001A58B5" w:rsidP="001A58B5">
      <w:pPr>
        <w:pStyle w:val="Liststycke"/>
        <w:numPr>
          <w:ilvl w:val="0"/>
          <w:numId w:val="43"/>
        </w:numPr>
        <w:rPr>
          <w:rFonts w:ascii="Times New Roman" w:hAnsi="Times New Roman" w:cs="Times New Roman"/>
          <w:sz w:val="24"/>
          <w:szCs w:val="24"/>
        </w:rPr>
      </w:pPr>
      <w:r w:rsidRPr="001A58B5">
        <w:rPr>
          <w:rFonts w:ascii="Times New Roman" w:hAnsi="Times New Roman" w:cs="Times New Roman"/>
          <w:sz w:val="24"/>
          <w:szCs w:val="24"/>
        </w:rPr>
        <w:t>P</w:t>
      </w:r>
      <w:r w:rsidR="00827663" w:rsidRPr="001A58B5">
        <w:rPr>
          <w:rFonts w:ascii="Times New Roman" w:hAnsi="Times New Roman" w:cs="Times New Roman"/>
          <w:sz w:val="24"/>
          <w:szCs w:val="24"/>
        </w:rPr>
        <w:t>ersonalens kompetens passar olika bra för könen</w:t>
      </w:r>
      <w:r w:rsidR="00222E2E">
        <w:rPr>
          <w:rFonts w:ascii="Times New Roman" w:hAnsi="Times New Roman" w:cs="Times New Roman"/>
          <w:sz w:val="24"/>
          <w:szCs w:val="24"/>
        </w:rPr>
        <w:t>.</w:t>
      </w:r>
    </w:p>
    <w:p w:rsidR="00827663" w:rsidRPr="001A58B5" w:rsidRDefault="001A58B5" w:rsidP="001A58B5">
      <w:pPr>
        <w:pStyle w:val="Liststycke"/>
        <w:numPr>
          <w:ilvl w:val="0"/>
          <w:numId w:val="43"/>
        </w:numPr>
        <w:rPr>
          <w:rFonts w:ascii="Times New Roman" w:hAnsi="Times New Roman" w:cs="Times New Roman"/>
          <w:sz w:val="24"/>
          <w:szCs w:val="24"/>
        </w:rPr>
      </w:pPr>
      <w:r w:rsidRPr="001A58B5">
        <w:rPr>
          <w:rFonts w:ascii="Times New Roman" w:hAnsi="Times New Roman" w:cs="Times New Roman"/>
          <w:sz w:val="24"/>
          <w:szCs w:val="24"/>
        </w:rPr>
        <w:t>P</w:t>
      </w:r>
      <w:r w:rsidR="00827663" w:rsidRPr="001A58B5">
        <w:rPr>
          <w:rFonts w:ascii="Times New Roman" w:hAnsi="Times New Roman" w:cs="Times New Roman"/>
          <w:sz w:val="24"/>
          <w:szCs w:val="24"/>
        </w:rPr>
        <w:t>ersonalen till större del engagerar sig i kvinnors sociala situation och arbetar holistiskt medan det är mer arbetsmarknadsinriktat med män.</w:t>
      </w:r>
    </w:p>
    <w:p w:rsidR="001A58B5" w:rsidRDefault="001A58B5" w:rsidP="00827663">
      <w:pPr>
        <w:rPr>
          <w:rFonts w:ascii="Times New Roman" w:hAnsi="Times New Roman" w:cs="Times New Roman"/>
          <w:i/>
          <w:sz w:val="24"/>
          <w:szCs w:val="24"/>
        </w:rPr>
      </w:pPr>
    </w:p>
    <w:p w:rsidR="00827663" w:rsidRPr="001A58B5" w:rsidRDefault="00827663" w:rsidP="00827663">
      <w:pPr>
        <w:rPr>
          <w:rFonts w:ascii="Times New Roman" w:hAnsi="Times New Roman" w:cs="Times New Roman"/>
          <w:sz w:val="24"/>
          <w:szCs w:val="24"/>
          <w:u w:val="single"/>
        </w:rPr>
      </w:pPr>
      <w:r w:rsidRPr="001A58B5">
        <w:rPr>
          <w:rFonts w:ascii="Times New Roman" w:hAnsi="Times New Roman" w:cs="Times New Roman"/>
          <w:sz w:val="24"/>
          <w:szCs w:val="24"/>
          <w:u w:val="single"/>
        </w:rPr>
        <w:t>Omvärldsnivå</w:t>
      </w:r>
    </w:p>
    <w:p w:rsidR="00827663" w:rsidRPr="001A58B5" w:rsidRDefault="00827663" w:rsidP="001A58B5">
      <w:pPr>
        <w:pStyle w:val="Liststycke"/>
        <w:numPr>
          <w:ilvl w:val="0"/>
          <w:numId w:val="45"/>
        </w:numPr>
        <w:rPr>
          <w:rFonts w:ascii="Times New Roman" w:hAnsi="Times New Roman" w:cs="Times New Roman"/>
          <w:sz w:val="24"/>
          <w:szCs w:val="24"/>
        </w:rPr>
      </w:pPr>
      <w:r w:rsidRPr="001A58B5">
        <w:rPr>
          <w:rFonts w:ascii="Times New Roman" w:hAnsi="Times New Roman" w:cs="Times New Roman"/>
          <w:sz w:val="24"/>
          <w:szCs w:val="24"/>
        </w:rPr>
        <w:t>Spårbundenhet i könsroll</w:t>
      </w:r>
      <w:r w:rsidR="001A58B5">
        <w:rPr>
          <w:rFonts w:ascii="Times New Roman" w:hAnsi="Times New Roman" w:cs="Times New Roman"/>
          <w:sz w:val="24"/>
          <w:szCs w:val="24"/>
        </w:rPr>
        <w:t>.</w:t>
      </w:r>
    </w:p>
    <w:p w:rsidR="00827663" w:rsidRPr="001A58B5" w:rsidRDefault="00827663" w:rsidP="001A58B5">
      <w:pPr>
        <w:pStyle w:val="Liststycke"/>
        <w:numPr>
          <w:ilvl w:val="0"/>
          <w:numId w:val="45"/>
        </w:numPr>
        <w:rPr>
          <w:rFonts w:ascii="Times New Roman" w:hAnsi="Times New Roman" w:cs="Times New Roman"/>
          <w:sz w:val="24"/>
          <w:szCs w:val="24"/>
        </w:rPr>
      </w:pPr>
      <w:r w:rsidRPr="001A58B5">
        <w:rPr>
          <w:rFonts w:ascii="Times New Roman" w:hAnsi="Times New Roman" w:cs="Times New Roman"/>
          <w:sz w:val="24"/>
          <w:szCs w:val="24"/>
        </w:rPr>
        <w:t>Föreställningar och generella attityder kring jobb som könsbundna.</w:t>
      </w:r>
    </w:p>
    <w:p w:rsidR="00827663" w:rsidRDefault="00827663" w:rsidP="001A58B5">
      <w:pPr>
        <w:pStyle w:val="Liststycke"/>
        <w:numPr>
          <w:ilvl w:val="0"/>
          <w:numId w:val="45"/>
        </w:numPr>
        <w:rPr>
          <w:rFonts w:ascii="Times New Roman" w:hAnsi="Times New Roman" w:cs="Times New Roman"/>
          <w:sz w:val="24"/>
          <w:szCs w:val="24"/>
        </w:rPr>
      </w:pPr>
      <w:r w:rsidRPr="001A58B5">
        <w:rPr>
          <w:rFonts w:ascii="Times New Roman" w:hAnsi="Times New Roman" w:cs="Times New Roman"/>
          <w:sz w:val="24"/>
          <w:szCs w:val="24"/>
        </w:rPr>
        <w:t>Lågkonjunktur har drabbat de sektorer som män traditionellt vill ha jobb inom så som lager, transport och truck.</w:t>
      </w:r>
    </w:p>
    <w:p w:rsidR="001A58B5" w:rsidRPr="001A58B5" w:rsidRDefault="001A58B5" w:rsidP="001A58B5">
      <w:pPr>
        <w:pStyle w:val="Liststycke"/>
        <w:numPr>
          <w:ilvl w:val="0"/>
          <w:numId w:val="45"/>
        </w:numPr>
        <w:rPr>
          <w:rFonts w:ascii="Times New Roman" w:hAnsi="Times New Roman" w:cs="Times New Roman"/>
          <w:sz w:val="24"/>
          <w:szCs w:val="24"/>
        </w:rPr>
      </w:pPr>
      <w:r>
        <w:rPr>
          <w:rFonts w:ascii="Times New Roman" w:hAnsi="Times New Roman" w:cs="Times New Roman"/>
          <w:sz w:val="24"/>
          <w:szCs w:val="24"/>
        </w:rPr>
        <w:t>Tillgången till arbeten i branscher där fler kvinnor är anställda har varit bättre, t.ex. inom handeln.</w:t>
      </w:r>
    </w:p>
    <w:p w:rsidR="00540C85" w:rsidRPr="00827663" w:rsidRDefault="00540C85">
      <w:pPr>
        <w:rPr>
          <w:rFonts w:ascii="Times New Roman" w:eastAsia="Batang" w:hAnsi="Times New Roman" w:cs="Times New Roman"/>
          <w:sz w:val="24"/>
          <w:szCs w:val="24"/>
        </w:rPr>
      </w:pPr>
    </w:p>
    <w:p w:rsidR="00540C85" w:rsidRPr="00CA31AC" w:rsidRDefault="00540C85">
      <w:pPr>
        <w:rPr>
          <w:rFonts w:ascii="Batang" w:eastAsia="Batang" w:hAnsi="Batang"/>
          <w:b/>
          <w:sz w:val="28"/>
          <w:szCs w:val="28"/>
        </w:rPr>
      </w:pPr>
      <w:r w:rsidRPr="00CA31AC">
        <w:rPr>
          <w:rFonts w:ascii="Batang" w:eastAsia="Batang" w:hAnsi="Batang"/>
          <w:b/>
          <w:sz w:val="28"/>
          <w:szCs w:val="28"/>
        </w:rPr>
        <w:t>Tillgänglighet för personer med funktionshinder</w:t>
      </w:r>
    </w:p>
    <w:p w:rsidR="0064211E" w:rsidRPr="0064211E" w:rsidRDefault="0064211E" w:rsidP="0064211E">
      <w:pPr>
        <w:rPr>
          <w:rFonts w:ascii="Times New Roman" w:eastAsia="Batang" w:hAnsi="Times New Roman" w:cs="Times New Roman"/>
          <w:sz w:val="24"/>
          <w:szCs w:val="24"/>
        </w:rPr>
      </w:pPr>
      <w:r w:rsidRPr="0064211E">
        <w:rPr>
          <w:rFonts w:ascii="Times New Roman" w:eastAsia="Batang" w:hAnsi="Times New Roman" w:cs="Times New Roman"/>
          <w:sz w:val="24"/>
          <w:szCs w:val="24"/>
        </w:rPr>
        <w:t xml:space="preserve">Generellt används begreppet tillgänglighet för att beskriva vad som krävs för att personer med funktionsnedsättning ska kunna ta del av vad samhället har att erbjuda på lika villkor som andra. </w:t>
      </w:r>
    </w:p>
    <w:p w:rsidR="0064211E" w:rsidRPr="0064211E" w:rsidRDefault="0064211E" w:rsidP="00342316">
      <w:pPr>
        <w:spacing w:after="0"/>
        <w:rPr>
          <w:rFonts w:ascii="Times New Roman" w:eastAsia="Batang" w:hAnsi="Times New Roman" w:cs="Times New Roman"/>
          <w:sz w:val="24"/>
          <w:szCs w:val="24"/>
        </w:rPr>
      </w:pPr>
      <w:r w:rsidRPr="0064211E">
        <w:rPr>
          <w:rFonts w:ascii="Times New Roman" w:eastAsia="Batang" w:hAnsi="Times New Roman" w:cs="Times New Roman"/>
          <w:sz w:val="24"/>
          <w:szCs w:val="24"/>
        </w:rPr>
        <w:t>Tillgänglighet för personer med funktionsnedsättning anses i allmänhet omfatta fyra integrerade delar:</w:t>
      </w:r>
    </w:p>
    <w:p w:rsidR="0064211E" w:rsidRPr="0064211E" w:rsidRDefault="0064211E" w:rsidP="00342316">
      <w:pPr>
        <w:pStyle w:val="Liststycke"/>
        <w:numPr>
          <w:ilvl w:val="0"/>
          <w:numId w:val="46"/>
        </w:numPr>
        <w:spacing w:after="0" w:line="240" w:lineRule="auto"/>
        <w:rPr>
          <w:rFonts w:ascii="Times New Roman" w:eastAsia="Batang" w:hAnsi="Times New Roman" w:cs="Times New Roman"/>
          <w:sz w:val="24"/>
          <w:szCs w:val="24"/>
        </w:rPr>
      </w:pPr>
      <w:r w:rsidRPr="0064211E">
        <w:rPr>
          <w:rFonts w:ascii="Times New Roman" w:eastAsia="Batang" w:hAnsi="Times New Roman" w:cs="Times New Roman"/>
          <w:sz w:val="24"/>
          <w:szCs w:val="24"/>
        </w:rPr>
        <w:t>Fysisk tillgänglighet</w:t>
      </w:r>
      <w:r w:rsidR="00943D48">
        <w:rPr>
          <w:rFonts w:ascii="Times New Roman" w:eastAsia="Batang" w:hAnsi="Times New Roman" w:cs="Times New Roman"/>
          <w:sz w:val="24"/>
          <w:szCs w:val="24"/>
        </w:rPr>
        <w:t>.</w:t>
      </w:r>
    </w:p>
    <w:p w:rsidR="0064211E" w:rsidRPr="0064211E" w:rsidRDefault="0064211E" w:rsidP="00342316">
      <w:pPr>
        <w:pStyle w:val="Liststycke"/>
        <w:numPr>
          <w:ilvl w:val="0"/>
          <w:numId w:val="46"/>
        </w:numPr>
        <w:spacing w:after="0" w:line="240" w:lineRule="auto"/>
        <w:rPr>
          <w:rFonts w:ascii="Times New Roman" w:eastAsia="Batang" w:hAnsi="Times New Roman" w:cs="Times New Roman"/>
          <w:sz w:val="24"/>
          <w:szCs w:val="24"/>
        </w:rPr>
      </w:pPr>
      <w:r w:rsidRPr="0064211E">
        <w:rPr>
          <w:rFonts w:ascii="Times New Roman" w:eastAsia="Batang" w:hAnsi="Times New Roman" w:cs="Times New Roman"/>
          <w:sz w:val="24"/>
          <w:szCs w:val="24"/>
        </w:rPr>
        <w:t>Tillgänglig verksamhet</w:t>
      </w:r>
      <w:r w:rsidR="00943D48">
        <w:rPr>
          <w:rFonts w:ascii="Times New Roman" w:eastAsia="Batang" w:hAnsi="Times New Roman" w:cs="Times New Roman"/>
          <w:sz w:val="24"/>
          <w:szCs w:val="24"/>
        </w:rPr>
        <w:t>.</w:t>
      </w:r>
    </w:p>
    <w:p w:rsidR="0064211E" w:rsidRPr="0064211E" w:rsidRDefault="0064211E" w:rsidP="00342316">
      <w:pPr>
        <w:pStyle w:val="Liststycke"/>
        <w:numPr>
          <w:ilvl w:val="0"/>
          <w:numId w:val="46"/>
        </w:numPr>
        <w:spacing w:after="0" w:line="240" w:lineRule="auto"/>
        <w:rPr>
          <w:rFonts w:ascii="Times New Roman" w:eastAsia="Batang" w:hAnsi="Times New Roman" w:cs="Times New Roman"/>
          <w:sz w:val="24"/>
          <w:szCs w:val="24"/>
        </w:rPr>
      </w:pPr>
      <w:r w:rsidRPr="0064211E">
        <w:rPr>
          <w:rFonts w:ascii="Times New Roman" w:eastAsia="Batang" w:hAnsi="Times New Roman" w:cs="Times New Roman"/>
          <w:sz w:val="24"/>
          <w:szCs w:val="24"/>
        </w:rPr>
        <w:t>Kommunikativ tillgänglighet</w:t>
      </w:r>
      <w:r w:rsidR="00943D48">
        <w:rPr>
          <w:rFonts w:ascii="Times New Roman" w:eastAsia="Batang" w:hAnsi="Times New Roman" w:cs="Times New Roman"/>
          <w:sz w:val="24"/>
          <w:szCs w:val="24"/>
        </w:rPr>
        <w:t>.</w:t>
      </w:r>
    </w:p>
    <w:p w:rsidR="0064211E" w:rsidRPr="0064211E" w:rsidRDefault="0064211E" w:rsidP="00342316">
      <w:pPr>
        <w:pStyle w:val="Liststycke"/>
        <w:numPr>
          <w:ilvl w:val="0"/>
          <w:numId w:val="46"/>
        </w:numPr>
        <w:spacing w:after="0" w:line="240" w:lineRule="auto"/>
        <w:rPr>
          <w:rFonts w:ascii="Times New Roman" w:eastAsia="Batang" w:hAnsi="Times New Roman" w:cs="Times New Roman"/>
          <w:sz w:val="24"/>
          <w:szCs w:val="24"/>
        </w:rPr>
      </w:pPr>
      <w:r w:rsidRPr="0064211E">
        <w:rPr>
          <w:rFonts w:ascii="Times New Roman" w:eastAsia="Batang" w:hAnsi="Times New Roman" w:cs="Times New Roman"/>
          <w:sz w:val="24"/>
          <w:szCs w:val="24"/>
        </w:rPr>
        <w:t>Informativ tillgänglighet</w:t>
      </w:r>
      <w:r w:rsidR="00943D48">
        <w:rPr>
          <w:rFonts w:ascii="Times New Roman" w:eastAsia="Batang" w:hAnsi="Times New Roman" w:cs="Times New Roman"/>
          <w:sz w:val="24"/>
          <w:szCs w:val="24"/>
        </w:rPr>
        <w:t>.</w:t>
      </w:r>
    </w:p>
    <w:p w:rsidR="00342316" w:rsidRDefault="00342316" w:rsidP="00342316">
      <w:pPr>
        <w:spacing w:after="0"/>
        <w:rPr>
          <w:rFonts w:ascii="Times New Roman" w:eastAsia="Batang" w:hAnsi="Times New Roman" w:cs="Times New Roman"/>
          <w:sz w:val="24"/>
          <w:szCs w:val="24"/>
        </w:rPr>
      </w:pPr>
    </w:p>
    <w:p w:rsidR="0064211E" w:rsidRPr="0064211E" w:rsidRDefault="0064211E" w:rsidP="0064211E">
      <w:pPr>
        <w:rPr>
          <w:rFonts w:ascii="Times New Roman" w:eastAsia="Batang" w:hAnsi="Times New Roman" w:cs="Times New Roman"/>
          <w:sz w:val="24"/>
          <w:szCs w:val="24"/>
        </w:rPr>
      </w:pPr>
      <w:r w:rsidRPr="0064211E">
        <w:rPr>
          <w:rFonts w:ascii="Times New Roman" w:eastAsia="Batang" w:hAnsi="Times New Roman" w:cs="Times New Roman"/>
          <w:sz w:val="24"/>
          <w:szCs w:val="24"/>
        </w:rPr>
        <w:t>Tillgängligheten i ESF</w:t>
      </w:r>
      <w:r w:rsidR="00355ED6">
        <w:rPr>
          <w:rFonts w:ascii="Times New Roman" w:eastAsia="Batang" w:hAnsi="Times New Roman" w:cs="Times New Roman"/>
          <w:sz w:val="24"/>
          <w:szCs w:val="24"/>
        </w:rPr>
        <w:t>-</w:t>
      </w:r>
      <w:r w:rsidRPr="0064211E">
        <w:rPr>
          <w:rFonts w:ascii="Times New Roman" w:eastAsia="Batang" w:hAnsi="Times New Roman" w:cs="Times New Roman"/>
          <w:sz w:val="24"/>
          <w:szCs w:val="24"/>
        </w:rPr>
        <w:t>finansierade projekt handlar om att beakta tillgänglighetsaspekter och att problematisera värderingar och attityder om människor med eller utan funktionsnedsätt-ning.</w:t>
      </w:r>
    </w:p>
    <w:p w:rsidR="004C769E" w:rsidRPr="00342316" w:rsidRDefault="004C769E" w:rsidP="004C769E">
      <w:pPr>
        <w:pStyle w:val="Sidhuvud"/>
        <w:tabs>
          <w:tab w:val="clear" w:pos="4536"/>
          <w:tab w:val="clear" w:pos="9072"/>
        </w:tabs>
        <w:rPr>
          <w:rFonts w:ascii="Times New Roman" w:hAnsi="Times New Roman" w:cs="Times New Roman"/>
          <w:sz w:val="24"/>
          <w:szCs w:val="24"/>
        </w:rPr>
      </w:pPr>
      <w:r w:rsidRPr="00342316">
        <w:rPr>
          <w:rFonts w:ascii="Times New Roman" w:hAnsi="Times New Roman" w:cs="Times New Roman"/>
          <w:sz w:val="24"/>
          <w:szCs w:val="24"/>
        </w:rPr>
        <w:t xml:space="preserve">Tillgänglighetsfrågorna i projektet har </w:t>
      </w:r>
      <w:r w:rsidR="00342316">
        <w:rPr>
          <w:rFonts w:ascii="Times New Roman" w:hAnsi="Times New Roman" w:cs="Times New Roman"/>
          <w:sz w:val="24"/>
          <w:szCs w:val="24"/>
        </w:rPr>
        <w:t>inte haft någon framträdande plats</w:t>
      </w:r>
      <w:r w:rsidRPr="00342316">
        <w:rPr>
          <w:rFonts w:ascii="Times New Roman" w:hAnsi="Times New Roman" w:cs="Times New Roman"/>
          <w:sz w:val="24"/>
          <w:szCs w:val="24"/>
        </w:rPr>
        <w:t xml:space="preserve">. Projektet </w:t>
      </w:r>
      <w:r w:rsidR="00342316">
        <w:rPr>
          <w:rFonts w:ascii="Times New Roman" w:hAnsi="Times New Roman" w:cs="Times New Roman"/>
          <w:sz w:val="24"/>
          <w:szCs w:val="24"/>
        </w:rPr>
        <w:t>har</w:t>
      </w:r>
      <w:r w:rsidRPr="00342316">
        <w:rPr>
          <w:rFonts w:ascii="Times New Roman" w:hAnsi="Times New Roman" w:cs="Times New Roman"/>
          <w:sz w:val="24"/>
          <w:szCs w:val="24"/>
        </w:rPr>
        <w:t xml:space="preserve"> verka</w:t>
      </w:r>
      <w:r w:rsidR="00342316">
        <w:rPr>
          <w:rFonts w:ascii="Times New Roman" w:hAnsi="Times New Roman" w:cs="Times New Roman"/>
          <w:sz w:val="24"/>
          <w:szCs w:val="24"/>
        </w:rPr>
        <w:t>t</w:t>
      </w:r>
      <w:r w:rsidRPr="00342316">
        <w:rPr>
          <w:rFonts w:ascii="Times New Roman" w:hAnsi="Times New Roman" w:cs="Times New Roman"/>
          <w:sz w:val="24"/>
          <w:szCs w:val="24"/>
        </w:rPr>
        <w:t xml:space="preserve"> för att alla sökande</w:t>
      </w:r>
      <w:r w:rsidR="00342316">
        <w:rPr>
          <w:rFonts w:ascii="Times New Roman" w:hAnsi="Times New Roman" w:cs="Times New Roman"/>
          <w:sz w:val="24"/>
          <w:szCs w:val="24"/>
        </w:rPr>
        <w:t xml:space="preserve"> ska kunna</w:t>
      </w:r>
      <w:r w:rsidRPr="00342316">
        <w:rPr>
          <w:rFonts w:ascii="Times New Roman" w:hAnsi="Times New Roman" w:cs="Times New Roman"/>
          <w:sz w:val="24"/>
          <w:szCs w:val="24"/>
        </w:rPr>
        <w:t xml:space="preserve"> delta i projektet, även personer med funktionsnedsättning</w:t>
      </w:r>
      <w:r w:rsidR="00342316">
        <w:rPr>
          <w:rFonts w:ascii="Times New Roman" w:hAnsi="Times New Roman" w:cs="Times New Roman"/>
          <w:sz w:val="24"/>
          <w:szCs w:val="24"/>
        </w:rPr>
        <w:t xml:space="preserve">. </w:t>
      </w:r>
    </w:p>
    <w:p w:rsidR="00342316" w:rsidRDefault="00342316" w:rsidP="004C769E">
      <w:pPr>
        <w:pStyle w:val="Sidhuvud"/>
        <w:tabs>
          <w:tab w:val="clear" w:pos="4536"/>
          <w:tab w:val="clear" w:pos="9072"/>
        </w:tabs>
        <w:rPr>
          <w:rFonts w:ascii="Times New Roman" w:hAnsi="Times New Roman" w:cs="Times New Roman"/>
          <w:sz w:val="24"/>
          <w:szCs w:val="24"/>
        </w:rPr>
      </w:pPr>
    </w:p>
    <w:p w:rsidR="004C769E" w:rsidRPr="00342316" w:rsidRDefault="004C769E" w:rsidP="004C769E">
      <w:pPr>
        <w:pStyle w:val="Sidhuvud"/>
        <w:tabs>
          <w:tab w:val="clear" w:pos="4536"/>
          <w:tab w:val="clear" w:pos="9072"/>
        </w:tabs>
        <w:rPr>
          <w:rFonts w:ascii="Times New Roman" w:hAnsi="Times New Roman" w:cs="Times New Roman"/>
          <w:sz w:val="24"/>
          <w:szCs w:val="24"/>
        </w:rPr>
      </w:pPr>
      <w:r w:rsidRPr="00342316">
        <w:rPr>
          <w:rFonts w:ascii="Times New Roman" w:hAnsi="Times New Roman" w:cs="Times New Roman"/>
          <w:sz w:val="24"/>
          <w:szCs w:val="24"/>
        </w:rPr>
        <w:t xml:space="preserve">Bredden i målgruppens problematik är omfattande. Av intervjuer framgår att deltagare har funktionsnedsättningar kopplade till framförallt psykisk ohälsa. </w:t>
      </w: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540C85" w:rsidRDefault="00540C85">
      <w:pPr>
        <w:rPr>
          <w:rFonts w:ascii="Batang" w:eastAsia="Batang" w:hAnsi="Batang"/>
          <w:b/>
          <w:sz w:val="32"/>
          <w:szCs w:val="32"/>
        </w:rPr>
      </w:pPr>
    </w:p>
    <w:p w:rsidR="00A174B3" w:rsidRDefault="00A174B3">
      <w:pPr>
        <w:rPr>
          <w:rFonts w:ascii="Batang" w:eastAsia="Batang" w:hAnsi="Batang"/>
          <w:b/>
          <w:sz w:val="32"/>
          <w:szCs w:val="32"/>
        </w:rPr>
      </w:pPr>
      <w:r>
        <w:rPr>
          <w:rFonts w:ascii="Batang" w:eastAsia="Batang" w:hAnsi="Batang"/>
          <w:b/>
          <w:sz w:val="32"/>
          <w:szCs w:val="32"/>
        </w:rPr>
        <w:t>Programkriterier</w:t>
      </w:r>
    </w:p>
    <w:p w:rsidR="00540C85" w:rsidRPr="00A174B3" w:rsidRDefault="00A40589">
      <w:pPr>
        <w:rPr>
          <w:rFonts w:ascii="Batang" w:eastAsia="Batang" w:hAnsi="Batang"/>
          <w:b/>
          <w:sz w:val="28"/>
          <w:szCs w:val="28"/>
        </w:rPr>
      </w:pPr>
      <w:r w:rsidRPr="00A174B3">
        <w:rPr>
          <w:rFonts w:ascii="Batang" w:eastAsia="Batang" w:hAnsi="Batang"/>
          <w:b/>
          <w:sz w:val="28"/>
          <w:szCs w:val="28"/>
        </w:rPr>
        <w:t>F</w:t>
      </w:r>
      <w:r w:rsidR="00D0254D" w:rsidRPr="00A174B3">
        <w:rPr>
          <w:rFonts w:ascii="Batang" w:eastAsia="Batang" w:hAnsi="Batang"/>
          <w:b/>
          <w:sz w:val="28"/>
          <w:szCs w:val="28"/>
        </w:rPr>
        <w:t>rämja lärande miljöer</w:t>
      </w:r>
    </w:p>
    <w:p w:rsidR="00092658" w:rsidRPr="00A40589" w:rsidRDefault="00092658" w:rsidP="00A40589">
      <w:pPr>
        <w:spacing w:after="0"/>
        <w:rPr>
          <w:rFonts w:ascii="Times New Roman" w:eastAsia="Batang" w:hAnsi="Times New Roman" w:cs="Times New Roman"/>
          <w:sz w:val="24"/>
          <w:szCs w:val="24"/>
        </w:rPr>
      </w:pPr>
      <w:r w:rsidRPr="00A40589">
        <w:rPr>
          <w:rFonts w:ascii="Times New Roman" w:eastAsia="Batang" w:hAnsi="Times New Roman" w:cs="Times New Roman"/>
          <w:sz w:val="24"/>
          <w:szCs w:val="24"/>
        </w:rPr>
        <w:t>I Svenska ESF-rådets vägledningsdokument för lärande miljöer sägs bl.a. att lärande miljöer:</w:t>
      </w:r>
    </w:p>
    <w:p w:rsidR="00092658" w:rsidRPr="00A40589" w:rsidRDefault="00092658" w:rsidP="00A40589">
      <w:pPr>
        <w:pStyle w:val="Liststycke"/>
        <w:numPr>
          <w:ilvl w:val="0"/>
          <w:numId w:val="30"/>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Fokuserar på individens inflytande över sin egen utveckling.</w:t>
      </w:r>
    </w:p>
    <w:p w:rsidR="00092658" w:rsidRPr="00A40589" w:rsidRDefault="00092658" w:rsidP="00A40589">
      <w:pPr>
        <w:pStyle w:val="Liststycke"/>
        <w:numPr>
          <w:ilvl w:val="0"/>
          <w:numId w:val="30"/>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Stimulerar kompetensutveckling med utgångspunkt i den enskildes utvecklingsbehov.</w:t>
      </w:r>
    </w:p>
    <w:p w:rsidR="00092658" w:rsidRPr="00A40589" w:rsidRDefault="00092658" w:rsidP="00A40589">
      <w:pPr>
        <w:pStyle w:val="Liststycke"/>
        <w:numPr>
          <w:ilvl w:val="0"/>
          <w:numId w:val="30"/>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Finns på individ-, organisations- och systemnivå.</w:t>
      </w:r>
    </w:p>
    <w:p w:rsidR="00092658" w:rsidRPr="00A40589" w:rsidRDefault="00092658" w:rsidP="00A40589">
      <w:pPr>
        <w:pStyle w:val="Liststycke"/>
        <w:numPr>
          <w:ilvl w:val="0"/>
          <w:numId w:val="30"/>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Begreppet lärande avser individens och organisationens förmåga att lära nytt och lära om. Här ingår både att använda kunskapen för att utveckla sig själv och arbetsplatsen.</w:t>
      </w:r>
    </w:p>
    <w:p w:rsidR="00092658" w:rsidRPr="00A40589" w:rsidRDefault="00092658" w:rsidP="00A40589">
      <w:pPr>
        <w:pStyle w:val="Liststycke"/>
        <w:numPr>
          <w:ilvl w:val="0"/>
          <w:numId w:val="30"/>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Formerna för lärandet kan vara både formella och icke-formella.</w:t>
      </w:r>
    </w:p>
    <w:p w:rsidR="00092658" w:rsidRPr="00A40589" w:rsidRDefault="00092658" w:rsidP="00A40589">
      <w:pPr>
        <w:pStyle w:val="Liststycke"/>
        <w:numPr>
          <w:ilvl w:val="0"/>
          <w:numId w:val="30"/>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 xml:space="preserve">Lärande handlar både om anpassning och om utveckling. I det första fallet handlar det om att inhämta kunskap och utveckla sitt omdöme för att klara det vardagliga arbetet på sin arbetsplats. I det andra fallet handlar det om att ifrågasätta sitt sätt att arbeta och inhämta kunskap från omvärlden. </w:t>
      </w:r>
    </w:p>
    <w:p w:rsidR="00092658" w:rsidRPr="00E33A3E" w:rsidRDefault="00092658" w:rsidP="00A40589">
      <w:pPr>
        <w:spacing w:after="0"/>
        <w:rPr>
          <w:rFonts w:eastAsia="Batang"/>
        </w:rPr>
      </w:pPr>
    </w:p>
    <w:p w:rsidR="00092658" w:rsidRPr="00A40589" w:rsidRDefault="00092658" w:rsidP="00092658">
      <w:pPr>
        <w:rPr>
          <w:rFonts w:ascii="Times New Roman" w:eastAsia="Batang" w:hAnsi="Times New Roman" w:cs="Times New Roman"/>
          <w:sz w:val="24"/>
          <w:szCs w:val="24"/>
        </w:rPr>
      </w:pPr>
      <w:r w:rsidRPr="00A40589">
        <w:rPr>
          <w:rFonts w:ascii="Times New Roman" w:eastAsia="Batang" w:hAnsi="Times New Roman" w:cs="Times New Roman"/>
          <w:sz w:val="24"/>
          <w:szCs w:val="24"/>
        </w:rPr>
        <w:t>Nyckelord är:</w:t>
      </w:r>
    </w:p>
    <w:p w:rsidR="00092658" w:rsidRPr="00A40589" w:rsidRDefault="00092658" w:rsidP="003B428D">
      <w:pPr>
        <w:pStyle w:val="Liststycke"/>
        <w:numPr>
          <w:ilvl w:val="0"/>
          <w:numId w:val="31"/>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Involvering (Vem?)</w:t>
      </w:r>
    </w:p>
    <w:p w:rsidR="00092658" w:rsidRPr="00A40589" w:rsidRDefault="00092658" w:rsidP="003B428D">
      <w:pPr>
        <w:pStyle w:val="Liststycke"/>
        <w:numPr>
          <w:ilvl w:val="0"/>
          <w:numId w:val="31"/>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Lärområden (Vad?)</w:t>
      </w:r>
    </w:p>
    <w:p w:rsidR="00092658" w:rsidRPr="00A40589" w:rsidRDefault="00092658" w:rsidP="003B428D">
      <w:pPr>
        <w:pStyle w:val="Liststycke"/>
        <w:numPr>
          <w:ilvl w:val="0"/>
          <w:numId w:val="31"/>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Förutsättningar/metod (Hur?)</w:t>
      </w:r>
    </w:p>
    <w:p w:rsidR="00092658" w:rsidRPr="00A40589" w:rsidRDefault="00092658" w:rsidP="00092658">
      <w:pPr>
        <w:rPr>
          <w:rFonts w:ascii="Times New Roman" w:eastAsia="Batang" w:hAnsi="Times New Roman" w:cs="Times New Roman"/>
          <w:sz w:val="24"/>
          <w:szCs w:val="24"/>
        </w:rPr>
      </w:pPr>
    </w:p>
    <w:p w:rsidR="00092658" w:rsidRPr="00A40589" w:rsidRDefault="00092658" w:rsidP="00965FF5">
      <w:pPr>
        <w:rPr>
          <w:rFonts w:ascii="Times New Roman" w:eastAsia="Batang" w:hAnsi="Times New Roman" w:cs="Times New Roman"/>
          <w:b/>
          <w:sz w:val="24"/>
          <w:szCs w:val="24"/>
        </w:rPr>
      </w:pPr>
      <w:r w:rsidRPr="00A40589">
        <w:rPr>
          <w:rFonts w:ascii="Times New Roman" w:eastAsia="Batang" w:hAnsi="Times New Roman" w:cs="Times New Roman"/>
          <w:sz w:val="24"/>
          <w:szCs w:val="24"/>
        </w:rPr>
        <w:t>Lärområden i detta projekt är framförallt att förebygga arbetslöshet, bryta utanförskap och långtidsarbetslöshet samt samverkan.</w:t>
      </w:r>
    </w:p>
    <w:p w:rsidR="005477F2" w:rsidRPr="00A40589" w:rsidRDefault="005477F2" w:rsidP="005477F2">
      <w:pPr>
        <w:rPr>
          <w:rFonts w:ascii="Times New Roman" w:eastAsia="Batang" w:hAnsi="Times New Roman" w:cs="Times New Roman"/>
          <w:sz w:val="24"/>
          <w:szCs w:val="24"/>
        </w:rPr>
      </w:pPr>
      <w:r w:rsidRPr="00A40589">
        <w:rPr>
          <w:rFonts w:ascii="Times New Roman" w:eastAsia="Batang" w:hAnsi="Times New Roman" w:cs="Times New Roman"/>
          <w:sz w:val="24"/>
          <w:szCs w:val="24"/>
        </w:rPr>
        <w:t xml:space="preserve">Lärprocessen har i huvudsak omfattat individ- och projektnivå. I viss utsträckning har också ett lärande skett i samarbete med andra projekt i utbyte av erfarenheter mellan coacher i </w:t>
      </w:r>
      <w:r w:rsidR="00965FF5">
        <w:rPr>
          <w:rFonts w:ascii="Times New Roman" w:eastAsia="Batang" w:hAnsi="Times New Roman" w:cs="Times New Roman"/>
          <w:sz w:val="24"/>
          <w:szCs w:val="24"/>
        </w:rPr>
        <w:t>MabiMål</w:t>
      </w:r>
      <w:r w:rsidRPr="00A40589">
        <w:rPr>
          <w:rFonts w:ascii="Times New Roman" w:eastAsia="Batang" w:hAnsi="Times New Roman" w:cs="Times New Roman"/>
          <w:sz w:val="24"/>
          <w:szCs w:val="24"/>
        </w:rPr>
        <w:t xml:space="preserve"> och andra projekt. </w:t>
      </w:r>
    </w:p>
    <w:p w:rsidR="005477F2" w:rsidRPr="00A40589" w:rsidRDefault="005477F2" w:rsidP="005477F2">
      <w:pPr>
        <w:rPr>
          <w:rFonts w:ascii="Times New Roman" w:eastAsia="Batang" w:hAnsi="Times New Roman" w:cs="Times New Roman"/>
          <w:sz w:val="24"/>
          <w:szCs w:val="24"/>
        </w:rPr>
      </w:pPr>
      <w:r w:rsidRPr="00A40589">
        <w:rPr>
          <w:rFonts w:ascii="Times New Roman" w:eastAsia="Batang" w:hAnsi="Times New Roman" w:cs="Times New Roman"/>
          <w:sz w:val="24"/>
          <w:szCs w:val="24"/>
        </w:rPr>
        <w:t>Både arbetet i styrgruppen och referensgruppen har i hög utsträckning mer handlat om redovisning än om en lärande dialog. Med facit i hand kan man säga att detta arbete skulle ha behövts förberedas och förankras på ett annat sätt än vad som skett. Utvärderarna är dock lika övertygade som projektledningen om nödvändigheten av att kunna kommunicera projektet direkt till högre tjänstemän och politiker för att kunna kommunicera projektets erfarenheter samt att utbyta erfarenheter med den reguljära verksamheten..</w:t>
      </w:r>
    </w:p>
    <w:p w:rsidR="005477F2" w:rsidRPr="00A40589" w:rsidRDefault="005477F2" w:rsidP="005477F2">
      <w:pPr>
        <w:rPr>
          <w:rFonts w:ascii="Times New Roman" w:eastAsia="Batang" w:hAnsi="Times New Roman" w:cs="Times New Roman"/>
          <w:sz w:val="24"/>
          <w:szCs w:val="24"/>
        </w:rPr>
      </w:pPr>
      <w:r w:rsidRPr="00A40589">
        <w:rPr>
          <w:rFonts w:ascii="Times New Roman" w:eastAsia="Batang" w:hAnsi="Times New Roman" w:cs="Times New Roman"/>
          <w:sz w:val="24"/>
          <w:szCs w:val="24"/>
        </w:rPr>
        <w:t>På projektnivå gjordes för ett år sedan en stor ansträngning från projektets sida för att summera de erfarenheter som man gjort så långt i projektet. En grundbeskrivning gjordes av arbetsmetoden och ett antal nya insatser planerades. Flera av dessa har genomförts med gott resultat. Under vintern och våren 2010 har det sedan skett flera personalbyten som gjort att man har fått fokusera på att introducera ny personal. Det har varit begränsat med tid att arbeta med utvecklingsfrågor.</w:t>
      </w:r>
      <w:r w:rsidR="00965FF5">
        <w:rPr>
          <w:rFonts w:ascii="Times New Roman" w:eastAsia="Batang" w:hAnsi="Times New Roman" w:cs="Times New Roman"/>
          <w:sz w:val="24"/>
          <w:szCs w:val="24"/>
        </w:rPr>
        <w:t xml:space="preserve"> Under hösten 2010 tog denna lärprocess ny fart.</w:t>
      </w:r>
    </w:p>
    <w:p w:rsidR="005477F2" w:rsidRDefault="005477F2" w:rsidP="005477F2">
      <w:pPr>
        <w:rPr>
          <w:rFonts w:ascii="Times New Roman" w:eastAsia="Batang" w:hAnsi="Times New Roman" w:cs="Times New Roman"/>
          <w:sz w:val="24"/>
          <w:szCs w:val="24"/>
        </w:rPr>
      </w:pPr>
    </w:p>
    <w:p w:rsidR="00965FF5" w:rsidRDefault="00965FF5" w:rsidP="005477F2">
      <w:pPr>
        <w:rPr>
          <w:rFonts w:ascii="Times New Roman" w:eastAsia="Batang" w:hAnsi="Times New Roman" w:cs="Times New Roman"/>
          <w:sz w:val="24"/>
          <w:szCs w:val="24"/>
        </w:rPr>
      </w:pPr>
    </w:p>
    <w:p w:rsidR="005477F2" w:rsidRPr="00A40589" w:rsidRDefault="005477F2" w:rsidP="008F6556">
      <w:pPr>
        <w:spacing w:after="0"/>
        <w:rPr>
          <w:rFonts w:ascii="Times New Roman" w:eastAsia="Batang" w:hAnsi="Times New Roman" w:cs="Times New Roman"/>
          <w:sz w:val="24"/>
          <w:szCs w:val="24"/>
        </w:rPr>
      </w:pPr>
      <w:r w:rsidRPr="00A40589">
        <w:rPr>
          <w:rFonts w:ascii="Times New Roman" w:eastAsia="Batang" w:hAnsi="Times New Roman" w:cs="Times New Roman"/>
          <w:sz w:val="24"/>
          <w:szCs w:val="24"/>
        </w:rPr>
        <w:t>Några av de reflektioner som vi som utvärderare gör kring lärandet i projektet är:</w:t>
      </w:r>
    </w:p>
    <w:p w:rsidR="005477F2" w:rsidRPr="00A40589" w:rsidRDefault="005477F2" w:rsidP="008F6556">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Finansieringsformen i projektet gör att det blir mycket fokus på att hantera höga deltagarvolymer. Detta upplever utvärderarna vara ett hinder för ett mer omfattande lärande. Det har funnits begränsad tid till metodutveckling.</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Samtidigt har projektet gjort mycket viktiga lärdomar kring hur man arbetar med arbetssökande som inte har kommit in på arbetsmarknaden eller har varit borta från denna en längre tid.</w:t>
      </w:r>
    </w:p>
    <w:p w:rsidR="008F6556"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8F6556">
        <w:rPr>
          <w:rFonts w:ascii="Times New Roman" w:eastAsia="Batang" w:hAnsi="Times New Roman" w:cs="Times New Roman"/>
          <w:sz w:val="24"/>
          <w:szCs w:val="24"/>
        </w:rPr>
        <w:t xml:space="preserve">En viktig lärdom som projektet har gjort är att många deltagare befinner sig alltför långt från arbetsmarknaden för att kunna ta till sig utbildnings- och/eller arbets-inriktade insatser när de aktualiseras. Med hjälp av självutvecklingsinsatser och hälsoaktiviteter har projektet hjälpt dessa personer att i ökad utsträckning kunna ta del av individanpassade utbildnings- och arbetsmarknadsinsatser. </w:t>
      </w:r>
    </w:p>
    <w:p w:rsidR="008F6556" w:rsidRDefault="008F6556" w:rsidP="003B428D">
      <w:pPr>
        <w:pStyle w:val="Liststycke"/>
        <w:numPr>
          <w:ilvl w:val="0"/>
          <w:numId w:val="32"/>
        </w:numPr>
        <w:spacing w:after="0" w:line="240" w:lineRule="auto"/>
        <w:rPr>
          <w:rFonts w:ascii="Times New Roman" w:eastAsia="Batang" w:hAnsi="Times New Roman" w:cs="Times New Roman"/>
          <w:sz w:val="24"/>
          <w:szCs w:val="24"/>
        </w:rPr>
      </w:pPr>
      <w:r>
        <w:rPr>
          <w:rFonts w:ascii="Times New Roman" w:eastAsia="Batang" w:hAnsi="Times New Roman" w:cs="Times New Roman"/>
          <w:sz w:val="24"/>
          <w:szCs w:val="24"/>
        </w:rPr>
        <w:t>Projektet har efter hand arbetat för allt långsiktigare och hållbarare lösningar med deltagarnas förutsättningar i fokus.</w:t>
      </w:r>
    </w:p>
    <w:p w:rsidR="005477F2" w:rsidRPr="008F6556"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8F6556">
        <w:rPr>
          <w:rFonts w:ascii="Times New Roman" w:eastAsia="Batang" w:hAnsi="Times New Roman" w:cs="Times New Roman"/>
          <w:sz w:val="24"/>
          <w:szCs w:val="24"/>
        </w:rPr>
        <w:t xml:space="preserve">Projektets synsätt att se hela människans situation och behov har medfört att deltagare fått en stabilare grund att stå på när man fått stöd att ta itu med psykosociala problem som påverkat möjligheterna att ta till sig olika insatser. </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 xml:space="preserve">Projektet har också hittat nya sätt att arbeta med attitydpåverkan och motivation. </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Förmågan hos projektpersonalen att se och tydliggöra enskilda individers kompetenser på olika plan har öppnat nya möjligheter att hjälpa långtidsarbetslösa.</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Projektet har utformat en rad olika varianter av praktik som man vill bygga vidare på i det ungdomsprojekt som FC Rosengård i samverkan med kommun och arbetsförmed-ling har sökt pengar till.</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En viktig brygga till arbetslivet har varit en form av praktik som projektet kallar utbildningspraktik. Deltagare har under kortare perioder fått del av utbildningsinsatser på sin arbetsplats som syftat till att göra dem anställningsbara. Detta har fungerat bättre än vanliga kurser. Det finns dock vissa uppköpta utbildningar där teori och praktik har integrerats som har fungerat utmärkt och i hög grad lett till jobb.</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Ett behov som har uppmärksammats men inte kunnat tillgodoses i det nuvarande projektet är ungdomars behov av att läsa upp sina betyg. Det kommer i det eventuellt nya projektet.</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Projektet har utvecklat sin förmåga att bedöma när kompetensutveckling behövs och kan vara framgångsrik.</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 xml:space="preserve">En lärdom som projektet gjort är också att det behövs en mix av interna och externa resurser för att tillgodose </w:t>
      </w:r>
      <w:r w:rsidR="004A29DD">
        <w:rPr>
          <w:rFonts w:ascii="Times New Roman" w:eastAsia="Batang" w:hAnsi="Times New Roman" w:cs="Times New Roman"/>
          <w:sz w:val="24"/>
          <w:szCs w:val="24"/>
        </w:rPr>
        <w:t>deltagarnas behov av utveckling</w:t>
      </w:r>
      <w:r w:rsidRPr="00A40589">
        <w:rPr>
          <w:rFonts w:ascii="Times New Roman" w:eastAsia="Batang" w:hAnsi="Times New Roman" w:cs="Times New Roman"/>
          <w:sz w:val="24"/>
          <w:szCs w:val="24"/>
        </w:rPr>
        <w:t>.</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 xml:space="preserve">Deltagarna har signalerat att de upplever sig ha inflytande över sin egen utveckling i högre grad än de har varit vana vid i kontakter med AIC/AF. </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Det har funnits en vilja att stimulera till kompetensutveckling med utgångspunkt i den enskildes utvecklingsbehov. Detta är inte alltid så lätt eftersom det kräver en självinsikt från den enskilde deltagaren. Det hjälper inte att ha en massa pengar till utbildning om den enskilde inte har rätt motivation och tror på att en ansträngning i form av utbildning kan ge utdelning.</w:t>
      </w:r>
    </w:p>
    <w:p w:rsidR="005477F2" w:rsidRPr="00A40589" w:rsidRDefault="005477F2" w:rsidP="003B428D">
      <w:pPr>
        <w:pStyle w:val="Liststycke"/>
        <w:numPr>
          <w:ilvl w:val="0"/>
          <w:numId w:val="32"/>
        </w:numPr>
        <w:spacing w:after="0" w:line="240" w:lineRule="auto"/>
        <w:rPr>
          <w:rFonts w:ascii="Times New Roman" w:eastAsia="Batang" w:hAnsi="Times New Roman" w:cs="Times New Roman"/>
          <w:sz w:val="24"/>
          <w:szCs w:val="24"/>
        </w:rPr>
      </w:pPr>
      <w:r w:rsidRPr="00A40589">
        <w:rPr>
          <w:rFonts w:ascii="Times New Roman" w:eastAsia="Batang" w:hAnsi="Times New Roman" w:cs="Times New Roman"/>
          <w:sz w:val="24"/>
          <w:szCs w:val="24"/>
        </w:rPr>
        <w:t>Ibland upplever personalen i projektet att det hade varit bättre att inte ha några utbildningspengar för både remittenter och deltagare blir så fixerade vid detta. Projektpersonalen menar att det är viktigt att dokumentera erfarenheter och kunskapsuppbyggnad vilket inte skett.</w:t>
      </w:r>
    </w:p>
    <w:p w:rsidR="005477F2" w:rsidRPr="00A40589" w:rsidRDefault="005477F2" w:rsidP="005477F2">
      <w:pPr>
        <w:pStyle w:val="Liststycke"/>
        <w:rPr>
          <w:rFonts w:ascii="Times New Roman" w:eastAsia="Batang" w:hAnsi="Times New Roman" w:cs="Times New Roman"/>
          <w:sz w:val="24"/>
          <w:szCs w:val="24"/>
        </w:rPr>
      </w:pPr>
    </w:p>
    <w:p w:rsidR="005477F2" w:rsidRPr="00A40589" w:rsidRDefault="005477F2" w:rsidP="005477F2">
      <w:pPr>
        <w:rPr>
          <w:rFonts w:ascii="Times New Roman" w:eastAsia="Batang" w:hAnsi="Times New Roman" w:cs="Times New Roman"/>
          <w:sz w:val="24"/>
          <w:szCs w:val="24"/>
        </w:rPr>
      </w:pPr>
    </w:p>
    <w:p w:rsidR="005477F2" w:rsidRPr="00A40589" w:rsidRDefault="005477F2" w:rsidP="005477F2">
      <w:pPr>
        <w:rPr>
          <w:rFonts w:ascii="Times New Roman" w:eastAsia="Batang" w:hAnsi="Times New Roman" w:cs="Times New Roman"/>
          <w:sz w:val="24"/>
          <w:szCs w:val="24"/>
        </w:rPr>
      </w:pPr>
      <w:r w:rsidRPr="00A40589">
        <w:rPr>
          <w:rFonts w:ascii="Times New Roman" w:eastAsia="Batang" w:hAnsi="Times New Roman" w:cs="Times New Roman"/>
          <w:sz w:val="24"/>
          <w:szCs w:val="24"/>
        </w:rPr>
        <w:t xml:space="preserve">Intervjupersonerna i referensgruppen har olika syn på huruvida projektet tillför något nytt inom verksamhetsområdet. Detsamma gäller handläggare hos remittenterna. En vanlig förklaring är att projektets resultat kan kopplas till att projektet har tillgång till mer resurser än andra i fråga om utbildningspengar och nätverkskontakter i näringslivet. </w:t>
      </w:r>
    </w:p>
    <w:p w:rsidR="005477F2" w:rsidRPr="00A40589" w:rsidRDefault="005477F2" w:rsidP="005477F2">
      <w:pPr>
        <w:rPr>
          <w:rFonts w:ascii="Times New Roman" w:eastAsia="Batang" w:hAnsi="Times New Roman" w:cs="Times New Roman"/>
          <w:sz w:val="24"/>
          <w:szCs w:val="24"/>
        </w:rPr>
      </w:pPr>
      <w:r w:rsidRPr="00A40589">
        <w:rPr>
          <w:rFonts w:ascii="Times New Roman" w:eastAsia="Batang" w:hAnsi="Times New Roman" w:cs="Times New Roman"/>
          <w:sz w:val="24"/>
          <w:szCs w:val="24"/>
        </w:rPr>
        <w:t xml:space="preserve">När man intervjuar deltagare så för de framförallt fram projektpersonalens förhållningsätt och bemötande som viktiga faktorer även om de också framhåller möjligheterna till jobb och utbildning som viktiga. En viktig del anses vara att personalen ser hela personen och att man kan få hjälp med allt. </w:t>
      </w:r>
    </w:p>
    <w:p w:rsidR="005477F2" w:rsidRPr="00A40589" w:rsidRDefault="005477F2" w:rsidP="005477F2">
      <w:pPr>
        <w:rPr>
          <w:rFonts w:ascii="Times New Roman" w:eastAsia="Batang" w:hAnsi="Times New Roman" w:cs="Times New Roman"/>
          <w:sz w:val="24"/>
          <w:szCs w:val="24"/>
        </w:rPr>
      </w:pPr>
      <w:r w:rsidRPr="00A40589">
        <w:rPr>
          <w:rFonts w:ascii="Times New Roman" w:eastAsia="Batang" w:hAnsi="Times New Roman" w:cs="Times New Roman"/>
          <w:sz w:val="24"/>
          <w:szCs w:val="24"/>
        </w:rPr>
        <w:t xml:space="preserve">Metod innefattar enligt undertecknad synsätt, förhållningssätt/bemötande, arbetssätt/verktyg (kartläggning/handlingsplan/vägledning/stöd), insatser (kompetensutveckling/aktivitet &amp; hälsa, nätverk) och strategi för hur man kan koppla samman individens behov/förutsättningar med möjligheter på arbetsmarknaden. Projektets framgång bedömer undertecknade vara att projektet har varit bra på samtliga dessa områden och att projektets goda kontakter med samhällets alla sektorer har bidragit till att underlätta måluppfyllelse. </w:t>
      </w:r>
    </w:p>
    <w:p w:rsidR="005477F2" w:rsidRPr="00A40589" w:rsidRDefault="005477F2" w:rsidP="005477F2">
      <w:pPr>
        <w:rPr>
          <w:rFonts w:ascii="Times New Roman" w:eastAsia="Batang" w:hAnsi="Times New Roman" w:cs="Times New Roman"/>
          <w:sz w:val="24"/>
          <w:szCs w:val="24"/>
        </w:rPr>
      </w:pPr>
      <w:r w:rsidRPr="00A40589">
        <w:rPr>
          <w:rFonts w:ascii="Times New Roman" w:eastAsia="Batang" w:hAnsi="Times New Roman" w:cs="Times New Roman"/>
          <w:sz w:val="24"/>
          <w:szCs w:val="24"/>
        </w:rPr>
        <w:t>Utvärderarna vill än en gång peka på vikten av att Europeiska Socialfonden minskar kraven på medfinansiering av projekt med deltagare som står långt från arbetsmarknaden. Även om det finns andra möjligheter till finansiering än genom deltagarnas ersättningar så hade utrymmet för metodutveckling ökat med minskade krav på medfinansiering och en ökad andel ESF</w:t>
      </w:r>
      <w:r w:rsidR="0060541E">
        <w:rPr>
          <w:rFonts w:ascii="Times New Roman" w:eastAsia="Batang" w:hAnsi="Times New Roman" w:cs="Times New Roman"/>
          <w:sz w:val="24"/>
          <w:szCs w:val="24"/>
        </w:rPr>
        <w:t>-</w:t>
      </w:r>
      <w:r w:rsidRPr="00A40589">
        <w:rPr>
          <w:rFonts w:ascii="Times New Roman" w:eastAsia="Batang" w:hAnsi="Times New Roman" w:cs="Times New Roman"/>
          <w:sz w:val="24"/>
          <w:szCs w:val="24"/>
        </w:rPr>
        <w:t>stöd. Medfinansieringen som baseras på deltagarnas ersättningar innefattar en rad osäkerhetsfaktorer, t.ex. att medfinansiärer inte anvisar i den omfattning som utlovats, låga ersättningsnivåer samt att deltagare inte är närvarande i planerad omfattning.</w:t>
      </w:r>
    </w:p>
    <w:p w:rsidR="005477F2" w:rsidRPr="00A40589" w:rsidRDefault="005477F2" w:rsidP="005477F2">
      <w:pPr>
        <w:rPr>
          <w:rFonts w:ascii="Times New Roman" w:eastAsia="Batang" w:hAnsi="Times New Roman" w:cs="Times New Roman"/>
          <w:sz w:val="24"/>
          <w:szCs w:val="24"/>
        </w:rPr>
      </w:pPr>
    </w:p>
    <w:p w:rsidR="00D0254D" w:rsidRPr="00E45090" w:rsidRDefault="00D0254D">
      <w:pPr>
        <w:rPr>
          <w:rFonts w:ascii="Batang" w:eastAsia="Batang" w:hAnsi="Batang"/>
          <w:b/>
          <w:sz w:val="28"/>
          <w:szCs w:val="28"/>
        </w:rPr>
      </w:pPr>
      <w:r w:rsidRPr="00E45090">
        <w:rPr>
          <w:rFonts w:ascii="Batang" w:eastAsia="Batang" w:hAnsi="Batang"/>
          <w:b/>
          <w:sz w:val="28"/>
          <w:szCs w:val="28"/>
        </w:rPr>
        <w:t>Främja innovativ verksamhet</w:t>
      </w:r>
    </w:p>
    <w:p w:rsidR="00431733" w:rsidRPr="00E45090" w:rsidRDefault="00431733" w:rsidP="00431733">
      <w:pPr>
        <w:pStyle w:val="Sidhuvud"/>
        <w:tabs>
          <w:tab w:val="clear" w:pos="4536"/>
          <w:tab w:val="clear" w:pos="9072"/>
        </w:tabs>
        <w:rPr>
          <w:rFonts w:ascii="Times New Roman" w:hAnsi="Times New Roman" w:cs="Times New Roman"/>
          <w:sz w:val="24"/>
          <w:szCs w:val="24"/>
        </w:rPr>
      </w:pPr>
      <w:r w:rsidRPr="00E45090">
        <w:rPr>
          <w:rFonts w:ascii="Times New Roman" w:hAnsi="Times New Roman" w:cs="Times New Roman"/>
          <w:sz w:val="24"/>
          <w:szCs w:val="24"/>
        </w:rPr>
        <w:t>Enligt definition i bilaga 4 i programdokumentet för det nationella strukturfondsprogrammet så kan en aktivitet sägas vara innovativ om:</w:t>
      </w:r>
    </w:p>
    <w:p w:rsidR="00431733" w:rsidRPr="00E45090" w:rsidRDefault="00431733" w:rsidP="003B428D">
      <w:pPr>
        <w:pStyle w:val="Sidhuvud"/>
        <w:numPr>
          <w:ilvl w:val="0"/>
          <w:numId w:val="39"/>
        </w:numPr>
        <w:tabs>
          <w:tab w:val="clear" w:pos="4536"/>
          <w:tab w:val="clear" w:pos="9072"/>
        </w:tabs>
        <w:rPr>
          <w:rFonts w:ascii="Times New Roman" w:hAnsi="Times New Roman" w:cs="Times New Roman"/>
          <w:sz w:val="24"/>
          <w:szCs w:val="24"/>
        </w:rPr>
      </w:pPr>
      <w:r w:rsidRPr="00E45090">
        <w:rPr>
          <w:rFonts w:ascii="Times New Roman" w:hAnsi="Times New Roman" w:cs="Times New Roman"/>
          <w:sz w:val="24"/>
          <w:szCs w:val="24"/>
        </w:rPr>
        <w:t>Den svarar mot verkliga behov.</w:t>
      </w:r>
    </w:p>
    <w:p w:rsidR="00431733" w:rsidRPr="00E45090" w:rsidRDefault="00431733" w:rsidP="003B428D">
      <w:pPr>
        <w:pStyle w:val="Sidhuvud"/>
        <w:numPr>
          <w:ilvl w:val="0"/>
          <w:numId w:val="39"/>
        </w:numPr>
        <w:tabs>
          <w:tab w:val="clear" w:pos="4536"/>
          <w:tab w:val="clear" w:pos="9072"/>
        </w:tabs>
        <w:rPr>
          <w:rFonts w:ascii="Times New Roman" w:hAnsi="Times New Roman" w:cs="Times New Roman"/>
          <w:sz w:val="24"/>
          <w:szCs w:val="24"/>
        </w:rPr>
      </w:pPr>
      <w:r w:rsidRPr="00E45090">
        <w:rPr>
          <w:rFonts w:ascii="Times New Roman" w:hAnsi="Times New Roman" w:cs="Times New Roman"/>
          <w:sz w:val="24"/>
          <w:szCs w:val="24"/>
        </w:rPr>
        <w:t>Resultaten uppvisar tydliga fördelar jämfört med befintlig praxis/lösning.</w:t>
      </w:r>
    </w:p>
    <w:p w:rsidR="00431733" w:rsidRPr="00E45090" w:rsidRDefault="00431733" w:rsidP="003B428D">
      <w:pPr>
        <w:pStyle w:val="Sidhuvud"/>
        <w:numPr>
          <w:ilvl w:val="0"/>
          <w:numId w:val="39"/>
        </w:numPr>
        <w:tabs>
          <w:tab w:val="clear" w:pos="4536"/>
          <w:tab w:val="clear" w:pos="9072"/>
        </w:tabs>
        <w:rPr>
          <w:rFonts w:ascii="Times New Roman" w:hAnsi="Times New Roman" w:cs="Times New Roman"/>
          <w:sz w:val="24"/>
          <w:szCs w:val="24"/>
        </w:rPr>
      </w:pPr>
      <w:r w:rsidRPr="00E45090">
        <w:rPr>
          <w:rFonts w:ascii="Times New Roman" w:hAnsi="Times New Roman" w:cs="Times New Roman"/>
          <w:sz w:val="24"/>
          <w:szCs w:val="24"/>
        </w:rPr>
        <w:t>Om potentiella användare är förberedda, initierade och kan överföra den goda lösningen till policynivån samt vidare till de system där policyn tillämpas.</w:t>
      </w:r>
    </w:p>
    <w:p w:rsidR="00431733" w:rsidRPr="00E45090" w:rsidRDefault="00431733" w:rsidP="00431733">
      <w:pPr>
        <w:pStyle w:val="Sidhuvud"/>
        <w:tabs>
          <w:tab w:val="clear" w:pos="4536"/>
          <w:tab w:val="clear" w:pos="9072"/>
        </w:tabs>
        <w:rPr>
          <w:rFonts w:ascii="Times New Roman" w:hAnsi="Times New Roman" w:cs="Times New Roman"/>
          <w:sz w:val="24"/>
          <w:szCs w:val="24"/>
        </w:rPr>
      </w:pPr>
    </w:p>
    <w:p w:rsidR="00431733" w:rsidRPr="00E45090" w:rsidRDefault="00431733" w:rsidP="00431733">
      <w:pPr>
        <w:pStyle w:val="Sidhuvud"/>
        <w:tabs>
          <w:tab w:val="clear" w:pos="4536"/>
          <w:tab w:val="clear" w:pos="9072"/>
        </w:tabs>
        <w:rPr>
          <w:rFonts w:ascii="Times New Roman" w:hAnsi="Times New Roman" w:cs="Times New Roman"/>
          <w:sz w:val="24"/>
          <w:szCs w:val="24"/>
        </w:rPr>
      </w:pPr>
      <w:r w:rsidRPr="00E45090">
        <w:rPr>
          <w:rFonts w:ascii="Times New Roman" w:hAnsi="Times New Roman" w:cs="Times New Roman"/>
          <w:sz w:val="24"/>
          <w:szCs w:val="24"/>
        </w:rPr>
        <w:t xml:space="preserve">Framgångsfaktorer bakom sociala innovationer anses vara att verksamheten ofta leds av personer med vision, vilja och entreprenörsanda, att verksamheten i sig är inriktad på att möta framkomna behov hos användarna, en strävan efter en lösning på genomförandet som tar till vara och integrerar de kompetenser och intressen som finns hos involverade aktörer, samt en organisering av arbetet som utgår från vikten av att bygga förtroende och tilltro till de fördelar i termer av kostnadseffektivitet, kvalitet och andra mervärden som innovationen för med sig. </w:t>
      </w:r>
    </w:p>
    <w:p w:rsidR="00431733" w:rsidRPr="00E45090" w:rsidRDefault="00431733" w:rsidP="00431733">
      <w:pPr>
        <w:pStyle w:val="Sidhuvud"/>
        <w:tabs>
          <w:tab w:val="clear" w:pos="4536"/>
          <w:tab w:val="clear" w:pos="9072"/>
        </w:tabs>
        <w:rPr>
          <w:rFonts w:ascii="Times New Roman" w:hAnsi="Times New Roman" w:cs="Times New Roman"/>
          <w:sz w:val="24"/>
          <w:szCs w:val="24"/>
        </w:rPr>
      </w:pPr>
      <w:r w:rsidRPr="00E45090">
        <w:rPr>
          <w:rFonts w:ascii="Times New Roman" w:hAnsi="Times New Roman" w:cs="Times New Roman"/>
          <w:sz w:val="24"/>
          <w:szCs w:val="24"/>
        </w:rPr>
        <w:t>Det är utvärderarnas mening att projektet MabiMål i betydande utsträckning stämmer överens med ovan beskrivning.</w:t>
      </w:r>
    </w:p>
    <w:p w:rsidR="00431733" w:rsidRDefault="00431733" w:rsidP="00431733">
      <w:pPr>
        <w:pStyle w:val="Sidhuvud"/>
        <w:tabs>
          <w:tab w:val="clear" w:pos="4536"/>
          <w:tab w:val="clear" w:pos="9072"/>
        </w:tabs>
      </w:pPr>
    </w:p>
    <w:p w:rsidR="00D0254D" w:rsidRDefault="00D0254D">
      <w:pPr>
        <w:rPr>
          <w:rFonts w:ascii="Batang" w:eastAsia="Batang" w:hAnsi="Batang"/>
          <w:b/>
          <w:sz w:val="32"/>
          <w:szCs w:val="32"/>
        </w:rPr>
      </w:pPr>
    </w:p>
    <w:p w:rsidR="00D0254D" w:rsidRPr="00E45090" w:rsidRDefault="00D0254D">
      <w:pPr>
        <w:rPr>
          <w:rFonts w:ascii="Batang" w:eastAsia="Batang" w:hAnsi="Batang"/>
          <w:b/>
          <w:sz w:val="28"/>
          <w:szCs w:val="28"/>
        </w:rPr>
      </w:pPr>
      <w:r w:rsidRPr="00E45090">
        <w:rPr>
          <w:rFonts w:ascii="Batang" w:eastAsia="Batang" w:hAnsi="Batang"/>
          <w:b/>
          <w:sz w:val="28"/>
          <w:szCs w:val="28"/>
        </w:rPr>
        <w:t>Främja samverkan</w:t>
      </w:r>
    </w:p>
    <w:p w:rsidR="005E1D1D" w:rsidRPr="00E45090" w:rsidRDefault="005E1D1D" w:rsidP="005E1D1D">
      <w:pPr>
        <w:rPr>
          <w:rFonts w:ascii="Times New Roman" w:eastAsia="Batang" w:hAnsi="Times New Roman" w:cs="Times New Roman"/>
          <w:sz w:val="24"/>
          <w:szCs w:val="24"/>
        </w:rPr>
      </w:pPr>
      <w:r w:rsidRPr="00E45090">
        <w:rPr>
          <w:rFonts w:ascii="Times New Roman" w:eastAsia="Batang" w:hAnsi="Times New Roman" w:cs="Times New Roman"/>
          <w:sz w:val="24"/>
          <w:szCs w:val="24"/>
        </w:rPr>
        <w:t xml:space="preserve">Samverkan inom Socialfonden bygger på Europeiska kommissionens partnerskapsbegrepp. Det handlar om olika aktörer som driver ett gemensamt utvecklingsarbete. Tanken är att varje aktör ska bidra med sin specifika kompetens och erfarenhet och därigenom öka förändrings-kraften. </w:t>
      </w:r>
    </w:p>
    <w:p w:rsidR="005E1D1D" w:rsidRPr="00E45090" w:rsidRDefault="005E1D1D" w:rsidP="005E1D1D">
      <w:pPr>
        <w:rPr>
          <w:rFonts w:ascii="Times New Roman" w:eastAsia="Batang" w:hAnsi="Times New Roman" w:cs="Times New Roman"/>
          <w:sz w:val="24"/>
          <w:szCs w:val="24"/>
        </w:rPr>
      </w:pPr>
      <w:r w:rsidRPr="00E45090">
        <w:rPr>
          <w:rFonts w:ascii="Times New Roman" w:eastAsia="Batang" w:hAnsi="Times New Roman" w:cs="Times New Roman"/>
          <w:sz w:val="24"/>
          <w:szCs w:val="24"/>
        </w:rPr>
        <w:t>I Svenska ESF-rådets vägledningsdokument för samverkan sägs vidare att: ”Medverkande aktörer behöver vara tydliga både med sitt syfte att medverka och med sina uppdrag inom projektet. Det bidrar till ett kontinuerligt lärande i projektet och ett effektivare påverkans-arbete. Samverkanspartner är aktörer som engagerar sig i projektet, medan deltagande aktörer är mottagare av insatserna.”</w:t>
      </w:r>
    </w:p>
    <w:p w:rsidR="005E1D1D" w:rsidRPr="00E45090" w:rsidRDefault="005E1D1D" w:rsidP="005E1D1D">
      <w:pPr>
        <w:rPr>
          <w:rFonts w:ascii="Times New Roman" w:eastAsia="Batang" w:hAnsi="Times New Roman" w:cs="Times New Roman"/>
          <w:sz w:val="24"/>
          <w:szCs w:val="24"/>
        </w:rPr>
      </w:pPr>
      <w:r w:rsidRPr="00E45090">
        <w:rPr>
          <w:rFonts w:ascii="Times New Roman" w:eastAsia="Batang" w:hAnsi="Times New Roman" w:cs="Times New Roman"/>
          <w:sz w:val="24"/>
          <w:szCs w:val="24"/>
        </w:rPr>
        <w:t xml:space="preserve">Svenska ESF-rådet ser det som viktigt med projekt som samarbetar över organisations-gränserna därför att det har visat sig att sådana projekt har goda förutsättningar att hitta lösningar på problem som rör flera aktörer. </w:t>
      </w:r>
    </w:p>
    <w:p w:rsidR="005E1D1D" w:rsidRPr="00E45090" w:rsidRDefault="005E1D1D" w:rsidP="00F808DE">
      <w:pPr>
        <w:spacing w:after="0"/>
        <w:rPr>
          <w:rFonts w:ascii="Times New Roman" w:eastAsia="Batang" w:hAnsi="Times New Roman" w:cs="Times New Roman"/>
          <w:sz w:val="24"/>
          <w:szCs w:val="24"/>
        </w:rPr>
      </w:pPr>
      <w:r w:rsidRPr="00E45090">
        <w:rPr>
          <w:rFonts w:ascii="Times New Roman" w:eastAsia="Batang" w:hAnsi="Times New Roman" w:cs="Times New Roman"/>
          <w:sz w:val="24"/>
          <w:szCs w:val="24"/>
        </w:rPr>
        <w:t>I det nämnda vägledningsdokumentet listas följande frågeställningar som man bör tänka på i samband med ansökan:</w:t>
      </w:r>
    </w:p>
    <w:p w:rsidR="005E1D1D" w:rsidRPr="00E45090" w:rsidRDefault="005E1D1D" w:rsidP="00F808DE">
      <w:pPr>
        <w:pStyle w:val="Liststycke"/>
        <w:numPr>
          <w:ilvl w:val="0"/>
          <w:numId w:val="33"/>
        </w:numPr>
        <w:spacing w:after="0" w:line="240" w:lineRule="auto"/>
        <w:rPr>
          <w:rFonts w:ascii="Times New Roman" w:eastAsia="Batang" w:hAnsi="Times New Roman" w:cs="Times New Roman"/>
          <w:sz w:val="24"/>
          <w:szCs w:val="24"/>
        </w:rPr>
      </w:pPr>
      <w:r w:rsidRPr="00E45090">
        <w:rPr>
          <w:rFonts w:ascii="Times New Roman" w:eastAsia="Batang" w:hAnsi="Times New Roman" w:cs="Times New Roman"/>
          <w:sz w:val="24"/>
          <w:szCs w:val="24"/>
        </w:rPr>
        <w:t>Varför har de aktörer som har tagits med i ansökan valts ut?</w:t>
      </w:r>
    </w:p>
    <w:p w:rsidR="005E1D1D" w:rsidRPr="00E45090" w:rsidRDefault="005E1D1D" w:rsidP="00F808DE">
      <w:pPr>
        <w:pStyle w:val="Liststycke"/>
        <w:numPr>
          <w:ilvl w:val="0"/>
          <w:numId w:val="33"/>
        </w:numPr>
        <w:spacing w:after="0" w:line="240" w:lineRule="auto"/>
        <w:rPr>
          <w:rFonts w:ascii="Times New Roman" w:eastAsia="Batang" w:hAnsi="Times New Roman" w:cs="Times New Roman"/>
          <w:sz w:val="24"/>
          <w:szCs w:val="24"/>
        </w:rPr>
      </w:pPr>
      <w:r w:rsidRPr="00E45090">
        <w:rPr>
          <w:rFonts w:ascii="Times New Roman" w:eastAsia="Batang" w:hAnsi="Times New Roman" w:cs="Times New Roman"/>
          <w:sz w:val="24"/>
          <w:szCs w:val="24"/>
        </w:rPr>
        <w:t>Är dessa aktörer väl förtrogna med det gemensamma arbetet?</w:t>
      </w:r>
    </w:p>
    <w:p w:rsidR="005E1D1D" w:rsidRPr="00E45090" w:rsidRDefault="005E1D1D" w:rsidP="00F808DE">
      <w:pPr>
        <w:pStyle w:val="Liststycke"/>
        <w:numPr>
          <w:ilvl w:val="0"/>
          <w:numId w:val="33"/>
        </w:numPr>
        <w:spacing w:after="0" w:line="240" w:lineRule="auto"/>
        <w:rPr>
          <w:rFonts w:ascii="Times New Roman" w:eastAsia="Batang" w:hAnsi="Times New Roman" w:cs="Times New Roman"/>
          <w:sz w:val="24"/>
          <w:szCs w:val="24"/>
        </w:rPr>
      </w:pPr>
      <w:r w:rsidRPr="00E45090">
        <w:rPr>
          <w:rFonts w:ascii="Times New Roman" w:eastAsia="Batang" w:hAnsi="Times New Roman" w:cs="Times New Roman"/>
          <w:sz w:val="24"/>
          <w:szCs w:val="24"/>
        </w:rPr>
        <w:t>Hur har de involverats och hur ska de bidra till resultat i projektet?</w:t>
      </w:r>
    </w:p>
    <w:p w:rsidR="005E1D1D" w:rsidRPr="00E45090" w:rsidRDefault="005E1D1D" w:rsidP="00F808DE">
      <w:pPr>
        <w:pStyle w:val="Liststycke"/>
        <w:numPr>
          <w:ilvl w:val="0"/>
          <w:numId w:val="33"/>
        </w:numPr>
        <w:spacing w:after="0" w:line="240" w:lineRule="auto"/>
        <w:rPr>
          <w:rFonts w:ascii="Times New Roman" w:eastAsia="Batang" w:hAnsi="Times New Roman" w:cs="Times New Roman"/>
          <w:sz w:val="24"/>
          <w:szCs w:val="24"/>
        </w:rPr>
      </w:pPr>
      <w:r w:rsidRPr="00E45090">
        <w:rPr>
          <w:rFonts w:ascii="Times New Roman" w:eastAsia="Batang" w:hAnsi="Times New Roman" w:cs="Times New Roman"/>
          <w:sz w:val="24"/>
          <w:szCs w:val="24"/>
        </w:rPr>
        <w:t>Har de personer som deltar mandat att genomföra förändringar i den egna organisationen?</w:t>
      </w:r>
    </w:p>
    <w:p w:rsidR="005E1D1D" w:rsidRPr="00E45090" w:rsidRDefault="005E1D1D" w:rsidP="003B428D">
      <w:pPr>
        <w:pStyle w:val="Liststycke"/>
        <w:numPr>
          <w:ilvl w:val="0"/>
          <w:numId w:val="33"/>
        </w:numPr>
        <w:spacing w:after="0" w:line="240" w:lineRule="auto"/>
        <w:rPr>
          <w:rFonts w:ascii="Times New Roman" w:eastAsia="Batang" w:hAnsi="Times New Roman" w:cs="Times New Roman"/>
          <w:sz w:val="24"/>
          <w:szCs w:val="24"/>
        </w:rPr>
      </w:pPr>
      <w:r w:rsidRPr="00E45090">
        <w:rPr>
          <w:rFonts w:ascii="Times New Roman" w:eastAsia="Batang" w:hAnsi="Times New Roman" w:cs="Times New Roman"/>
          <w:sz w:val="24"/>
          <w:szCs w:val="24"/>
        </w:rPr>
        <w:t>Hur har projektet tänkt kring samspelet med beslutande organ för att på lång sikt kunna uppnå sina mål?</w:t>
      </w:r>
    </w:p>
    <w:p w:rsidR="005E1D1D" w:rsidRPr="00E45090" w:rsidRDefault="005E1D1D" w:rsidP="003B428D">
      <w:pPr>
        <w:pStyle w:val="Liststycke"/>
        <w:numPr>
          <w:ilvl w:val="0"/>
          <w:numId w:val="33"/>
        </w:numPr>
        <w:spacing w:after="0" w:line="240" w:lineRule="auto"/>
        <w:rPr>
          <w:rFonts w:ascii="Times New Roman" w:eastAsia="Batang" w:hAnsi="Times New Roman" w:cs="Times New Roman"/>
          <w:sz w:val="24"/>
          <w:szCs w:val="24"/>
        </w:rPr>
      </w:pPr>
      <w:r w:rsidRPr="00E45090">
        <w:rPr>
          <w:rFonts w:ascii="Times New Roman" w:eastAsia="Batang" w:hAnsi="Times New Roman" w:cs="Times New Roman"/>
          <w:sz w:val="24"/>
          <w:szCs w:val="24"/>
        </w:rPr>
        <w:t>Hur ska målgruppen för projektet medverka i planering och styrning av projektet?</w:t>
      </w:r>
    </w:p>
    <w:p w:rsidR="005E1D1D" w:rsidRPr="00E45090" w:rsidRDefault="005E1D1D" w:rsidP="005E1D1D">
      <w:pPr>
        <w:rPr>
          <w:rFonts w:ascii="Times New Roman" w:eastAsia="Batang" w:hAnsi="Times New Roman" w:cs="Times New Roman"/>
          <w:sz w:val="24"/>
          <w:szCs w:val="24"/>
        </w:rPr>
      </w:pPr>
    </w:p>
    <w:p w:rsidR="005E1D1D" w:rsidRPr="00E45090" w:rsidRDefault="005E1D1D" w:rsidP="005E1D1D">
      <w:pPr>
        <w:rPr>
          <w:rFonts w:ascii="Times New Roman" w:eastAsia="Batang" w:hAnsi="Times New Roman" w:cs="Times New Roman"/>
          <w:sz w:val="24"/>
          <w:szCs w:val="24"/>
        </w:rPr>
      </w:pPr>
      <w:r w:rsidRPr="00E45090">
        <w:rPr>
          <w:rFonts w:ascii="Times New Roman" w:eastAsia="Batang" w:hAnsi="Times New Roman" w:cs="Times New Roman"/>
          <w:sz w:val="24"/>
          <w:szCs w:val="24"/>
        </w:rPr>
        <w:t>Nyckelord i samverkan är framförallt samtal, samsyn, samverkan och samhandling.</w:t>
      </w:r>
    </w:p>
    <w:p w:rsidR="001431BB" w:rsidRPr="00E45090" w:rsidRDefault="001431BB" w:rsidP="001431BB">
      <w:pPr>
        <w:rPr>
          <w:rFonts w:ascii="Times New Roman" w:eastAsia="Batang" w:hAnsi="Times New Roman" w:cs="Times New Roman"/>
          <w:sz w:val="24"/>
          <w:szCs w:val="24"/>
        </w:rPr>
      </w:pPr>
      <w:r w:rsidRPr="00E45090">
        <w:rPr>
          <w:rFonts w:ascii="Times New Roman" w:eastAsia="Batang" w:hAnsi="Times New Roman" w:cs="Times New Roman"/>
          <w:sz w:val="24"/>
          <w:szCs w:val="24"/>
        </w:rPr>
        <w:t>Det finns flera samverkanskonstellationer i projektet:</w:t>
      </w:r>
    </w:p>
    <w:p w:rsidR="001431BB" w:rsidRPr="00E45090" w:rsidRDefault="001431BB" w:rsidP="003B428D">
      <w:pPr>
        <w:pStyle w:val="Liststycke"/>
        <w:numPr>
          <w:ilvl w:val="0"/>
          <w:numId w:val="34"/>
        </w:numPr>
        <w:spacing w:after="0"/>
        <w:rPr>
          <w:rFonts w:ascii="Times New Roman" w:eastAsia="Batang" w:hAnsi="Times New Roman" w:cs="Times New Roman"/>
          <w:sz w:val="24"/>
          <w:szCs w:val="24"/>
        </w:rPr>
      </w:pPr>
      <w:r w:rsidRPr="00E45090">
        <w:rPr>
          <w:rFonts w:ascii="Times New Roman" w:eastAsia="Batang" w:hAnsi="Times New Roman" w:cs="Times New Roman"/>
          <w:sz w:val="24"/>
          <w:szCs w:val="24"/>
        </w:rPr>
        <w:t>Samverkan mellan projektet och den offentliga sektorn på flera nivåer; handläggarnivå, enhetschefsnivå, verksamhetschefer och beslutsfattare.</w:t>
      </w:r>
    </w:p>
    <w:p w:rsidR="001431BB" w:rsidRPr="00E45090" w:rsidRDefault="001431BB" w:rsidP="003B428D">
      <w:pPr>
        <w:pStyle w:val="Liststycke"/>
        <w:numPr>
          <w:ilvl w:val="0"/>
          <w:numId w:val="34"/>
        </w:numPr>
        <w:spacing w:after="0"/>
        <w:rPr>
          <w:rFonts w:ascii="Times New Roman" w:eastAsia="Batang" w:hAnsi="Times New Roman" w:cs="Times New Roman"/>
          <w:sz w:val="24"/>
          <w:szCs w:val="24"/>
        </w:rPr>
      </w:pPr>
      <w:r w:rsidRPr="00E45090">
        <w:rPr>
          <w:rFonts w:ascii="Times New Roman" w:eastAsia="Batang" w:hAnsi="Times New Roman" w:cs="Times New Roman"/>
          <w:sz w:val="24"/>
          <w:szCs w:val="24"/>
        </w:rPr>
        <w:t>Samverkan mellan projektet och FC Rosengård.</w:t>
      </w:r>
    </w:p>
    <w:p w:rsidR="001431BB" w:rsidRPr="00E45090" w:rsidRDefault="001431BB" w:rsidP="003B428D">
      <w:pPr>
        <w:pStyle w:val="Liststycke"/>
        <w:numPr>
          <w:ilvl w:val="0"/>
          <w:numId w:val="34"/>
        </w:numPr>
        <w:spacing w:after="0"/>
        <w:rPr>
          <w:rFonts w:ascii="Times New Roman" w:eastAsia="Batang" w:hAnsi="Times New Roman" w:cs="Times New Roman"/>
          <w:sz w:val="24"/>
          <w:szCs w:val="24"/>
        </w:rPr>
      </w:pPr>
      <w:r w:rsidRPr="00E45090">
        <w:rPr>
          <w:rFonts w:ascii="Times New Roman" w:eastAsia="Batang" w:hAnsi="Times New Roman" w:cs="Times New Roman"/>
          <w:sz w:val="24"/>
          <w:szCs w:val="24"/>
        </w:rPr>
        <w:t>Samverkan mellan projektet och näringslivet.</w:t>
      </w:r>
    </w:p>
    <w:p w:rsidR="00F808DE" w:rsidRDefault="00F808DE" w:rsidP="001431BB">
      <w:pPr>
        <w:rPr>
          <w:rFonts w:ascii="Times New Roman" w:eastAsia="Batang" w:hAnsi="Times New Roman" w:cs="Times New Roman"/>
          <w:sz w:val="24"/>
          <w:szCs w:val="24"/>
        </w:rPr>
      </w:pPr>
    </w:p>
    <w:p w:rsidR="001431BB" w:rsidRPr="00E45090" w:rsidRDefault="001431BB" w:rsidP="001431BB">
      <w:pPr>
        <w:rPr>
          <w:rFonts w:ascii="Times New Roman" w:eastAsia="Batang" w:hAnsi="Times New Roman" w:cs="Times New Roman"/>
          <w:sz w:val="24"/>
          <w:szCs w:val="24"/>
        </w:rPr>
      </w:pPr>
      <w:r w:rsidRPr="00E45090">
        <w:rPr>
          <w:rFonts w:ascii="Times New Roman" w:eastAsia="Batang" w:hAnsi="Times New Roman" w:cs="Times New Roman"/>
          <w:sz w:val="24"/>
          <w:szCs w:val="24"/>
        </w:rPr>
        <w:t>Samverkan mellan projektet och den offentliga sektorn har utvecklats väldigt olika. I en del fall har det varit ganska sträva relationer och i andra fall har samarbetet fungerat utan några större friktioner. Från början har mycket av samverkan varit uppbyggd på relationen projekt – AIC/AF. Egentligen är, menar vi utvärderare, de viktigaste samverkansparterna IOF och AF eftersom projektet dels har deltagare som behöver förberedas för att kunna ta till sig det generella utbudet av stödinsatser och dels deltagare som behöver mycket långsiktig hjälp.</w:t>
      </w:r>
    </w:p>
    <w:p w:rsidR="001431BB" w:rsidRPr="00E45090" w:rsidRDefault="001431BB" w:rsidP="001431BB">
      <w:pPr>
        <w:rPr>
          <w:rFonts w:ascii="Times New Roman" w:eastAsia="Batang" w:hAnsi="Times New Roman" w:cs="Times New Roman"/>
          <w:sz w:val="24"/>
          <w:szCs w:val="24"/>
        </w:rPr>
      </w:pPr>
    </w:p>
    <w:p w:rsidR="001431BB" w:rsidRPr="00E45090" w:rsidRDefault="001431BB" w:rsidP="001431BB">
      <w:pPr>
        <w:rPr>
          <w:rFonts w:ascii="Times New Roman" w:eastAsia="Batang" w:hAnsi="Times New Roman" w:cs="Times New Roman"/>
          <w:sz w:val="24"/>
          <w:szCs w:val="24"/>
        </w:rPr>
      </w:pPr>
      <w:r w:rsidRPr="00E45090">
        <w:rPr>
          <w:rFonts w:ascii="Times New Roman" w:eastAsia="Batang" w:hAnsi="Times New Roman" w:cs="Times New Roman"/>
          <w:sz w:val="24"/>
          <w:szCs w:val="24"/>
        </w:rPr>
        <w:t xml:space="preserve">Intressant är att handläggarna hos remittenterna uppfattar projektet på väldigt olika sätt. En del uppfattar att projektet är till för dem nära arbetsmarknaden medan andra uppfattar att projektet är bäst på de som står längst från arbetsmarknaden. Av utvärderingen framgår också att projektet har lyckats stödja deltagare med vitt skilda förutsättningar. Samtidigt signalerar intervjuad personal att en alltför bred och otydlig målgruppsbeskrivning kan medföra att personer som man inte kan hjälpa kommer in i projektet och att remittenterna har svårt att identifiera projektets styrkor. Det är viktigt med tydlig och upprepad kommunikation kring detta inte minst därför att det är en hel del personalomsättning hos remittenterna. En framgångsfaktor är också hur projektet förankras av ledningen för remittenternas verksamhet och ledningens engagemang i projektet. </w:t>
      </w:r>
    </w:p>
    <w:p w:rsidR="001431BB" w:rsidRPr="00E45090" w:rsidRDefault="001431BB" w:rsidP="001431BB">
      <w:pPr>
        <w:rPr>
          <w:rFonts w:ascii="Times New Roman" w:eastAsia="Batang" w:hAnsi="Times New Roman" w:cs="Times New Roman"/>
          <w:sz w:val="24"/>
          <w:szCs w:val="24"/>
        </w:rPr>
      </w:pPr>
      <w:r w:rsidRPr="00E45090">
        <w:rPr>
          <w:rFonts w:ascii="Times New Roman" w:eastAsia="Batang" w:hAnsi="Times New Roman" w:cs="Times New Roman"/>
          <w:sz w:val="24"/>
          <w:szCs w:val="24"/>
        </w:rPr>
        <w:t>Ett exempel på olika förväntningar är vilket tålamod olika samverkansparter har när det gäller tiden i projektet för deltagarna. Det finns mycket litet samsyn kring detta. En del av de remitterande handläggarna känner inte till hur projektet arbetar. Uppföljning av deltagare har inte fungerat helt tillfredsställande. En fördel som förs fram av remittenterna rörande sam-verkan är att deltagare som skrivs över från AIC till AF kan vara kvar i projektet.</w:t>
      </w:r>
    </w:p>
    <w:p w:rsidR="001431BB" w:rsidRPr="00E45090" w:rsidRDefault="001431BB" w:rsidP="001431BB">
      <w:pPr>
        <w:rPr>
          <w:rFonts w:ascii="Times New Roman" w:eastAsia="Batang" w:hAnsi="Times New Roman" w:cs="Times New Roman"/>
          <w:sz w:val="24"/>
          <w:szCs w:val="24"/>
        </w:rPr>
      </w:pPr>
      <w:r w:rsidRPr="00E45090">
        <w:rPr>
          <w:rFonts w:ascii="Times New Roman" w:eastAsia="Batang" w:hAnsi="Times New Roman" w:cs="Times New Roman"/>
          <w:sz w:val="24"/>
          <w:szCs w:val="24"/>
        </w:rPr>
        <w:t xml:space="preserve">Projektpersonalen upplever att projektet har varit för isolerat. I framtida projekt behöver man lägga upp en tydligare struktur kring samverkan, dialog och erfarenhetsutbyte. Ett närmare samarbete med remittenterna uttrycks som önskvärt. Samarbetet ser olika ut mellan projektet och AF respektive mellan projektet och kommunen. </w:t>
      </w:r>
    </w:p>
    <w:p w:rsidR="001431BB" w:rsidRPr="00E45090" w:rsidRDefault="001431BB" w:rsidP="001431BB">
      <w:pPr>
        <w:rPr>
          <w:rFonts w:ascii="Times New Roman" w:eastAsia="Batang" w:hAnsi="Times New Roman" w:cs="Times New Roman"/>
          <w:sz w:val="24"/>
          <w:szCs w:val="24"/>
        </w:rPr>
      </w:pPr>
      <w:r w:rsidRPr="00E45090">
        <w:rPr>
          <w:rFonts w:ascii="Times New Roman" w:eastAsia="Batang" w:hAnsi="Times New Roman" w:cs="Times New Roman"/>
          <w:sz w:val="24"/>
          <w:szCs w:val="24"/>
        </w:rPr>
        <w:t>I personalintervjuerna har framkommit att nya medarbetare har tillfört ny energi och nya idéer till projektet men att vissa samtidigt har svårt att överblicka hela verksamheten och dess syfte.  En fråga har också uppkommit om det egentligen finns en gemensam metod i projektet. Utvärderarna tolkar denna diskussion som att det finns olika uppfattningar om vad olika personer innefattar i begreppet metod. Undertecknade uppfattar att det finns ett gemensamt synsätt, förhållningssätt och bemötande i projektet. Arbetsgången är gemensam liksom insatserna. Det som kan skilja är vilka verktyg olika coacher använder i möten/samtal med deltagarna.</w:t>
      </w:r>
    </w:p>
    <w:p w:rsidR="001431BB" w:rsidRPr="00E45090" w:rsidRDefault="001431BB" w:rsidP="001431BB">
      <w:pPr>
        <w:rPr>
          <w:rFonts w:ascii="Times New Roman" w:eastAsia="Batang" w:hAnsi="Times New Roman" w:cs="Times New Roman"/>
          <w:sz w:val="24"/>
          <w:szCs w:val="24"/>
        </w:rPr>
      </w:pPr>
      <w:r w:rsidRPr="00E45090">
        <w:rPr>
          <w:rFonts w:ascii="Times New Roman" w:eastAsia="Batang" w:hAnsi="Times New Roman" w:cs="Times New Roman"/>
          <w:sz w:val="24"/>
          <w:szCs w:val="24"/>
        </w:rPr>
        <w:t>Samverkan mellan projektet och FC Rosengård har stärkts. Föreningens kompetenser används i större utsträckning av projektet.</w:t>
      </w:r>
    </w:p>
    <w:p w:rsidR="001431BB" w:rsidRPr="00E45090" w:rsidRDefault="001431BB" w:rsidP="001431BB">
      <w:pPr>
        <w:rPr>
          <w:rFonts w:ascii="Times New Roman" w:eastAsia="Batang" w:hAnsi="Times New Roman" w:cs="Times New Roman"/>
          <w:sz w:val="24"/>
          <w:szCs w:val="24"/>
        </w:rPr>
      </w:pPr>
      <w:r w:rsidRPr="00E45090">
        <w:rPr>
          <w:rFonts w:ascii="Times New Roman" w:eastAsia="Batang" w:hAnsi="Times New Roman" w:cs="Times New Roman"/>
          <w:sz w:val="24"/>
          <w:szCs w:val="24"/>
        </w:rPr>
        <w:t>Samverkan mellan projektet och näringslivet har fortsatt utvecklats positivt. Projektet uppfattas som en kompetent rekryteringspartner. Dessutom har modeller för utbildning på arbetsplatser börjat utvecklas i samverkan mellan projekt och företag.</w:t>
      </w:r>
    </w:p>
    <w:p w:rsidR="001431BB" w:rsidRPr="00E45090" w:rsidRDefault="001431BB" w:rsidP="001431BB">
      <w:pPr>
        <w:autoSpaceDE w:val="0"/>
        <w:autoSpaceDN w:val="0"/>
        <w:adjustRightInd w:val="0"/>
        <w:rPr>
          <w:rFonts w:ascii="Times New Roman" w:hAnsi="Times New Roman" w:cs="Times New Roman"/>
          <w:sz w:val="24"/>
          <w:szCs w:val="24"/>
        </w:rPr>
      </w:pPr>
      <w:r w:rsidRPr="00E45090">
        <w:rPr>
          <w:rFonts w:ascii="Times New Roman" w:hAnsi="Times New Roman" w:cs="Times New Roman"/>
          <w:sz w:val="24"/>
          <w:szCs w:val="24"/>
        </w:rPr>
        <w:t xml:space="preserve">I intervjuerna med högre tjänstemän har utvärderarna uppfattat en viss skepsis mot projektet även om de flesta ser föreningen och projektet som en positiv kraft. Den politiska ledningen har varit tydlig med sitt stöd till implementering av verksamheten i ett nytt projekt för ungdomar då Malmö stad genom att en enig politisk ledning har beviljat 7,5 miljoner kronor i kontant stöd för det kommande projektet och dessutom går in med ett likviditetsstöd om 1,5 miljoner kronor </w:t>
      </w:r>
      <w:r w:rsidR="00F808DE">
        <w:rPr>
          <w:rFonts w:ascii="Times New Roman" w:hAnsi="Times New Roman" w:cs="Times New Roman"/>
          <w:sz w:val="24"/>
          <w:szCs w:val="24"/>
        </w:rPr>
        <w:t>till</w:t>
      </w:r>
      <w:r w:rsidRPr="00E45090">
        <w:rPr>
          <w:rFonts w:ascii="Times New Roman" w:hAnsi="Times New Roman" w:cs="Times New Roman"/>
          <w:sz w:val="24"/>
          <w:szCs w:val="24"/>
        </w:rPr>
        <w:t xml:space="preserve"> projektet. För att mer samsyn och samhandling ska bli möjlig på ett operativt plan är det viktigt med en mer förtroendefull dialog mellan projektet och </w:t>
      </w:r>
      <w:r w:rsidR="00F808DE">
        <w:rPr>
          <w:rFonts w:ascii="Times New Roman" w:hAnsi="Times New Roman" w:cs="Times New Roman"/>
          <w:sz w:val="24"/>
          <w:szCs w:val="24"/>
        </w:rPr>
        <w:t xml:space="preserve">en del av </w:t>
      </w:r>
      <w:r w:rsidRPr="00E45090">
        <w:rPr>
          <w:rFonts w:ascii="Times New Roman" w:hAnsi="Times New Roman" w:cs="Times New Roman"/>
          <w:sz w:val="24"/>
          <w:szCs w:val="24"/>
        </w:rPr>
        <w:t>de offentliga aktörerna.</w:t>
      </w:r>
    </w:p>
    <w:p w:rsidR="00D0254D" w:rsidRPr="003B4FA8" w:rsidRDefault="00D0254D">
      <w:pPr>
        <w:rPr>
          <w:rFonts w:ascii="Batang" w:eastAsia="Batang" w:hAnsi="Batang"/>
          <w:b/>
          <w:sz w:val="28"/>
          <w:szCs w:val="28"/>
        </w:rPr>
      </w:pPr>
      <w:r w:rsidRPr="003B4FA8">
        <w:rPr>
          <w:rFonts w:ascii="Batang" w:eastAsia="Batang" w:hAnsi="Batang"/>
          <w:b/>
          <w:sz w:val="28"/>
          <w:szCs w:val="28"/>
        </w:rPr>
        <w:t xml:space="preserve">Främja </w:t>
      </w:r>
      <w:r w:rsidR="00FE6C1E" w:rsidRPr="003B4FA8">
        <w:rPr>
          <w:rFonts w:ascii="Batang" w:eastAsia="Batang" w:hAnsi="Batang"/>
          <w:b/>
          <w:sz w:val="28"/>
          <w:szCs w:val="28"/>
        </w:rPr>
        <w:t xml:space="preserve">implementering och </w:t>
      </w:r>
      <w:r w:rsidRPr="003B4FA8">
        <w:rPr>
          <w:rFonts w:ascii="Batang" w:eastAsia="Batang" w:hAnsi="Batang"/>
          <w:b/>
          <w:sz w:val="28"/>
          <w:szCs w:val="28"/>
        </w:rPr>
        <w:t>strategisk på verkan</w:t>
      </w:r>
    </w:p>
    <w:p w:rsidR="004A5521" w:rsidRPr="004A5521" w:rsidRDefault="004A5521" w:rsidP="006114DB">
      <w:pPr>
        <w:rPr>
          <w:rFonts w:ascii="Batang" w:eastAsia="Batang" w:hAnsi="Batang" w:cs="Times New Roman"/>
          <w:b/>
          <w:sz w:val="24"/>
          <w:szCs w:val="24"/>
        </w:rPr>
      </w:pPr>
      <w:r>
        <w:rPr>
          <w:rFonts w:ascii="Batang" w:eastAsia="Batang" w:hAnsi="Batang" w:cs="Times New Roman"/>
          <w:b/>
          <w:sz w:val="24"/>
          <w:szCs w:val="24"/>
        </w:rPr>
        <w:t>Esf-rådets syn på implementering och strategisk påverkan</w:t>
      </w:r>
    </w:p>
    <w:p w:rsidR="006114DB" w:rsidRPr="00717638" w:rsidRDefault="006114DB" w:rsidP="006114DB">
      <w:pPr>
        <w:rPr>
          <w:rFonts w:ascii="Times New Roman" w:eastAsia="Batang" w:hAnsi="Times New Roman" w:cs="Times New Roman"/>
          <w:sz w:val="24"/>
          <w:szCs w:val="24"/>
        </w:rPr>
      </w:pPr>
      <w:r w:rsidRPr="00717638">
        <w:rPr>
          <w:rFonts w:ascii="Times New Roman" w:eastAsia="Batang" w:hAnsi="Times New Roman" w:cs="Times New Roman"/>
          <w:sz w:val="24"/>
          <w:szCs w:val="24"/>
        </w:rPr>
        <w:t>Strategisk påverkan inom Socialfonden handlar om att föra in resultat och erfarenheter i ordinarie verksamhet, främst hos projektets egen organisation, men också hos andra relevanta aktörer. Projektresultaten ska förändra organisationernas arbete på ett varaktigt sätt. I Svenska ESF-rådets vägledningsdokument för det aktuella kriteriet påpekas vikten av omvärldsanalys som en grundförutsättning för att påverka strategiskt. Vidare sägs att påverkansarbete handlar om att försöka påverka beslut genom opinionsbildning och direktkontakter med beslutsfattare. Påverkan går ett steg längre än informations- och kommunikationsinsatser. Målet med påverkansarbetet förväntas vara att få målgruppen för påverkansinsatserna att omvärdera och förändra vanor, regler och strukturer.</w:t>
      </w:r>
    </w:p>
    <w:p w:rsidR="006114DB" w:rsidRPr="00717638" w:rsidRDefault="006114DB" w:rsidP="006114DB">
      <w:pPr>
        <w:rPr>
          <w:rFonts w:ascii="Times New Roman" w:eastAsia="Batang" w:hAnsi="Times New Roman" w:cs="Times New Roman"/>
          <w:sz w:val="24"/>
          <w:szCs w:val="24"/>
        </w:rPr>
      </w:pPr>
      <w:r w:rsidRPr="00717638">
        <w:rPr>
          <w:rFonts w:ascii="Times New Roman" w:eastAsia="Batang" w:hAnsi="Times New Roman" w:cs="Times New Roman"/>
          <w:sz w:val="24"/>
          <w:szCs w:val="24"/>
        </w:rPr>
        <w:t>I ESF</w:t>
      </w:r>
      <w:r w:rsidR="00945FB0">
        <w:rPr>
          <w:rFonts w:ascii="Times New Roman" w:eastAsia="Batang" w:hAnsi="Times New Roman" w:cs="Times New Roman"/>
          <w:sz w:val="24"/>
          <w:szCs w:val="24"/>
        </w:rPr>
        <w:t>-</w:t>
      </w:r>
      <w:r w:rsidRPr="00717638">
        <w:rPr>
          <w:rFonts w:ascii="Times New Roman" w:eastAsia="Batang" w:hAnsi="Times New Roman" w:cs="Times New Roman"/>
          <w:sz w:val="24"/>
          <w:szCs w:val="24"/>
        </w:rPr>
        <w:t>sammanhang kan man säga att implementering handlar om att införliva ett sätt att arbeta i ett utvecklingsprojekt i ordinarie verksamhet. Enligt forskaren Lennart Lundkvist är en lyckad implementering avhängig organisationens förmåga att förstå, att kunna och vilja genomföra en implementering av förändringar t.ex. i arbetssätt.</w:t>
      </w:r>
    </w:p>
    <w:p w:rsidR="006114DB" w:rsidRPr="00717638" w:rsidRDefault="006114DB" w:rsidP="004A5521">
      <w:pPr>
        <w:spacing w:after="0"/>
        <w:rPr>
          <w:rFonts w:ascii="Times New Roman" w:eastAsia="Batang" w:hAnsi="Times New Roman" w:cs="Times New Roman"/>
          <w:sz w:val="24"/>
          <w:szCs w:val="24"/>
        </w:rPr>
      </w:pPr>
      <w:r w:rsidRPr="00717638">
        <w:rPr>
          <w:rFonts w:ascii="Times New Roman" w:eastAsia="Batang" w:hAnsi="Times New Roman" w:cs="Times New Roman"/>
          <w:sz w:val="24"/>
          <w:szCs w:val="24"/>
        </w:rPr>
        <w:t>En</w:t>
      </w:r>
      <w:r w:rsidR="006D77FA">
        <w:rPr>
          <w:rFonts w:ascii="Times New Roman" w:eastAsia="Batang" w:hAnsi="Times New Roman" w:cs="Times New Roman"/>
          <w:sz w:val="24"/>
          <w:szCs w:val="24"/>
        </w:rPr>
        <w:t>ligt en rapport från Lunds univ</w:t>
      </w:r>
      <w:r w:rsidRPr="00717638">
        <w:rPr>
          <w:rFonts w:ascii="Times New Roman" w:eastAsia="Batang" w:hAnsi="Times New Roman" w:cs="Times New Roman"/>
          <w:sz w:val="24"/>
          <w:szCs w:val="24"/>
        </w:rPr>
        <w:t>ersitet, ”Implementering, vad är det och varför sker det inte med automatik – teori och kriterier för hur implementering bör bedrivas.”, författad av Ann Abrahamsson och Ola Möller, är de viktigaste slutsatserna för en optimal implementering att:</w:t>
      </w:r>
    </w:p>
    <w:p w:rsidR="006114DB" w:rsidRPr="00717638" w:rsidRDefault="006114DB" w:rsidP="003B428D">
      <w:pPr>
        <w:pStyle w:val="Liststycke"/>
        <w:numPr>
          <w:ilvl w:val="0"/>
          <w:numId w:val="35"/>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Det bör finnas implementeringsmål som väl beskriver hela implementeringsprocessen.</w:t>
      </w:r>
    </w:p>
    <w:p w:rsidR="006114DB" w:rsidRPr="00717638" w:rsidRDefault="006114DB" w:rsidP="003B428D">
      <w:pPr>
        <w:pStyle w:val="Liststycke"/>
        <w:numPr>
          <w:ilvl w:val="0"/>
          <w:numId w:val="35"/>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Det bör finnas ansvariga som kan driva implementeringsprocessen, från det att man börjar skriva fram projektet, tills det att projektmetoden ska föras över till ordinarie verksamhet.</w:t>
      </w:r>
    </w:p>
    <w:p w:rsidR="006114DB" w:rsidRPr="00717638" w:rsidRDefault="006114DB" w:rsidP="003B428D">
      <w:pPr>
        <w:pStyle w:val="Liststycke"/>
        <w:numPr>
          <w:ilvl w:val="0"/>
          <w:numId w:val="35"/>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Det bör finnas ett lagmässigt utrymme för att kunna driva metoden vidare i ordinarie verksamhet efter projektets slut.</w:t>
      </w:r>
    </w:p>
    <w:p w:rsidR="006114DB" w:rsidRPr="00717638" w:rsidRDefault="006114DB" w:rsidP="003B428D">
      <w:pPr>
        <w:pStyle w:val="Liststycke"/>
        <w:numPr>
          <w:ilvl w:val="0"/>
          <w:numId w:val="35"/>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Det bör finnas ett budgetmässigt utrymme att driva projektmetoden vidare.</w:t>
      </w:r>
    </w:p>
    <w:p w:rsidR="006114DB" w:rsidRPr="00717638" w:rsidRDefault="006114DB" w:rsidP="006114DB">
      <w:pPr>
        <w:rPr>
          <w:rFonts w:ascii="Times New Roman" w:eastAsia="Batang" w:hAnsi="Times New Roman" w:cs="Times New Roman"/>
          <w:sz w:val="24"/>
          <w:szCs w:val="24"/>
        </w:rPr>
      </w:pPr>
    </w:p>
    <w:p w:rsidR="006114DB" w:rsidRPr="00717638" w:rsidRDefault="006114DB" w:rsidP="004A5521">
      <w:pPr>
        <w:spacing w:after="0"/>
        <w:rPr>
          <w:rFonts w:ascii="Times New Roman" w:eastAsia="Batang" w:hAnsi="Times New Roman" w:cs="Times New Roman"/>
          <w:sz w:val="24"/>
          <w:szCs w:val="24"/>
        </w:rPr>
      </w:pPr>
      <w:r w:rsidRPr="00717638">
        <w:rPr>
          <w:rFonts w:ascii="Times New Roman" w:eastAsia="Batang" w:hAnsi="Times New Roman" w:cs="Times New Roman"/>
          <w:sz w:val="24"/>
          <w:szCs w:val="24"/>
        </w:rPr>
        <w:t>Dessutom behöver en rad operativa frågeställningar beaktas:</w:t>
      </w:r>
    </w:p>
    <w:p w:rsidR="006114DB" w:rsidRPr="00717638" w:rsidRDefault="006114DB" w:rsidP="003B428D">
      <w:pPr>
        <w:numPr>
          <w:ilvl w:val="0"/>
          <w:numId w:val="36"/>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Vilka olika aktörer kan komma att beröras av en implementering?</w:t>
      </w:r>
    </w:p>
    <w:p w:rsidR="006114DB" w:rsidRPr="00717638" w:rsidRDefault="006114DB" w:rsidP="003B428D">
      <w:pPr>
        <w:numPr>
          <w:ilvl w:val="0"/>
          <w:numId w:val="36"/>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Vad är det som kan vara aktuellt att implementera till vem?</w:t>
      </w:r>
    </w:p>
    <w:p w:rsidR="006114DB" w:rsidRPr="00717638" w:rsidRDefault="006114DB" w:rsidP="003B428D">
      <w:pPr>
        <w:numPr>
          <w:ilvl w:val="0"/>
          <w:numId w:val="36"/>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 xml:space="preserve">Vilka resurser behövs i implementeringsarbetet? </w:t>
      </w:r>
    </w:p>
    <w:p w:rsidR="006114DB" w:rsidRPr="00717638" w:rsidRDefault="006114DB" w:rsidP="003B428D">
      <w:pPr>
        <w:numPr>
          <w:ilvl w:val="0"/>
          <w:numId w:val="36"/>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Hur behöver implementeringen förberedas?</w:t>
      </w:r>
    </w:p>
    <w:p w:rsidR="006114DB" w:rsidRPr="00717638" w:rsidRDefault="006114DB" w:rsidP="003B428D">
      <w:pPr>
        <w:numPr>
          <w:ilvl w:val="0"/>
          <w:numId w:val="36"/>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Vilka metoder/aktiviteter kan bli aktuella att använda i implementeringsarbetet?</w:t>
      </w:r>
    </w:p>
    <w:p w:rsidR="006114DB" w:rsidRPr="00717638" w:rsidRDefault="006114DB" w:rsidP="006114DB">
      <w:pPr>
        <w:rPr>
          <w:rFonts w:ascii="Times New Roman" w:eastAsia="Batang" w:hAnsi="Times New Roman" w:cs="Times New Roman"/>
          <w:sz w:val="24"/>
          <w:szCs w:val="24"/>
        </w:rPr>
      </w:pPr>
    </w:p>
    <w:p w:rsidR="006114DB" w:rsidRPr="00717638" w:rsidRDefault="006114DB" w:rsidP="006114DB">
      <w:pPr>
        <w:autoSpaceDE w:val="0"/>
        <w:autoSpaceDN w:val="0"/>
        <w:adjustRightInd w:val="0"/>
        <w:rPr>
          <w:rFonts w:ascii="Times New Roman" w:eastAsia="Batang" w:hAnsi="Times New Roman" w:cs="Times New Roman"/>
          <w:sz w:val="24"/>
          <w:szCs w:val="24"/>
        </w:rPr>
      </w:pPr>
      <w:r w:rsidRPr="00717638">
        <w:rPr>
          <w:rFonts w:ascii="Times New Roman" w:eastAsia="Batang" w:hAnsi="Times New Roman" w:cs="Times New Roman"/>
          <w:sz w:val="24"/>
          <w:szCs w:val="24"/>
        </w:rPr>
        <w:t>Nyckelord är påverka och förändra.</w:t>
      </w:r>
    </w:p>
    <w:p w:rsidR="006114DB" w:rsidRPr="00717638" w:rsidRDefault="006114DB" w:rsidP="006A5305">
      <w:pPr>
        <w:autoSpaceDE w:val="0"/>
        <w:autoSpaceDN w:val="0"/>
        <w:adjustRightInd w:val="0"/>
        <w:rPr>
          <w:rFonts w:ascii="Times New Roman" w:hAnsi="Times New Roman" w:cs="Times New Roman"/>
          <w:sz w:val="24"/>
          <w:szCs w:val="24"/>
        </w:rPr>
      </w:pPr>
    </w:p>
    <w:p w:rsidR="006114DB" w:rsidRPr="00717638" w:rsidRDefault="006114DB" w:rsidP="006A5305">
      <w:pPr>
        <w:autoSpaceDE w:val="0"/>
        <w:autoSpaceDN w:val="0"/>
        <w:adjustRightInd w:val="0"/>
        <w:rPr>
          <w:rFonts w:ascii="Times New Roman" w:hAnsi="Times New Roman" w:cs="Times New Roman"/>
          <w:sz w:val="24"/>
          <w:szCs w:val="24"/>
        </w:rPr>
      </w:pPr>
    </w:p>
    <w:p w:rsidR="006114DB" w:rsidRPr="00717638" w:rsidRDefault="006114DB" w:rsidP="006A5305">
      <w:pPr>
        <w:autoSpaceDE w:val="0"/>
        <w:autoSpaceDN w:val="0"/>
        <w:adjustRightInd w:val="0"/>
        <w:rPr>
          <w:rFonts w:ascii="Times New Roman" w:hAnsi="Times New Roman" w:cs="Times New Roman"/>
          <w:sz w:val="24"/>
          <w:szCs w:val="24"/>
        </w:rPr>
      </w:pPr>
    </w:p>
    <w:p w:rsidR="006114DB" w:rsidRPr="00717638" w:rsidRDefault="006114DB" w:rsidP="006A5305">
      <w:pPr>
        <w:autoSpaceDE w:val="0"/>
        <w:autoSpaceDN w:val="0"/>
        <w:adjustRightInd w:val="0"/>
        <w:rPr>
          <w:rFonts w:ascii="Times New Roman" w:hAnsi="Times New Roman" w:cs="Times New Roman"/>
          <w:sz w:val="24"/>
          <w:szCs w:val="24"/>
        </w:rPr>
      </w:pPr>
    </w:p>
    <w:p w:rsidR="006114DB" w:rsidRPr="00E80FA9" w:rsidRDefault="00E80FA9" w:rsidP="006A5305">
      <w:pPr>
        <w:autoSpaceDE w:val="0"/>
        <w:autoSpaceDN w:val="0"/>
        <w:adjustRightInd w:val="0"/>
        <w:rPr>
          <w:rFonts w:ascii="Batang" w:eastAsia="Batang" w:hAnsi="Batang" w:cs="Times New Roman"/>
          <w:b/>
          <w:sz w:val="24"/>
          <w:szCs w:val="24"/>
        </w:rPr>
      </w:pPr>
      <w:r>
        <w:rPr>
          <w:rFonts w:ascii="Batang" w:eastAsia="Batang" w:hAnsi="Batang" w:cs="Times New Roman"/>
          <w:b/>
          <w:sz w:val="24"/>
          <w:szCs w:val="24"/>
        </w:rPr>
        <w:t>Projektledningens syn på implementering och strategisk påverkan</w:t>
      </w:r>
    </w:p>
    <w:p w:rsidR="006A5305" w:rsidRPr="00717638" w:rsidRDefault="006A5305" w:rsidP="006A5305">
      <w:pPr>
        <w:autoSpaceDE w:val="0"/>
        <w:autoSpaceDN w:val="0"/>
        <w:adjustRightInd w:val="0"/>
        <w:rPr>
          <w:rFonts w:ascii="Times New Roman" w:hAnsi="Times New Roman" w:cs="Times New Roman"/>
          <w:sz w:val="24"/>
          <w:szCs w:val="24"/>
        </w:rPr>
      </w:pPr>
      <w:r w:rsidRPr="00717638">
        <w:rPr>
          <w:rFonts w:ascii="Times New Roman" w:hAnsi="Times New Roman" w:cs="Times New Roman"/>
          <w:sz w:val="24"/>
          <w:szCs w:val="24"/>
        </w:rPr>
        <w:t>Projektledningen anser att projektets medarbetare har arbetat med implementeringen på olika nivåer. Till att börja med påpekas att målgruppen har en problematik som ofta inte är arbetsmarknadsrelaterad. Projektets handläggare har försökt skapa insikt om detta hos</w:t>
      </w:r>
      <w:r w:rsidR="00E80FA9">
        <w:rPr>
          <w:rFonts w:ascii="Times New Roman" w:hAnsi="Times New Roman" w:cs="Times New Roman"/>
          <w:sz w:val="24"/>
          <w:szCs w:val="24"/>
        </w:rPr>
        <w:t xml:space="preserve"> </w:t>
      </w:r>
      <w:r w:rsidRPr="00717638">
        <w:rPr>
          <w:rFonts w:ascii="Times New Roman" w:hAnsi="Times New Roman" w:cs="Times New Roman"/>
          <w:sz w:val="24"/>
          <w:szCs w:val="24"/>
        </w:rPr>
        <w:t xml:space="preserve">medfinansiärernas handläggare. Ett problem har varit att analysera deltagarnas behov och varför de ordinarie resurserna som erbjudits tidigare inte har gett önskat resultat i att göra deltagarna delaktiga i arbetsmarknaden. Genom kontakten mellan MabiMåls handläggare och medfinansiärernas handläggare har man förmedlat och gett insikt i projektets metodik. </w:t>
      </w:r>
    </w:p>
    <w:p w:rsidR="006A5305" w:rsidRPr="00717638" w:rsidRDefault="006A5305" w:rsidP="006A5305">
      <w:pPr>
        <w:autoSpaceDE w:val="0"/>
        <w:autoSpaceDN w:val="0"/>
        <w:adjustRightInd w:val="0"/>
        <w:rPr>
          <w:rFonts w:ascii="Times New Roman" w:hAnsi="Times New Roman" w:cs="Times New Roman"/>
          <w:sz w:val="24"/>
          <w:szCs w:val="24"/>
        </w:rPr>
      </w:pPr>
      <w:r w:rsidRPr="00717638">
        <w:rPr>
          <w:rFonts w:ascii="Times New Roman" w:hAnsi="Times New Roman" w:cs="Times New Roman"/>
          <w:sz w:val="24"/>
          <w:szCs w:val="24"/>
        </w:rPr>
        <w:t xml:space="preserve">Projektet uppfattas arbeta med en mycket starkt individualiserad arbetsmetod som initialt riktar in sig på att lyfta fram de djupare skälen till att individen har varit arbetslös i många år. Det vill säga att få svar på frågan om vad den verkliga anledningen till att denna person är arbetslös är. </w:t>
      </w:r>
    </w:p>
    <w:p w:rsidR="006A5305" w:rsidRPr="00717638" w:rsidRDefault="006A5305" w:rsidP="006A5305">
      <w:pPr>
        <w:autoSpaceDE w:val="0"/>
        <w:autoSpaceDN w:val="0"/>
        <w:adjustRightInd w:val="0"/>
        <w:rPr>
          <w:rFonts w:ascii="Times New Roman" w:hAnsi="Times New Roman" w:cs="Times New Roman"/>
          <w:sz w:val="24"/>
          <w:szCs w:val="24"/>
        </w:rPr>
      </w:pPr>
      <w:r w:rsidRPr="00717638">
        <w:rPr>
          <w:rFonts w:ascii="Times New Roman" w:hAnsi="Times New Roman" w:cs="Times New Roman"/>
          <w:sz w:val="24"/>
          <w:szCs w:val="24"/>
        </w:rPr>
        <w:t>Projektledningen menar också att det är ett omfattande arbete att tränga igenom och övertyga en stor arbetsgivare som t.ex. kommunen om fördelarna med projektets sätt att arbeta. Detta kräver inte bara insikt hos handläggare utan kräver också förankring och beslut. Insikt och förståelse samt acceptans behöver skapas på olika nivåer i beslutskedjan. Därför behöver</w:t>
      </w:r>
      <w:r w:rsidR="00661F29">
        <w:rPr>
          <w:rFonts w:ascii="Times New Roman" w:hAnsi="Times New Roman" w:cs="Times New Roman"/>
          <w:sz w:val="24"/>
          <w:szCs w:val="24"/>
        </w:rPr>
        <w:t xml:space="preserve"> </w:t>
      </w:r>
      <w:r w:rsidRPr="00717638">
        <w:rPr>
          <w:rFonts w:ascii="Times New Roman" w:hAnsi="Times New Roman" w:cs="Times New Roman"/>
          <w:sz w:val="24"/>
          <w:szCs w:val="24"/>
        </w:rPr>
        <w:t xml:space="preserve">projektets implementeringsstrategi innefatta olika angreppssätt. Djup kännedom om varje deltagare och dennes problematik samt en flexibilitet i tillvägagångssättet är en grund-läggande förutsättning för att nå resultat, menar projektledningen. Dessutom möter projektet arbetsgivare på ett personligt sätt som kräver att man ”lämnar skrivbordet/arbetsplatsen” och arbetar på fältet. </w:t>
      </w:r>
    </w:p>
    <w:p w:rsidR="006A5305" w:rsidRPr="00717638" w:rsidRDefault="006A5305" w:rsidP="006A5305">
      <w:pPr>
        <w:autoSpaceDE w:val="0"/>
        <w:autoSpaceDN w:val="0"/>
        <w:adjustRightInd w:val="0"/>
        <w:rPr>
          <w:rFonts w:ascii="Times New Roman" w:hAnsi="Times New Roman" w:cs="Times New Roman"/>
          <w:sz w:val="24"/>
          <w:szCs w:val="24"/>
        </w:rPr>
      </w:pPr>
      <w:r w:rsidRPr="00717638">
        <w:rPr>
          <w:rFonts w:ascii="Times New Roman" w:hAnsi="Times New Roman" w:cs="Times New Roman"/>
          <w:sz w:val="24"/>
          <w:szCs w:val="24"/>
        </w:rPr>
        <w:t>På projektledningsnivå förs diskussioner med enhetschefer inom kommun och arbetsförmed-ling där problematik lyfts upp i projektets styrgrupp och individuellt. Projektets synpunkter uppfattas inte alltid ha tagits emot med förståelse. De offentliga organisationerna hänvisar ofta till regelverken och att man inom den offentliga sektorn är styrd av dessa regelverk som då blir hinder för att man ska kunna genomföra förändringarna i sin arbetsmetodik.</w:t>
      </w:r>
    </w:p>
    <w:p w:rsidR="006A5305" w:rsidRPr="00717638" w:rsidRDefault="006A5305" w:rsidP="006A5305">
      <w:pPr>
        <w:autoSpaceDE w:val="0"/>
        <w:autoSpaceDN w:val="0"/>
        <w:adjustRightInd w:val="0"/>
        <w:rPr>
          <w:rFonts w:ascii="Times New Roman" w:hAnsi="Times New Roman" w:cs="Times New Roman"/>
          <w:sz w:val="24"/>
          <w:szCs w:val="24"/>
        </w:rPr>
      </w:pPr>
      <w:r w:rsidRPr="00717638">
        <w:rPr>
          <w:rFonts w:ascii="Times New Roman" w:hAnsi="Times New Roman" w:cs="Times New Roman"/>
          <w:sz w:val="24"/>
          <w:szCs w:val="24"/>
        </w:rPr>
        <w:t>Projektledningen uppfattar dock att projektet</w:t>
      </w:r>
      <w:r w:rsidR="00DE5A65">
        <w:rPr>
          <w:rFonts w:ascii="Times New Roman" w:hAnsi="Times New Roman" w:cs="Times New Roman"/>
          <w:sz w:val="24"/>
          <w:szCs w:val="24"/>
        </w:rPr>
        <w:t>s</w:t>
      </w:r>
      <w:r w:rsidRPr="00717638">
        <w:rPr>
          <w:rFonts w:ascii="Times New Roman" w:hAnsi="Times New Roman" w:cs="Times New Roman"/>
          <w:sz w:val="24"/>
          <w:szCs w:val="24"/>
        </w:rPr>
        <w:t xml:space="preserve"> accept</w:t>
      </w:r>
      <w:r w:rsidR="00DE5A65">
        <w:rPr>
          <w:rFonts w:ascii="Times New Roman" w:hAnsi="Times New Roman" w:cs="Times New Roman"/>
          <w:sz w:val="24"/>
          <w:szCs w:val="24"/>
        </w:rPr>
        <w:t>ans</w:t>
      </w:r>
      <w:r w:rsidRPr="00717638">
        <w:rPr>
          <w:rFonts w:ascii="Times New Roman" w:hAnsi="Times New Roman" w:cs="Times New Roman"/>
          <w:sz w:val="24"/>
          <w:szCs w:val="24"/>
        </w:rPr>
        <w:t xml:space="preserve"> som en jämlik aktör</w:t>
      </w:r>
      <w:r w:rsidR="00661F29">
        <w:rPr>
          <w:rFonts w:ascii="Times New Roman" w:hAnsi="Times New Roman" w:cs="Times New Roman"/>
          <w:sz w:val="24"/>
          <w:szCs w:val="24"/>
        </w:rPr>
        <w:t xml:space="preserve"> och </w:t>
      </w:r>
      <w:r w:rsidRPr="00717638">
        <w:rPr>
          <w:rFonts w:ascii="Times New Roman" w:hAnsi="Times New Roman" w:cs="Times New Roman"/>
          <w:sz w:val="24"/>
          <w:szCs w:val="24"/>
        </w:rPr>
        <w:t>samarbetspartner</w:t>
      </w:r>
      <w:r w:rsidR="00661F29">
        <w:rPr>
          <w:rFonts w:ascii="Times New Roman" w:hAnsi="Times New Roman" w:cs="Times New Roman"/>
          <w:sz w:val="24"/>
          <w:szCs w:val="24"/>
        </w:rPr>
        <w:t xml:space="preserve"> </w:t>
      </w:r>
      <w:r w:rsidRPr="00717638">
        <w:rPr>
          <w:rFonts w:ascii="Times New Roman" w:hAnsi="Times New Roman" w:cs="Times New Roman"/>
          <w:sz w:val="24"/>
          <w:szCs w:val="24"/>
        </w:rPr>
        <w:t xml:space="preserve">är betydligt starkare idag än när det första ESF-projektet startades. Omvärlden uppfattar idag föreningen FC Rosengård som en stark integrations- och arbetsskapande aktör. Projektledningen anser att mycket mer krävs i form av diskussioner och överläggningar med beslutsfattare på det politiska planet och med chefstjänstemän för att projektet ska få genomslag. </w:t>
      </w:r>
    </w:p>
    <w:p w:rsidR="006A5305" w:rsidRPr="00717638" w:rsidRDefault="006A5305" w:rsidP="006A5305">
      <w:pPr>
        <w:autoSpaceDE w:val="0"/>
        <w:autoSpaceDN w:val="0"/>
        <w:adjustRightInd w:val="0"/>
        <w:rPr>
          <w:rFonts w:ascii="Times New Roman" w:hAnsi="Times New Roman" w:cs="Times New Roman"/>
          <w:sz w:val="24"/>
          <w:szCs w:val="24"/>
        </w:rPr>
      </w:pPr>
      <w:r w:rsidRPr="00717638">
        <w:rPr>
          <w:rFonts w:ascii="Times New Roman" w:hAnsi="Times New Roman" w:cs="Times New Roman"/>
          <w:sz w:val="24"/>
          <w:szCs w:val="24"/>
        </w:rPr>
        <w:t xml:space="preserve">”Den bildade referensgrupp i projektet, som är sammansatt av förtroendevalda och chefs-tjänstemän som representerar medfinansiärerna, är ett viktigt forum i detta sammanhang. Chefstjänstemännen i referensgruppen har direkt anknytning till projektets verksamhet. Under referensgruppens möten har ledamöterna fått direkt information om projektets verksamhet och metoder i syfte att ge information och kunskap om metodiken i projektet”, menar projekt-ledningen.  </w:t>
      </w:r>
    </w:p>
    <w:p w:rsidR="006A5305" w:rsidRPr="00717638" w:rsidRDefault="006A5305" w:rsidP="006A5305">
      <w:pPr>
        <w:autoSpaceDE w:val="0"/>
        <w:autoSpaceDN w:val="0"/>
        <w:adjustRightInd w:val="0"/>
        <w:rPr>
          <w:rFonts w:ascii="Times New Roman" w:hAnsi="Times New Roman" w:cs="Times New Roman"/>
          <w:sz w:val="24"/>
          <w:szCs w:val="24"/>
        </w:rPr>
      </w:pPr>
    </w:p>
    <w:p w:rsidR="006A5305" w:rsidRPr="00717638" w:rsidRDefault="006A5305" w:rsidP="006A5305">
      <w:pPr>
        <w:autoSpaceDE w:val="0"/>
        <w:autoSpaceDN w:val="0"/>
        <w:adjustRightInd w:val="0"/>
        <w:rPr>
          <w:rFonts w:ascii="Times New Roman" w:hAnsi="Times New Roman" w:cs="Times New Roman"/>
          <w:sz w:val="24"/>
          <w:szCs w:val="24"/>
        </w:rPr>
      </w:pPr>
      <w:r w:rsidRPr="00717638">
        <w:rPr>
          <w:rFonts w:ascii="Times New Roman" w:hAnsi="Times New Roman" w:cs="Times New Roman"/>
          <w:sz w:val="24"/>
          <w:szCs w:val="24"/>
        </w:rPr>
        <w:t>”Att implementera projektets metoder är ingen lätt uppgift, framförallt eftersom det gäller att en utomstående aktör ska få sin röst hörd inom kommunens och arbetsförmedlingens ansvarsområden. Detta är ett mödosamt arbete som föreningen har fört under sju års tid (sedan 2003 då det första ESF-projektet startades) och som vi är väl medvetna om inte är färdigt. Vi har uppnått ett delmål”</w:t>
      </w:r>
      <w:r w:rsidR="00694A58">
        <w:rPr>
          <w:rFonts w:ascii="Times New Roman" w:hAnsi="Times New Roman" w:cs="Times New Roman"/>
          <w:sz w:val="24"/>
          <w:szCs w:val="24"/>
        </w:rPr>
        <w:t>,</w:t>
      </w:r>
      <w:r w:rsidRPr="00717638">
        <w:rPr>
          <w:rFonts w:ascii="Times New Roman" w:hAnsi="Times New Roman" w:cs="Times New Roman"/>
          <w:sz w:val="24"/>
          <w:szCs w:val="24"/>
        </w:rPr>
        <w:t xml:space="preserve"> skriver projektledningen till ESF</w:t>
      </w:r>
      <w:r w:rsidR="00B359B8">
        <w:rPr>
          <w:rFonts w:ascii="Times New Roman" w:hAnsi="Times New Roman" w:cs="Times New Roman"/>
          <w:sz w:val="24"/>
          <w:szCs w:val="24"/>
        </w:rPr>
        <w:t>-r</w:t>
      </w:r>
      <w:r w:rsidRPr="00717638">
        <w:rPr>
          <w:rFonts w:ascii="Times New Roman" w:hAnsi="Times New Roman" w:cs="Times New Roman"/>
          <w:sz w:val="24"/>
          <w:szCs w:val="24"/>
        </w:rPr>
        <w:t>ådet.</w:t>
      </w:r>
    </w:p>
    <w:p w:rsidR="006A5305" w:rsidRPr="00717638" w:rsidRDefault="006A5305" w:rsidP="006A5305">
      <w:pPr>
        <w:autoSpaceDE w:val="0"/>
        <w:autoSpaceDN w:val="0"/>
        <w:adjustRightInd w:val="0"/>
        <w:rPr>
          <w:rFonts w:ascii="Times New Roman" w:hAnsi="Times New Roman" w:cs="Times New Roman"/>
          <w:sz w:val="24"/>
          <w:szCs w:val="24"/>
        </w:rPr>
      </w:pPr>
      <w:r w:rsidRPr="00717638">
        <w:rPr>
          <w:rFonts w:ascii="Times New Roman" w:hAnsi="Times New Roman" w:cs="Times New Roman"/>
          <w:sz w:val="24"/>
          <w:szCs w:val="24"/>
        </w:rPr>
        <w:t>Projektledningen menar att projektet har lyckats när det gäller implementering hos deltagare,</w:t>
      </w:r>
      <w:r w:rsidR="00B359B8">
        <w:rPr>
          <w:rFonts w:ascii="Times New Roman" w:hAnsi="Times New Roman" w:cs="Times New Roman"/>
          <w:sz w:val="24"/>
          <w:szCs w:val="24"/>
        </w:rPr>
        <w:t xml:space="preserve"> </w:t>
      </w:r>
      <w:r w:rsidRPr="00717638">
        <w:rPr>
          <w:rFonts w:ascii="Times New Roman" w:hAnsi="Times New Roman" w:cs="Times New Roman"/>
          <w:sz w:val="24"/>
          <w:szCs w:val="24"/>
        </w:rPr>
        <w:t>företagare/näringsliv och den politiska ledningen i Malmö Stad. Implementeringen hos kommunens och arbetsförmedlingens operativa verksamhet kräver mer arbete för att skapa den flexibilitet som behövs för att nå framgång med den aktuella målgruppen. Projektled-ningen pekar vidare på att den framgångsrika implementeringen gentemot näringslivet har medfört att projektet har ett stort nätverk av företag som är beredda att anställa deltagare från projektet. Detta är särskilt viktigt eftersom problematiken att skaffa arbete åt projektets deltagare kräver speciella och individuella insatser utanför den ordinarie arbetsmarknads-problematikens verktygslåda. Generellt har deltagarna, genom projektet, uppfattat föreningen som en förtroendeskapande och resultatinriktad aktör samtidigt som företagen tydligt har</w:t>
      </w:r>
      <w:r w:rsidR="00CC1A4D">
        <w:rPr>
          <w:rFonts w:ascii="Times New Roman" w:hAnsi="Times New Roman" w:cs="Times New Roman"/>
          <w:sz w:val="24"/>
          <w:szCs w:val="24"/>
        </w:rPr>
        <w:t xml:space="preserve"> u</w:t>
      </w:r>
      <w:r w:rsidRPr="00717638">
        <w:rPr>
          <w:rFonts w:ascii="Times New Roman" w:hAnsi="Times New Roman" w:cs="Times New Roman"/>
          <w:sz w:val="24"/>
          <w:szCs w:val="24"/>
        </w:rPr>
        <w:t xml:space="preserve">ttalat att de betraktar föreningen som en professionell och pålitlig aktör på arbetsmarknaden. Projektledningen hänvisar i detta avseende till genomförda externa utvärderingar. </w:t>
      </w:r>
    </w:p>
    <w:p w:rsidR="00A244F4" w:rsidRPr="00717638" w:rsidRDefault="00A244F4" w:rsidP="00A244F4">
      <w:pPr>
        <w:rPr>
          <w:rFonts w:ascii="Times New Roman" w:eastAsia="Batang" w:hAnsi="Times New Roman" w:cs="Times New Roman"/>
          <w:sz w:val="24"/>
          <w:szCs w:val="24"/>
        </w:rPr>
      </w:pPr>
      <w:r w:rsidRPr="00717638">
        <w:rPr>
          <w:rFonts w:ascii="Times New Roman" w:eastAsia="Batang" w:hAnsi="Times New Roman" w:cs="Times New Roman"/>
          <w:sz w:val="24"/>
          <w:szCs w:val="24"/>
        </w:rPr>
        <w:t>Från projektägarens sida finns en klar viljeinriktning att FC Rosengård ska vara en social resurs för arbetslösa och en kompletterande resurs till de offentliga aktörerna. Man har också en uttalad målsättning att stärka samarbetet med näringslivet. Denna viljeinriktning har resulterat i en ansökan i samverkan med de offentliga aktörerna om ytterligare ett projekt – denna gång ett ungdomsprojekt. Det koncept som ligger till grund för ansökan bygger i hög utsträckning på en vidareutveckling av de erfarenheter och lärdomar som gjorts i det nu pågående projektet samt andra projekt föreningen drivit.</w:t>
      </w:r>
      <w:r w:rsidR="00D557F4">
        <w:rPr>
          <w:rFonts w:ascii="Times New Roman" w:eastAsia="Batang" w:hAnsi="Times New Roman" w:cs="Times New Roman"/>
          <w:sz w:val="24"/>
          <w:szCs w:val="24"/>
        </w:rPr>
        <w:t xml:space="preserve"> </w:t>
      </w:r>
    </w:p>
    <w:p w:rsidR="00A244F4" w:rsidRPr="00717638" w:rsidRDefault="00A244F4" w:rsidP="00A244F4">
      <w:pPr>
        <w:rPr>
          <w:rFonts w:ascii="Times New Roman" w:eastAsia="Batang" w:hAnsi="Times New Roman" w:cs="Times New Roman"/>
          <w:sz w:val="24"/>
          <w:szCs w:val="24"/>
        </w:rPr>
      </w:pPr>
    </w:p>
    <w:p w:rsidR="00A244F4" w:rsidRPr="00D557F4" w:rsidRDefault="00D557F4" w:rsidP="00A244F4">
      <w:pPr>
        <w:rPr>
          <w:rFonts w:ascii="Batang" w:eastAsia="Batang" w:hAnsi="Batang" w:cs="Times New Roman"/>
          <w:b/>
          <w:sz w:val="24"/>
          <w:szCs w:val="24"/>
        </w:rPr>
      </w:pPr>
      <w:r>
        <w:rPr>
          <w:rFonts w:ascii="Batang" w:eastAsia="Batang" w:hAnsi="Batang" w:cs="Times New Roman"/>
          <w:b/>
          <w:sz w:val="24"/>
          <w:szCs w:val="24"/>
        </w:rPr>
        <w:t>Utvärderarnas reflektioner kring implementering och strategisk påverkan</w:t>
      </w:r>
    </w:p>
    <w:p w:rsidR="00A244F4" w:rsidRPr="00717638" w:rsidRDefault="00A244F4" w:rsidP="00A244F4">
      <w:pPr>
        <w:rPr>
          <w:rFonts w:ascii="Times New Roman" w:eastAsia="Batang" w:hAnsi="Times New Roman" w:cs="Times New Roman"/>
          <w:sz w:val="24"/>
          <w:szCs w:val="24"/>
        </w:rPr>
      </w:pPr>
      <w:r w:rsidRPr="00717638">
        <w:rPr>
          <w:rFonts w:ascii="Times New Roman" w:eastAsia="Batang" w:hAnsi="Times New Roman" w:cs="Times New Roman"/>
          <w:sz w:val="24"/>
          <w:szCs w:val="24"/>
        </w:rPr>
        <w:t xml:space="preserve">Utvärderarna ser projektets metodik samt nätverkskontakter som de två viktigaste påverkansfaktorerna på de resultat som projektet </w:t>
      </w:r>
      <w:r w:rsidR="00D557F4">
        <w:rPr>
          <w:rFonts w:ascii="Times New Roman" w:eastAsia="Batang" w:hAnsi="Times New Roman" w:cs="Times New Roman"/>
          <w:sz w:val="24"/>
          <w:szCs w:val="24"/>
        </w:rPr>
        <w:t xml:space="preserve">har </w:t>
      </w:r>
      <w:r w:rsidRPr="00717638">
        <w:rPr>
          <w:rFonts w:ascii="Times New Roman" w:eastAsia="Batang" w:hAnsi="Times New Roman" w:cs="Times New Roman"/>
          <w:sz w:val="24"/>
          <w:szCs w:val="24"/>
        </w:rPr>
        <w:t>uppnått.</w:t>
      </w:r>
    </w:p>
    <w:p w:rsidR="00A244F4" w:rsidRPr="00717638" w:rsidRDefault="00A244F4" w:rsidP="00A244F4">
      <w:pPr>
        <w:rPr>
          <w:rFonts w:ascii="Times New Roman" w:eastAsia="Batang" w:hAnsi="Times New Roman" w:cs="Times New Roman"/>
          <w:sz w:val="24"/>
          <w:szCs w:val="24"/>
        </w:rPr>
      </w:pPr>
      <w:r w:rsidRPr="00717638">
        <w:rPr>
          <w:rFonts w:ascii="Times New Roman" w:eastAsia="Batang" w:hAnsi="Times New Roman" w:cs="Times New Roman"/>
          <w:sz w:val="24"/>
          <w:szCs w:val="24"/>
        </w:rPr>
        <w:t>En metod är enligt Svenska akademins ordlista; ett systematiskt, planmässigt och regelbundet tillvägagångssätt/förfarande när man löser en uppgift/utför ett arbete som grundas på praktisk erfarenhet. Viktiga delar i projektet MabiMål´s metod menar undertec</w:t>
      </w:r>
      <w:r w:rsidR="00D557F4">
        <w:rPr>
          <w:rFonts w:ascii="Times New Roman" w:eastAsia="Batang" w:hAnsi="Times New Roman" w:cs="Times New Roman"/>
          <w:sz w:val="24"/>
          <w:szCs w:val="24"/>
        </w:rPr>
        <w:t xml:space="preserve">knad vara attityder, </w:t>
      </w:r>
      <w:r w:rsidRPr="00717638">
        <w:rPr>
          <w:rFonts w:ascii="Times New Roman" w:eastAsia="Batang" w:hAnsi="Times New Roman" w:cs="Times New Roman"/>
          <w:sz w:val="24"/>
          <w:szCs w:val="24"/>
        </w:rPr>
        <w:t>förhållningssätt och bemötande, arbetssätt samt de specifika aktiviteter som erbjuds deltagarna.</w:t>
      </w:r>
    </w:p>
    <w:p w:rsidR="00A244F4" w:rsidRPr="00D557F4" w:rsidRDefault="00A244F4" w:rsidP="00A244F4">
      <w:pPr>
        <w:pStyle w:val="Sidfot"/>
        <w:tabs>
          <w:tab w:val="clear" w:pos="4536"/>
          <w:tab w:val="clear" w:pos="9072"/>
        </w:tabs>
        <w:rPr>
          <w:rFonts w:ascii="Times New Roman" w:eastAsia="Batang" w:hAnsi="Times New Roman" w:cs="Times New Roman"/>
          <w:sz w:val="24"/>
          <w:szCs w:val="24"/>
          <w:u w:val="single"/>
        </w:rPr>
      </w:pPr>
      <w:r w:rsidRPr="00D557F4">
        <w:rPr>
          <w:rFonts w:ascii="Times New Roman" w:eastAsia="Batang" w:hAnsi="Times New Roman" w:cs="Times New Roman"/>
          <w:sz w:val="24"/>
          <w:szCs w:val="24"/>
          <w:u w:val="single"/>
        </w:rPr>
        <w:t>Attityder, förhållningssätt och bemötande:</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Personal engagerar sig i deltagarna på ett medmänskligt och professionellt plan.</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Personal har god förmåga att läsa av deltagarna och förstå sammanhangen mellan deras sätt att handla och den psykosociala situation de lever i.</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Planering sker i dialog med deltagaren utifrån individens förutsättningar och behov i relation till arbetsmarknaden.</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Personal är tydliga med krav på eget ansvarstagande men ger samtidigt ett aktivt stöd utan att bli fixare.</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 xml:space="preserve">Personalens attityder och förhållningssätt skapar positiva möten. </w:t>
      </w:r>
    </w:p>
    <w:p w:rsidR="00A244F4" w:rsidRPr="00717638" w:rsidRDefault="00A244F4" w:rsidP="00A244F4">
      <w:pPr>
        <w:pStyle w:val="Sidfot"/>
        <w:tabs>
          <w:tab w:val="clear" w:pos="4536"/>
          <w:tab w:val="clear" w:pos="9072"/>
        </w:tabs>
        <w:rPr>
          <w:rFonts w:ascii="Times New Roman" w:eastAsia="Batang" w:hAnsi="Times New Roman" w:cs="Times New Roman"/>
          <w:sz w:val="24"/>
          <w:szCs w:val="24"/>
        </w:rPr>
      </w:pPr>
    </w:p>
    <w:p w:rsidR="00A244F4" w:rsidRPr="00717638" w:rsidRDefault="00A244F4" w:rsidP="00A244F4">
      <w:pPr>
        <w:pStyle w:val="Sidfot"/>
        <w:tabs>
          <w:tab w:val="clear" w:pos="4536"/>
          <w:tab w:val="clear" w:pos="9072"/>
        </w:tabs>
        <w:rPr>
          <w:rFonts w:ascii="Times New Roman" w:eastAsia="Batang" w:hAnsi="Times New Roman" w:cs="Times New Roman"/>
          <w:sz w:val="24"/>
          <w:szCs w:val="24"/>
        </w:rPr>
      </w:pPr>
    </w:p>
    <w:p w:rsidR="00A244F4" w:rsidRPr="00D557F4" w:rsidRDefault="00A244F4" w:rsidP="00A244F4">
      <w:pPr>
        <w:pStyle w:val="Sidfot"/>
        <w:tabs>
          <w:tab w:val="clear" w:pos="4536"/>
          <w:tab w:val="clear" w:pos="9072"/>
        </w:tabs>
        <w:rPr>
          <w:rFonts w:ascii="Times New Roman" w:eastAsia="Batang" w:hAnsi="Times New Roman" w:cs="Times New Roman"/>
          <w:sz w:val="24"/>
          <w:szCs w:val="24"/>
          <w:u w:val="single"/>
        </w:rPr>
      </w:pPr>
      <w:r w:rsidRPr="00D557F4">
        <w:rPr>
          <w:rFonts w:ascii="Times New Roman" w:eastAsia="Batang" w:hAnsi="Times New Roman" w:cs="Times New Roman"/>
          <w:sz w:val="24"/>
          <w:szCs w:val="24"/>
          <w:u w:val="single"/>
        </w:rPr>
        <w:t>Arbetssätt:</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 xml:space="preserve">Alla insatser individanpassas. Det sker en matchning mellan efterfrågan och utbud både i fråga om utbildning och jobb. </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Efterfrågan skapar en drivkraft för intresserade att utveckla sina förutsättningar för att kunna motsvara efterfrågan.</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Projektet upphandlar/anordnar själva specialutformade utvecklingsinsatser utifrån de förutsättningar som finns.</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Personalen är lyhörda för arbetslivets förutsättningar och arbetsgivarnas krav.</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Projektet uppfattas av arbetsgivarna som kompetenta rekryteringspartners.</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Arbetssättet är obyråkratiskt och flexibelt.</w:t>
      </w:r>
    </w:p>
    <w:p w:rsidR="00A244F4" w:rsidRPr="00717638" w:rsidRDefault="00A244F4" w:rsidP="003B428D">
      <w:pPr>
        <w:pStyle w:val="Sidfot"/>
        <w:numPr>
          <w:ilvl w:val="0"/>
          <w:numId w:val="29"/>
        </w:numPr>
        <w:tabs>
          <w:tab w:val="clear" w:pos="4536"/>
          <w:tab w:val="clear" w:pos="9072"/>
        </w:tabs>
        <w:rPr>
          <w:rFonts w:ascii="Times New Roman" w:eastAsia="Batang" w:hAnsi="Times New Roman" w:cs="Times New Roman"/>
          <w:sz w:val="24"/>
          <w:szCs w:val="24"/>
        </w:rPr>
      </w:pPr>
      <w:r w:rsidRPr="00717638">
        <w:rPr>
          <w:rFonts w:ascii="Times New Roman" w:eastAsia="Batang" w:hAnsi="Times New Roman" w:cs="Times New Roman"/>
          <w:sz w:val="24"/>
          <w:szCs w:val="24"/>
        </w:rPr>
        <w:t>Personalen arbetar med hela människan.</w:t>
      </w:r>
    </w:p>
    <w:p w:rsidR="00A244F4" w:rsidRPr="00717638" w:rsidRDefault="00A244F4" w:rsidP="00A244F4">
      <w:pPr>
        <w:pStyle w:val="Sidfot"/>
        <w:tabs>
          <w:tab w:val="clear" w:pos="4536"/>
          <w:tab w:val="clear" w:pos="9072"/>
        </w:tabs>
        <w:rPr>
          <w:rFonts w:ascii="Times New Roman" w:eastAsia="Batang" w:hAnsi="Times New Roman" w:cs="Times New Roman"/>
          <w:sz w:val="24"/>
          <w:szCs w:val="24"/>
        </w:rPr>
      </w:pPr>
    </w:p>
    <w:p w:rsidR="00A244F4" w:rsidRPr="00717638" w:rsidRDefault="00A244F4" w:rsidP="00D557F4">
      <w:pPr>
        <w:pStyle w:val="Sidfot"/>
        <w:tabs>
          <w:tab w:val="clear" w:pos="4536"/>
          <w:tab w:val="clear" w:pos="9072"/>
        </w:tabs>
        <w:rPr>
          <w:rFonts w:ascii="Times New Roman" w:eastAsia="Batang" w:hAnsi="Times New Roman" w:cs="Times New Roman"/>
          <w:sz w:val="24"/>
          <w:szCs w:val="24"/>
        </w:rPr>
      </w:pPr>
    </w:p>
    <w:p w:rsidR="00D557F4" w:rsidRDefault="00D557F4" w:rsidP="00D557F4">
      <w:pPr>
        <w:spacing w:after="0"/>
        <w:rPr>
          <w:rFonts w:ascii="Times New Roman" w:eastAsia="Batang" w:hAnsi="Times New Roman" w:cs="Times New Roman"/>
          <w:sz w:val="24"/>
          <w:szCs w:val="24"/>
        </w:rPr>
      </w:pPr>
      <w:r>
        <w:rPr>
          <w:rFonts w:ascii="Times New Roman" w:eastAsia="Batang" w:hAnsi="Times New Roman" w:cs="Times New Roman"/>
          <w:sz w:val="24"/>
          <w:szCs w:val="24"/>
          <w:u w:val="single"/>
        </w:rPr>
        <w:t>A</w:t>
      </w:r>
      <w:r w:rsidR="00A244F4" w:rsidRPr="00D557F4">
        <w:rPr>
          <w:rFonts w:ascii="Times New Roman" w:eastAsia="Batang" w:hAnsi="Times New Roman" w:cs="Times New Roman"/>
          <w:sz w:val="24"/>
          <w:szCs w:val="24"/>
          <w:u w:val="single"/>
        </w:rPr>
        <w:t>ktiviteter:</w:t>
      </w:r>
      <w:r w:rsidRPr="00D557F4">
        <w:rPr>
          <w:rFonts w:ascii="Times New Roman" w:eastAsia="Batang" w:hAnsi="Times New Roman" w:cs="Times New Roman"/>
          <w:sz w:val="24"/>
          <w:szCs w:val="24"/>
        </w:rPr>
        <w:t xml:space="preserve"> </w:t>
      </w:r>
    </w:p>
    <w:p w:rsidR="00D557F4" w:rsidRPr="00717638" w:rsidRDefault="00D557F4" w:rsidP="00D557F4">
      <w:pPr>
        <w:spacing w:after="0"/>
        <w:rPr>
          <w:rFonts w:ascii="Times New Roman" w:eastAsia="Batang" w:hAnsi="Times New Roman" w:cs="Times New Roman"/>
          <w:sz w:val="24"/>
          <w:szCs w:val="24"/>
        </w:rPr>
      </w:pPr>
      <w:r w:rsidRPr="00717638">
        <w:rPr>
          <w:rFonts w:ascii="Times New Roman" w:eastAsia="Batang" w:hAnsi="Times New Roman" w:cs="Times New Roman"/>
          <w:sz w:val="24"/>
          <w:szCs w:val="24"/>
        </w:rPr>
        <w:t>Individprocessen innefattar som utvärderarna uppfattar det följande steg för att komma fram till en punkt där man är i utbildning eller arbete:</w:t>
      </w:r>
    </w:p>
    <w:p w:rsidR="00D557F4" w:rsidRPr="00717638" w:rsidRDefault="00D557F4" w:rsidP="003B428D">
      <w:pPr>
        <w:pStyle w:val="Liststycke"/>
        <w:numPr>
          <w:ilvl w:val="0"/>
          <w:numId w:val="38"/>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Kartlägga behov och förutsättningar i samtal med varje deltagare.</w:t>
      </w:r>
    </w:p>
    <w:p w:rsidR="00D557F4" w:rsidRPr="00717638" w:rsidRDefault="00D557F4" w:rsidP="003B428D">
      <w:pPr>
        <w:pStyle w:val="Liststycke"/>
        <w:numPr>
          <w:ilvl w:val="0"/>
          <w:numId w:val="38"/>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Komma överens om en realistisk målinriktning och olika strategier att nå dit.</w:t>
      </w:r>
    </w:p>
    <w:p w:rsidR="00D557F4" w:rsidRPr="00717638" w:rsidRDefault="00D557F4" w:rsidP="003B428D">
      <w:pPr>
        <w:pStyle w:val="Liststycke"/>
        <w:numPr>
          <w:ilvl w:val="0"/>
          <w:numId w:val="38"/>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Aktivera, utveckla på ett personligt plan, ta itu med psykosociala hinder – kort sagt sätta igång en personlig utvecklingsprocess.</w:t>
      </w:r>
    </w:p>
    <w:p w:rsidR="00D557F4" w:rsidRPr="00717638" w:rsidRDefault="00D557F4" w:rsidP="003B428D">
      <w:pPr>
        <w:pStyle w:val="Liststycke"/>
        <w:numPr>
          <w:ilvl w:val="0"/>
          <w:numId w:val="38"/>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Coacha och vägleda</w:t>
      </w:r>
      <w:r w:rsidR="00B1622E">
        <w:rPr>
          <w:rFonts w:ascii="Times New Roman" w:eastAsia="Batang" w:hAnsi="Times New Roman" w:cs="Times New Roman"/>
          <w:sz w:val="24"/>
          <w:szCs w:val="24"/>
        </w:rPr>
        <w:t>.</w:t>
      </w:r>
    </w:p>
    <w:p w:rsidR="00D557F4" w:rsidRPr="00717638" w:rsidRDefault="00D557F4" w:rsidP="003B428D">
      <w:pPr>
        <w:pStyle w:val="Liststycke"/>
        <w:numPr>
          <w:ilvl w:val="0"/>
          <w:numId w:val="38"/>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Förbereda</w:t>
      </w:r>
      <w:r w:rsidR="00B1622E">
        <w:rPr>
          <w:rFonts w:ascii="Times New Roman" w:eastAsia="Batang" w:hAnsi="Times New Roman" w:cs="Times New Roman"/>
          <w:sz w:val="24"/>
          <w:szCs w:val="24"/>
        </w:rPr>
        <w:t>.</w:t>
      </w:r>
    </w:p>
    <w:p w:rsidR="00D557F4" w:rsidRPr="00717638" w:rsidRDefault="00D557F4" w:rsidP="003B428D">
      <w:pPr>
        <w:pStyle w:val="Liststycke"/>
        <w:numPr>
          <w:ilvl w:val="0"/>
          <w:numId w:val="38"/>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Kompetensutveckla</w:t>
      </w:r>
      <w:r w:rsidR="00B1622E">
        <w:rPr>
          <w:rFonts w:ascii="Times New Roman" w:eastAsia="Batang" w:hAnsi="Times New Roman" w:cs="Times New Roman"/>
          <w:sz w:val="24"/>
          <w:szCs w:val="24"/>
        </w:rPr>
        <w:t>.</w:t>
      </w:r>
    </w:p>
    <w:p w:rsidR="00A244F4" w:rsidRPr="00D557F4" w:rsidRDefault="00A244F4" w:rsidP="00A244F4">
      <w:pPr>
        <w:pStyle w:val="Sidfot"/>
        <w:tabs>
          <w:tab w:val="clear" w:pos="4536"/>
          <w:tab w:val="clear" w:pos="9072"/>
        </w:tabs>
        <w:rPr>
          <w:rFonts w:ascii="Times New Roman" w:eastAsia="Batang" w:hAnsi="Times New Roman" w:cs="Times New Roman"/>
          <w:sz w:val="24"/>
          <w:szCs w:val="24"/>
          <w:u w:val="single"/>
        </w:rPr>
      </w:pPr>
    </w:p>
    <w:p w:rsidR="00A244F4" w:rsidRPr="00717638" w:rsidRDefault="00A244F4" w:rsidP="00D557F4">
      <w:pPr>
        <w:spacing w:after="0"/>
        <w:rPr>
          <w:rFonts w:ascii="Times New Roman" w:eastAsia="Batang" w:hAnsi="Times New Roman" w:cs="Times New Roman"/>
          <w:sz w:val="24"/>
          <w:szCs w:val="24"/>
        </w:rPr>
      </w:pPr>
      <w:r w:rsidRPr="00717638">
        <w:rPr>
          <w:rFonts w:ascii="Times New Roman" w:eastAsia="Batang" w:hAnsi="Times New Roman" w:cs="Times New Roman"/>
          <w:sz w:val="24"/>
          <w:szCs w:val="24"/>
        </w:rPr>
        <w:t>Utvärderarna bedömer att implementering och strategisk påverkan har skett i projektet på olika sätt:</w:t>
      </w:r>
    </w:p>
    <w:p w:rsidR="00A244F4" w:rsidRPr="00717638" w:rsidRDefault="00A244F4" w:rsidP="003B428D">
      <w:pPr>
        <w:pStyle w:val="Liststycke"/>
        <w:numPr>
          <w:ilvl w:val="0"/>
          <w:numId w:val="37"/>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Lärprocessen i arbetet med deltagarna har genererat viktiga kunskaper om målgruppen som förts vidare både på handläggarnivå och till ledningsnivå. Denna kunskap bör kunna utgöra grund för en utveckling såväl av verksamheten hos samverkansaktörerna som i projektet.</w:t>
      </w:r>
    </w:p>
    <w:p w:rsidR="00A244F4" w:rsidRPr="00717638" w:rsidRDefault="00A244F4" w:rsidP="003B428D">
      <w:pPr>
        <w:pStyle w:val="Liststycke"/>
        <w:numPr>
          <w:ilvl w:val="0"/>
          <w:numId w:val="37"/>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Projektet har knutit ihop resurser som finns i föreningen, hos de offentliga aktörerna, hos utbildningsföretag och bland de arbetsgivare projektet samarbetar med för att hitta lösningar tillsammans med deltagarna i projektet.</w:t>
      </w:r>
    </w:p>
    <w:p w:rsidR="00A244F4" w:rsidRPr="00717638" w:rsidRDefault="00A244F4" w:rsidP="003B428D">
      <w:pPr>
        <w:pStyle w:val="Liststycke"/>
        <w:numPr>
          <w:ilvl w:val="0"/>
          <w:numId w:val="37"/>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Detta har skapat nya och bättre förutsättningar för utbildning, arbete och egen försörjning för många deltagare.</w:t>
      </w:r>
    </w:p>
    <w:p w:rsidR="00A244F4" w:rsidRPr="00717638" w:rsidRDefault="00A244F4" w:rsidP="003B428D">
      <w:pPr>
        <w:pStyle w:val="Liststycke"/>
        <w:numPr>
          <w:ilvl w:val="0"/>
          <w:numId w:val="37"/>
        </w:numPr>
        <w:spacing w:after="0" w:line="240" w:lineRule="auto"/>
        <w:rPr>
          <w:rFonts w:ascii="Times New Roman" w:eastAsia="Batang" w:hAnsi="Times New Roman" w:cs="Times New Roman"/>
          <w:sz w:val="24"/>
          <w:szCs w:val="24"/>
        </w:rPr>
      </w:pPr>
      <w:r w:rsidRPr="00717638">
        <w:rPr>
          <w:rFonts w:ascii="Times New Roman" w:eastAsia="Batang" w:hAnsi="Times New Roman" w:cs="Times New Roman"/>
          <w:sz w:val="24"/>
          <w:szCs w:val="24"/>
        </w:rPr>
        <w:t>Projektet har också kraftfullt verkat för att de erfarenheter man gjort ska få genomslagskraft på hur de reguljära verksamheterna hos kommun och arbetsförmedling arbetar med projektets målgrupp. Det fortsatta arbetet i projektets referensgrupp är viktigt för att detta arbete ska få en god effekt.</w:t>
      </w:r>
    </w:p>
    <w:p w:rsidR="00D557F4" w:rsidRDefault="00D557F4" w:rsidP="00A244F4">
      <w:pPr>
        <w:rPr>
          <w:rFonts w:ascii="Times New Roman" w:eastAsia="Batang" w:hAnsi="Times New Roman" w:cs="Times New Roman"/>
          <w:sz w:val="24"/>
          <w:szCs w:val="24"/>
        </w:rPr>
      </w:pPr>
    </w:p>
    <w:p w:rsidR="00A244F4" w:rsidRPr="00717638" w:rsidRDefault="00A244F4" w:rsidP="00A244F4">
      <w:pPr>
        <w:rPr>
          <w:rFonts w:ascii="Times New Roman" w:eastAsia="Batang" w:hAnsi="Times New Roman" w:cs="Times New Roman"/>
          <w:sz w:val="24"/>
          <w:szCs w:val="24"/>
        </w:rPr>
      </w:pPr>
      <w:r w:rsidRPr="00717638">
        <w:rPr>
          <w:rFonts w:ascii="Times New Roman" w:eastAsia="Batang" w:hAnsi="Times New Roman" w:cs="Times New Roman"/>
          <w:sz w:val="24"/>
          <w:szCs w:val="24"/>
        </w:rPr>
        <w:t xml:space="preserve">Projektet har </w:t>
      </w:r>
      <w:r w:rsidR="00450F91">
        <w:rPr>
          <w:rFonts w:ascii="Times New Roman" w:eastAsia="Batang" w:hAnsi="Times New Roman" w:cs="Times New Roman"/>
          <w:sz w:val="24"/>
          <w:szCs w:val="24"/>
        </w:rPr>
        <w:t xml:space="preserve">också </w:t>
      </w:r>
      <w:r w:rsidRPr="00717638">
        <w:rPr>
          <w:rFonts w:ascii="Times New Roman" w:eastAsia="Batang" w:hAnsi="Times New Roman" w:cs="Times New Roman"/>
          <w:sz w:val="24"/>
          <w:szCs w:val="24"/>
        </w:rPr>
        <w:t>skapat nya möjligheter för FC Rosengård att vara en betydande aktör när det gäller att bidra till skapandet av välfärd för kommuninvånarna i Malmö. Det är dock viktigt med en fortsatt dialog på olika nivåer för att säkra implementering och strategisk påverkan.</w:t>
      </w:r>
    </w:p>
    <w:p w:rsidR="00A244F4" w:rsidRPr="00717638" w:rsidRDefault="00A244F4" w:rsidP="00A244F4">
      <w:pPr>
        <w:rPr>
          <w:rFonts w:ascii="Times New Roman" w:eastAsia="Batang" w:hAnsi="Times New Roman" w:cs="Times New Roman"/>
          <w:sz w:val="24"/>
          <w:szCs w:val="24"/>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AC272B" w:rsidRDefault="00AC272B">
      <w:pPr>
        <w:rPr>
          <w:rFonts w:ascii="Batang" w:eastAsia="Batang" w:hAnsi="Batang"/>
          <w:b/>
          <w:sz w:val="32"/>
          <w:szCs w:val="32"/>
        </w:rPr>
      </w:pPr>
    </w:p>
    <w:p w:rsidR="00D0254D" w:rsidRDefault="00D0254D">
      <w:pPr>
        <w:rPr>
          <w:rFonts w:ascii="Batang" w:eastAsia="Batang" w:hAnsi="Batang"/>
          <w:b/>
          <w:sz w:val="32"/>
          <w:szCs w:val="32"/>
        </w:rPr>
      </w:pPr>
      <w:r>
        <w:rPr>
          <w:rFonts w:ascii="Batang" w:eastAsia="Batang" w:hAnsi="Batang"/>
          <w:b/>
          <w:sz w:val="32"/>
          <w:szCs w:val="32"/>
        </w:rPr>
        <w:t>Sammanfattande bedömning</w:t>
      </w:r>
    </w:p>
    <w:p w:rsidR="00ED544E"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 xml:space="preserve">Projektet har etablerat en fungerande plattform för verksamheten organisatoriskt och resursmässigt. Intervjuade deltagare och huvuddelen av projektets samverkanspartners uttrycker sig mycket positivt om projektet. Genomgången av projektets utfall visar att projektet ligger väl i linje med sina kvantitativa och kvalitativa målsättningar. </w:t>
      </w:r>
    </w:p>
    <w:p w:rsidR="00AC272B" w:rsidRPr="0094477D" w:rsidRDefault="00AC272B" w:rsidP="00ED544E">
      <w:pPr>
        <w:pStyle w:val="Sidfot"/>
        <w:tabs>
          <w:tab w:val="clear" w:pos="4536"/>
          <w:tab w:val="clear" w:pos="9072"/>
        </w:tabs>
        <w:rPr>
          <w:rFonts w:ascii="Times New Roman" w:eastAsia="Batang" w:hAnsi="Times New Roman" w:cs="Times New Roman"/>
          <w:sz w:val="24"/>
          <w:szCs w:val="24"/>
        </w:rPr>
      </w:pP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 xml:space="preserve">Synpunkter både från samverkanspartners och </w:t>
      </w:r>
      <w:r w:rsidR="00AC272B">
        <w:rPr>
          <w:rFonts w:ascii="Times New Roman" w:eastAsia="Batang" w:hAnsi="Times New Roman" w:cs="Times New Roman"/>
          <w:sz w:val="24"/>
          <w:szCs w:val="24"/>
        </w:rPr>
        <w:t xml:space="preserve">från </w:t>
      </w:r>
      <w:r w:rsidRPr="0094477D">
        <w:rPr>
          <w:rFonts w:ascii="Times New Roman" w:eastAsia="Batang" w:hAnsi="Times New Roman" w:cs="Times New Roman"/>
          <w:sz w:val="24"/>
          <w:szCs w:val="24"/>
        </w:rPr>
        <w:t>deltagare vittnar om att projektets insatser i stor utsträckning varit relevanta och resultat</w:t>
      </w:r>
      <w:r w:rsidR="00AC272B">
        <w:rPr>
          <w:rFonts w:ascii="Times New Roman" w:eastAsia="Batang" w:hAnsi="Times New Roman" w:cs="Times New Roman"/>
          <w:sz w:val="24"/>
          <w:szCs w:val="24"/>
        </w:rPr>
        <w:t>en</w:t>
      </w:r>
      <w:r w:rsidRPr="0094477D">
        <w:rPr>
          <w:rFonts w:ascii="Times New Roman" w:eastAsia="Batang" w:hAnsi="Times New Roman" w:cs="Times New Roman"/>
          <w:sz w:val="24"/>
          <w:szCs w:val="24"/>
        </w:rPr>
        <w:t xml:space="preserve"> i fråga om utslussning till arbete och utbildning är positiv</w:t>
      </w:r>
      <w:r w:rsidR="00AC272B">
        <w:rPr>
          <w:rFonts w:ascii="Times New Roman" w:eastAsia="Batang" w:hAnsi="Times New Roman" w:cs="Times New Roman"/>
          <w:sz w:val="24"/>
          <w:szCs w:val="24"/>
        </w:rPr>
        <w:t>a</w:t>
      </w:r>
      <w:r w:rsidRPr="0094477D">
        <w:rPr>
          <w:rFonts w:ascii="Times New Roman" w:eastAsia="Batang" w:hAnsi="Times New Roman" w:cs="Times New Roman"/>
          <w:sz w:val="24"/>
          <w:szCs w:val="24"/>
        </w:rPr>
        <w:t xml:space="preserve">. Av genomförda </w:t>
      </w:r>
      <w:r w:rsidR="00AC272B">
        <w:rPr>
          <w:rFonts w:ascii="Times New Roman" w:eastAsia="Batang" w:hAnsi="Times New Roman" w:cs="Times New Roman"/>
          <w:sz w:val="24"/>
          <w:szCs w:val="24"/>
        </w:rPr>
        <w:t xml:space="preserve">utfrågningar av </w:t>
      </w:r>
      <w:r w:rsidRPr="0094477D">
        <w:rPr>
          <w:rFonts w:ascii="Times New Roman" w:eastAsia="Batang" w:hAnsi="Times New Roman" w:cs="Times New Roman"/>
          <w:sz w:val="24"/>
          <w:szCs w:val="24"/>
        </w:rPr>
        <w:t>deltagar</w:t>
      </w:r>
      <w:r w:rsidR="00AC272B">
        <w:rPr>
          <w:rFonts w:ascii="Times New Roman" w:eastAsia="Batang" w:hAnsi="Times New Roman" w:cs="Times New Roman"/>
          <w:sz w:val="24"/>
          <w:szCs w:val="24"/>
        </w:rPr>
        <w:t>e</w:t>
      </w:r>
      <w:r w:rsidRPr="0094477D">
        <w:rPr>
          <w:rFonts w:ascii="Times New Roman" w:eastAsia="Batang" w:hAnsi="Times New Roman" w:cs="Times New Roman"/>
          <w:sz w:val="24"/>
          <w:szCs w:val="24"/>
        </w:rPr>
        <w:t xml:space="preserve"> framgår också att många deltagare upplever att projektet har haft en positiv inverkan på deras framtidstro, själv</w:t>
      </w:r>
      <w:r w:rsidR="00AC272B">
        <w:rPr>
          <w:rFonts w:ascii="Times New Roman" w:eastAsia="Batang" w:hAnsi="Times New Roman" w:cs="Times New Roman"/>
          <w:sz w:val="24"/>
          <w:szCs w:val="24"/>
        </w:rPr>
        <w:t>-</w:t>
      </w:r>
      <w:r w:rsidRPr="0094477D">
        <w:rPr>
          <w:rFonts w:ascii="Times New Roman" w:eastAsia="Batang" w:hAnsi="Times New Roman" w:cs="Times New Roman"/>
          <w:sz w:val="24"/>
          <w:szCs w:val="24"/>
        </w:rPr>
        <w:t>förtroende och deras förmåga att marknadsföra sig själva.</w:t>
      </w: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 xml:space="preserve">Under utvärderingsperioden har drygt 40 % av deltagarna avslutats till arbete eller utbildning. </w:t>
      </w: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 xml:space="preserve">Samtidigt är det tydligt att projektet, precis som alla andra verksamheter, innefattar både styrkor, svagheter, möjligheter och risker, vilket framgår av redovisat utvärderingsmaterial. </w:t>
      </w: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En fråga som aktualiseras när man studerar vad medfinansiärerna uttryckt i intervjuer är vad M</w:t>
      </w:r>
      <w:r w:rsidR="00AC272B">
        <w:rPr>
          <w:rFonts w:ascii="Times New Roman" w:eastAsia="Batang" w:hAnsi="Times New Roman" w:cs="Times New Roman"/>
          <w:sz w:val="24"/>
          <w:szCs w:val="24"/>
        </w:rPr>
        <w:t>abi</w:t>
      </w:r>
      <w:r w:rsidRPr="0094477D">
        <w:rPr>
          <w:rFonts w:ascii="Times New Roman" w:eastAsia="Batang" w:hAnsi="Times New Roman" w:cs="Times New Roman"/>
          <w:sz w:val="24"/>
          <w:szCs w:val="24"/>
        </w:rPr>
        <w:t>Mål förväntas vara. Olika intervjupersoner och organisationer uttrycker delvis olika förväntningar på projektet. En del vill att projektet snabbt ska matcha remitterade deltagare mot arbete medan andra betonar projektets möjlighet att rusta deltagarna kompetensmässigt genom de resurser för utbildning som projektet förfogar över. I detta avseende har också de tidigare genomförda projekten skapat förväntningar på M</w:t>
      </w:r>
      <w:r w:rsidR="00AC272B">
        <w:rPr>
          <w:rFonts w:ascii="Times New Roman" w:eastAsia="Batang" w:hAnsi="Times New Roman" w:cs="Times New Roman"/>
          <w:sz w:val="24"/>
          <w:szCs w:val="24"/>
        </w:rPr>
        <w:t>abi</w:t>
      </w:r>
      <w:r w:rsidRPr="0094477D">
        <w:rPr>
          <w:rFonts w:ascii="Times New Roman" w:eastAsia="Batang" w:hAnsi="Times New Roman" w:cs="Times New Roman"/>
          <w:sz w:val="24"/>
          <w:szCs w:val="24"/>
        </w:rPr>
        <w:t xml:space="preserve">Mål om en snabb utslussning till jobb trots att läget på arbetsmarknaden inte är lika gynnsamt som tidigare. Uppnådda resultat i fråga om utbildning och arbete måste betecknas som goda i relation till deltagarnas förutsättningar och behov men skiljer sig kraftigt mellan deltagare från olika remittenter. </w:t>
      </w: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p>
    <w:p w:rsidR="00ED544E"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 xml:space="preserve">Ett intressant resultat är att de deltagande kvinnorna, i betydligt högre utsträckning, </w:t>
      </w:r>
      <w:r w:rsidR="00AC272B">
        <w:rPr>
          <w:rFonts w:ascii="Times New Roman" w:eastAsia="Batang" w:hAnsi="Times New Roman" w:cs="Times New Roman"/>
          <w:sz w:val="24"/>
          <w:szCs w:val="24"/>
        </w:rPr>
        <w:t>46</w:t>
      </w:r>
      <w:r w:rsidRPr="0094477D">
        <w:rPr>
          <w:rFonts w:ascii="Times New Roman" w:eastAsia="Batang" w:hAnsi="Times New Roman" w:cs="Times New Roman"/>
          <w:sz w:val="24"/>
          <w:szCs w:val="24"/>
        </w:rPr>
        <w:t xml:space="preserve"> %, än männen, </w:t>
      </w:r>
      <w:r w:rsidR="00AC272B">
        <w:rPr>
          <w:rFonts w:ascii="Times New Roman" w:eastAsia="Batang" w:hAnsi="Times New Roman" w:cs="Times New Roman"/>
          <w:sz w:val="24"/>
          <w:szCs w:val="24"/>
        </w:rPr>
        <w:t>39</w:t>
      </w:r>
      <w:r w:rsidRPr="0094477D">
        <w:rPr>
          <w:rFonts w:ascii="Times New Roman" w:eastAsia="Batang" w:hAnsi="Times New Roman" w:cs="Times New Roman"/>
          <w:sz w:val="24"/>
          <w:szCs w:val="24"/>
        </w:rPr>
        <w:t xml:space="preserve"> %, har kunnat skaffa sig arbete eller påbörja utbildning. Skillnaden ligger främst i att fler kvinnor fått anställning. En genomgång av individdokumentationen visar att dessa anställningar finns inom ett antal branscher men att en dryg tredjedel av anställningarna rör arbeten inom handeln. En förklaring kan vara att lediga arbeten under perioden bättre har passat de deltagande kvinnorna men det kan också finnas andra förklaringar. </w:t>
      </w:r>
    </w:p>
    <w:p w:rsidR="00942614" w:rsidRPr="0094477D" w:rsidRDefault="00942614" w:rsidP="00ED544E">
      <w:pPr>
        <w:pStyle w:val="Sidfot"/>
        <w:tabs>
          <w:tab w:val="clear" w:pos="4536"/>
          <w:tab w:val="clear" w:pos="9072"/>
        </w:tabs>
        <w:rPr>
          <w:rFonts w:ascii="Times New Roman" w:eastAsia="Batang" w:hAnsi="Times New Roman" w:cs="Times New Roman"/>
          <w:sz w:val="24"/>
          <w:szCs w:val="24"/>
        </w:rPr>
      </w:pP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En genomgång av vilka typer av arbeten som deltagarna fått genom projektet visar en relativt svag koppling mellan utbildningsinsatser och anställningar. Lokalvårdskurserna, framförallt den senast avslutade, har lett till ett antal arbeten inom detta yrkesområde medan t.ex. truck-utbildning och köksutbildning inte gett samma avkastning.</w:t>
      </w: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 xml:space="preserve">Utvärderingsinformationen visar att deltagarna i projektet har starkt skiftande förutsättningar för att kunna skaffa sig en anställning eller påbörja utbildning. Detta förklarar förmodligen också till </w:t>
      </w:r>
      <w:r w:rsidR="00942614">
        <w:rPr>
          <w:rFonts w:ascii="Times New Roman" w:eastAsia="Batang" w:hAnsi="Times New Roman" w:cs="Times New Roman"/>
          <w:sz w:val="24"/>
          <w:szCs w:val="24"/>
        </w:rPr>
        <w:t>stor del varför deltagare från a</w:t>
      </w:r>
      <w:r w:rsidRPr="0094477D">
        <w:rPr>
          <w:rFonts w:ascii="Times New Roman" w:eastAsia="Batang" w:hAnsi="Times New Roman" w:cs="Times New Roman"/>
          <w:sz w:val="24"/>
          <w:szCs w:val="24"/>
        </w:rPr>
        <w:t xml:space="preserve">rbetsförmedlingarna i större utsträckning än deltagare från stadsdelarnas AIC har uppnått goda resultat. Arbetsförmedlingarna har remitterat en större andel unga människor och arbetssökande födda i Sverige som generellt sett har lättare att få jobb än äldre respektive arbetssökande födda i andra länder. Ganska många av de unga deltagarna har också valt att påbörja längre utbildningar. </w:t>
      </w:r>
    </w:p>
    <w:p w:rsidR="00ED544E" w:rsidRDefault="00ED544E" w:rsidP="00ED544E">
      <w:pPr>
        <w:pStyle w:val="Sidfot"/>
        <w:tabs>
          <w:tab w:val="clear" w:pos="4536"/>
          <w:tab w:val="clear" w:pos="9072"/>
        </w:tabs>
        <w:rPr>
          <w:rFonts w:ascii="Times New Roman" w:eastAsia="Batang" w:hAnsi="Times New Roman" w:cs="Times New Roman"/>
          <w:sz w:val="24"/>
          <w:szCs w:val="24"/>
        </w:rPr>
      </w:pPr>
    </w:p>
    <w:p w:rsidR="00942614" w:rsidRPr="0094477D" w:rsidRDefault="00942614" w:rsidP="00942614">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Projektet har en bred målgruppsbeskrivning och tar i princip emot alla som står långt från arbetsmarknaden. Detta innebär att deltagargruppen är mycket heterogen i både förutsätt-ningar och stödbehov. Projektteamet behöver därför en mycket bred och väl sammansatt kompetens. Det är utvärderarnas mening att detta i betydande utsträckning är fallet men att det ändå är befogat att ställa frågan om M</w:t>
      </w:r>
      <w:r w:rsidR="00180F6A">
        <w:rPr>
          <w:rFonts w:ascii="Times New Roman" w:eastAsia="Batang" w:hAnsi="Times New Roman" w:cs="Times New Roman"/>
          <w:sz w:val="24"/>
          <w:szCs w:val="24"/>
        </w:rPr>
        <w:t>abi</w:t>
      </w:r>
      <w:r w:rsidRPr="0094477D">
        <w:rPr>
          <w:rFonts w:ascii="Times New Roman" w:eastAsia="Batang" w:hAnsi="Times New Roman" w:cs="Times New Roman"/>
          <w:sz w:val="24"/>
          <w:szCs w:val="24"/>
        </w:rPr>
        <w:t xml:space="preserve">Mål är bra på alla typer av ärenden. </w:t>
      </w:r>
      <w:r w:rsidR="0015438F">
        <w:rPr>
          <w:rFonts w:ascii="Times New Roman" w:eastAsia="Batang" w:hAnsi="Times New Roman" w:cs="Times New Roman"/>
          <w:sz w:val="24"/>
          <w:szCs w:val="24"/>
        </w:rPr>
        <w:t xml:space="preserve">Vissa remittenter menar att de anvisar deltagare som står närmare arbetsmarknaden därför att projektet är bäst på att stödja dessa deltagare. Andra remittenter har förväntat sig att projektet ska vara lika bra på att hjälpa alla oavsett var man befinner sig i relation till arbetsmarknaden. </w:t>
      </w:r>
    </w:p>
    <w:p w:rsidR="00942614" w:rsidRPr="0094477D" w:rsidRDefault="00942614" w:rsidP="00ED544E">
      <w:pPr>
        <w:pStyle w:val="Sidfot"/>
        <w:tabs>
          <w:tab w:val="clear" w:pos="4536"/>
          <w:tab w:val="clear" w:pos="9072"/>
        </w:tabs>
        <w:rPr>
          <w:rFonts w:ascii="Times New Roman" w:eastAsia="Batang" w:hAnsi="Times New Roman" w:cs="Times New Roman"/>
          <w:sz w:val="24"/>
          <w:szCs w:val="24"/>
        </w:rPr>
      </w:pPr>
    </w:p>
    <w:p w:rsidR="0015438F" w:rsidRPr="0094477D" w:rsidRDefault="002F7652" w:rsidP="0015438F">
      <w:pPr>
        <w:pStyle w:val="Sidfot"/>
        <w:tabs>
          <w:tab w:val="clear" w:pos="4536"/>
          <w:tab w:val="clear" w:pos="9072"/>
        </w:tabs>
        <w:rPr>
          <w:rFonts w:ascii="Times New Roman" w:eastAsia="Batang" w:hAnsi="Times New Roman" w:cs="Times New Roman"/>
          <w:sz w:val="24"/>
          <w:szCs w:val="24"/>
        </w:rPr>
      </w:pPr>
      <w:r>
        <w:rPr>
          <w:rFonts w:ascii="Times New Roman" w:eastAsia="Batang" w:hAnsi="Times New Roman" w:cs="Times New Roman"/>
          <w:sz w:val="24"/>
          <w:szCs w:val="24"/>
        </w:rPr>
        <w:t xml:space="preserve">Tanken med projekt finansierade genom ESF är att kunna utveckla nya innovativa insatser och arbetsmetoder. Detta motverkas i hög utsträckning av det system för medfinansiering som gäller. Eftersom en stor del av medfinansieringen utgörs av deltagarersättningar och genom att många deltagare, särskilt ungdomar, har låga ersättningar så innebär det att projekten måste ha många samtidiga deltagare för att få ekonomin att gå ihop. Detta begränsar i hög utsträckning </w:t>
      </w:r>
      <w:r w:rsidR="0015438F" w:rsidRPr="0094477D">
        <w:rPr>
          <w:rFonts w:ascii="Times New Roman" w:eastAsia="Batang" w:hAnsi="Times New Roman" w:cs="Times New Roman"/>
          <w:sz w:val="24"/>
          <w:szCs w:val="24"/>
        </w:rPr>
        <w:t>utrymme</w:t>
      </w:r>
      <w:r>
        <w:rPr>
          <w:rFonts w:ascii="Times New Roman" w:eastAsia="Batang" w:hAnsi="Times New Roman" w:cs="Times New Roman"/>
          <w:sz w:val="24"/>
          <w:szCs w:val="24"/>
        </w:rPr>
        <w:t>t</w:t>
      </w:r>
      <w:r w:rsidR="0015438F" w:rsidRPr="0094477D">
        <w:rPr>
          <w:rFonts w:ascii="Times New Roman" w:eastAsia="Batang" w:hAnsi="Times New Roman" w:cs="Times New Roman"/>
          <w:sz w:val="24"/>
          <w:szCs w:val="24"/>
        </w:rPr>
        <w:t xml:space="preserve"> för att jobba med utveckling av arbetsmetoder och utbildningsinsatser.</w:t>
      </w: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p>
    <w:p w:rsidR="00ED544E" w:rsidRPr="0094477D" w:rsidRDefault="00ED544E" w:rsidP="00ED544E">
      <w:pPr>
        <w:pStyle w:val="Sidfot"/>
        <w:tabs>
          <w:tab w:val="clear" w:pos="4536"/>
          <w:tab w:val="clear" w:pos="9072"/>
        </w:tabs>
        <w:rPr>
          <w:rFonts w:ascii="Times New Roman" w:hAnsi="Times New Roman" w:cs="Times New Roman"/>
          <w:sz w:val="24"/>
          <w:szCs w:val="24"/>
        </w:rPr>
      </w:pPr>
      <w:r w:rsidRPr="0094477D">
        <w:rPr>
          <w:rFonts w:ascii="Times New Roman" w:eastAsia="Batang" w:hAnsi="Times New Roman" w:cs="Times New Roman"/>
          <w:sz w:val="24"/>
          <w:szCs w:val="24"/>
        </w:rPr>
        <w:t xml:space="preserve">Samverkan i projektet </w:t>
      </w:r>
      <w:r w:rsidR="002F7652">
        <w:rPr>
          <w:rFonts w:ascii="Times New Roman" w:eastAsia="Batang" w:hAnsi="Times New Roman" w:cs="Times New Roman"/>
          <w:sz w:val="24"/>
          <w:szCs w:val="24"/>
        </w:rPr>
        <w:t>har fungerat</w:t>
      </w:r>
      <w:r w:rsidRPr="0094477D">
        <w:rPr>
          <w:rFonts w:ascii="Times New Roman" w:eastAsia="Batang" w:hAnsi="Times New Roman" w:cs="Times New Roman"/>
          <w:sz w:val="24"/>
          <w:szCs w:val="24"/>
        </w:rPr>
        <w:t xml:space="preserve"> i stort sett bra men av intervjuerna framgår att den </w:t>
      </w:r>
      <w:r w:rsidR="002F7652">
        <w:rPr>
          <w:rFonts w:ascii="Times New Roman" w:eastAsia="Batang" w:hAnsi="Times New Roman" w:cs="Times New Roman"/>
          <w:sz w:val="24"/>
          <w:szCs w:val="24"/>
        </w:rPr>
        <w:t>inte utvecklats i den utsträckning som kunnat förväntas</w:t>
      </w:r>
      <w:r w:rsidRPr="0094477D">
        <w:rPr>
          <w:rFonts w:ascii="Times New Roman" w:eastAsia="Batang" w:hAnsi="Times New Roman" w:cs="Times New Roman"/>
          <w:sz w:val="24"/>
          <w:szCs w:val="24"/>
        </w:rPr>
        <w:t>. I projektansökan anges som</w:t>
      </w:r>
      <w:r w:rsidRPr="0094477D">
        <w:rPr>
          <w:rFonts w:ascii="Times New Roman" w:hAnsi="Times New Roman" w:cs="Times New Roman"/>
          <w:sz w:val="24"/>
          <w:szCs w:val="24"/>
        </w:rPr>
        <w:t xml:space="preserve"> målsättning att utveckla samverkansformer för att uppnå en varaktig, hållbar förändring i arbetet med att kunna ge projektets målgrupp ett arbete. Det framgår av intervjuerna att det inte finns en samsyn på problembild och lösningar mellan </w:t>
      </w:r>
      <w:r w:rsidR="002F7652">
        <w:rPr>
          <w:rFonts w:ascii="Times New Roman" w:hAnsi="Times New Roman" w:cs="Times New Roman"/>
          <w:sz w:val="24"/>
          <w:szCs w:val="24"/>
        </w:rPr>
        <w:t>medverkande AIC inom Malmö stad</w:t>
      </w:r>
      <w:r w:rsidRPr="0094477D">
        <w:rPr>
          <w:rFonts w:ascii="Times New Roman" w:hAnsi="Times New Roman" w:cs="Times New Roman"/>
          <w:sz w:val="24"/>
          <w:szCs w:val="24"/>
        </w:rPr>
        <w:t xml:space="preserve"> och projektet. Generellt så skulle </w:t>
      </w:r>
      <w:r w:rsidR="00BA0480">
        <w:rPr>
          <w:rFonts w:ascii="Times New Roman" w:hAnsi="Times New Roman" w:cs="Times New Roman"/>
          <w:sz w:val="24"/>
          <w:szCs w:val="24"/>
        </w:rPr>
        <w:t xml:space="preserve">man kunnat förvänta sig att </w:t>
      </w:r>
      <w:r w:rsidRPr="0094477D">
        <w:rPr>
          <w:rFonts w:ascii="Times New Roman" w:hAnsi="Times New Roman" w:cs="Times New Roman"/>
          <w:sz w:val="24"/>
          <w:szCs w:val="24"/>
        </w:rPr>
        <w:t xml:space="preserve">utvecklingen av projektet i större utsträckning </w:t>
      </w:r>
      <w:r w:rsidR="00BA0480">
        <w:rPr>
          <w:rFonts w:ascii="Times New Roman" w:hAnsi="Times New Roman" w:cs="Times New Roman"/>
          <w:sz w:val="24"/>
          <w:szCs w:val="24"/>
        </w:rPr>
        <w:t>borde</w:t>
      </w:r>
      <w:r w:rsidRPr="0094477D">
        <w:rPr>
          <w:rFonts w:ascii="Times New Roman" w:hAnsi="Times New Roman" w:cs="Times New Roman"/>
          <w:sz w:val="24"/>
          <w:szCs w:val="24"/>
        </w:rPr>
        <w:t xml:space="preserve"> prägla</w:t>
      </w:r>
      <w:r w:rsidR="00BA0480">
        <w:rPr>
          <w:rFonts w:ascii="Times New Roman" w:hAnsi="Times New Roman" w:cs="Times New Roman"/>
          <w:sz w:val="24"/>
          <w:szCs w:val="24"/>
        </w:rPr>
        <w:t>t</w:t>
      </w:r>
      <w:r w:rsidRPr="0094477D">
        <w:rPr>
          <w:rFonts w:ascii="Times New Roman" w:hAnsi="Times New Roman" w:cs="Times New Roman"/>
          <w:sz w:val="24"/>
          <w:szCs w:val="24"/>
        </w:rPr>
        <w:t xml:space="preserve">s av samhandling eftersom projektet egentligen är ett gemensamt åtagande mellan projektägaren och medfinansiärerna. </w:t>
      </w:r>
    </w:p>
    <w:p w:rsidR="00ED544E" w:rsidRPr="0094477D" w:rsidRDefault="00ED544E" w:rsidP="00ED544E">
      <w:pPr>
        <w:pStyle w:val="Sidfot"/>
        <w:tabs>
          <w:tab w:val="clear" w:pos="4536"/>
          <w:tab w:val="clear" w:pos="9072"/>
        </w:tabs>
        <w:rPr>
          <w:rFonts w:ascii="Times New Roman" w:hAnsi="Times New Roman" w:cs="Times New Roman"/>
          <w:sz w:val="24"/>
          <w:szCs w:val="24"/>
        </w:rPr>
      </w:pPr>
    </w:p>
    <w:p w:rsidR="00ED544E" w:rsidRPr="0094477D" w:rsidRDefault="00ED544E" w:rsidP="00ED544E">
      <w:pPr>
        <w:pStyle w:val="Sidfot"/>
        <w:tabs>
          <w:tab w:val="clear" w:pos="4536"/>
          <w:tab w:val="clear" w:pos="9072"/>
        </w:tabs>
        <w:rPr>
          <w:rFonts w:ascii="Times New Roman" w:hAnsi="Times New Roman" w:cs="Times New Roman"/>
          <w:sz w:val="24"/>
          <w:szCs w:val="24"/>
        </w:rPr>
      </w:pPr>
      <w:r w:rsidRPr="0094477D">
        <w:rPr>
          <w:rFonts w:ascii="Times New Roman" w:hAnsi="Times New Roman" w:cs="Times New Roman"/>
          <w:sz w:val="24"/>
          <w:szCs w:val="24"/>
        </w:rPr>
        <w:t xml:space="preserve">En principiellt viktig fråga som tydliggörs i intervjuer med framförallt handläggare hos remittenterna är vem som ska styra planeringen i individärenden efter att en person har remitterats till projektet. Vissa av de intervjuade ser projektet som en utförare av insatser i ett visst led av en utvecklingsprocess som styrs av den remitterande handläggaren medan andra överlåter ansvaret för bedömning och planering till projektet. Utvärderarnas tolkning av syftet med kompetensutvecklingsprojekt finansierade av Europeiska Socialfonden är att projektet måste ges ett betydande utrymme att tillsammans med deltagaren bedöma vilka insatser och arbetsmetoder som är relevanta för att deltagaren ska kunna närma sig arbetsmarknaden. </w:t>
      </w:r>
    </w:p>
    <w:p w:rsidR="00ED544E" w:rsidRPr="0094477D" w:rsidRDefault="00ED544E" w:rsidP="00ED544E">
      <w:pPr>
        <w:pStyle w:val="Sidfot"/>
        <w:tabs>
          <w:tab w:val="clear" w:pos="4536"/>
          <w:tab w:val="clear" w:pos="9072"/>
        </w:tabs>
        <w:rPr>
          <w:rFonts w:ascii="Times New Roman" w:hAnsi="Times New Roman" w:cs="Times New Roman"/>
          <w:sz w:val="24"/>
          <w:szCs w:val="24"/>
        </w:rPr>
      </w:pP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hAnsi="Times New Roman" w:cs="Times New Roman"/>
          <w:sz w:val="24"/>
          <w:szCs w:val="24"/>
        </w:rPr>
        <w:t xml:space="preserve">En annan fråga som </w:t>
      </w:r>
      <w:r w:rsidR="00BA0480">
        <w:rPr>
          <w:rFonts w:ascii="Times New Roman" w:hAnsi="Times New Roman" w:cs="Times New Roman"/>
          <w:sz w:val="24"/>
          <w:szCs w:val="24"/>
        </w:rPr>
        <w:t>har</w:t>
      </w:r>
      <w:r w:rsidRPr="0094477D">
        <w:rPr>
          <w:rFonts w:ascii="Times New Roman" w:hAnsi="Times New Roman" w:cs="Times New Roman"/>
          <w:sz w:val="24"/>
          <w:szCs w:val="24"/>
        </w:rPr>
        <w:t xml:space="preserve"> diskutera</w:t>
      </w:r>
      <w:r w:rsidR="00BA0480">
        <w:rPr>
          <w:rFonts w:ascii="Times New Roman" w:hAnsi="Times New Roman" w:cs="Times New Roman"/>
          <w:sz w:val="24"/>
          <w:szCs w:val="24"/>
        </w:rPr>
        <w:t>t</w:t>
      </w:r>
      <w:r w:rsidRPr="0094477D">
        <w:rPr>
          <w:rFonts w:ascii="Times New Roman" w:hAnsi="Times New Roman" w:cs="Times New Roman"/>
          <w:sz w:val="24"/>
          <w:szCs w:val="24"/>
        </w:rPr>
        <w:t xml:space="preserve">s är på vilket sätt förutsättningar kan skapas för att projektet ska kunna utveckla arbetsmetoder och insatser som kan betecknas som innovativa. I detta sammanhang </w:t>
      </w:r>
      <w:r w:rsidR="00BA0480">
        <w:rPr>
          <w:rFonts w:ascii="Times New Roman" w:hAnsi="Times New Roman" w:cs="Times New Roman"/>
          <w:sz w:val="24"/>
          <w:szCs w:val="24"/>
        </w:rPr>
        <w:t>har utvärderarna sett</w:t>
      </w:r>
      <w:r w:rsidRPr="0094477D">
        <w:rPr>
          <w:rFonts w:ascii="Times New Roman" w:hAnsi="Times New Roman" w:cs="Times New Roman"/>
          <w:sz w:val="24"/>
          <w:szCs w:val="24"/>
        </w:rPr>
        <w:t xml:space="preserve"> en fara i förväntningar på snabba resultat som inte leder till hållbara lösningar på sikt. I detta sammanhang är det ett dilemma att förutsättningen för att delta i projektet är att man är fortsatt berättigad till statligt eller kommunalt stöd. Individ- och familjeomsorgens mål i fråga om självförsörjning gör också att det skapas stress i deltagarnas utvecklingsprocess som är kontraproduktiv.</w:t>
      </w:r>
      <w:r w:rsidR="008E445D">
        <w:rPr>
          <w:rFonts w:ascii="Times New Roman" w:hAnsi="Times New Roman" w:cs="Times New Roman"/>
          <w:sz w:val="24"/>
          <w:szCs w:val="24"/>
        </w:rPr>
        <w:t xml:space="preserve"> Projektet har dock, som redovisats, i ökad utsträckning skapat arbetssätt som gynnar långsiktigt hållbara lösningar.</w:t>
      </w: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r w:rsidRPr="0094477D">
        <w:rPr>
          <w:rFonts w:ascii="Times New Roman" w:eastAsia="Batang" w:hAnsi="Times New Roman" w:cs="Times New Roman"/>
          <w:sz w:val="24"/>
          <w:szCs w:val="24"/>
        </w:rPr>
        <w:t xml:space="preserve">Vid genomgång av individdokumentationen och en del av typfallen så blir det tydligt hur vissa deltagare tar oerhört mycket tid och resurser i anspråk av projektet men att de sedan inte klarar av att tillgodogöra sig utbildningar och fullfölja praktikplatser. Personlig och social problematik är i många fall tydligt framträdande.  I intervjuerna framgår att projektpersonalen ofta behöver ta tag i dessa delar innan andra insatser kan fungera. De deltagare som har lyckats framhåller i intervjuer projektpersonalens personliga bemötande och obyråkratiska förhållningssätt som betydelsefullt. Handläggare hos remittenterna framhåller projekt-personalens förmåga att se helheten och att uppfatta varje individs resurser samt att koppla dessa resurser till behov på arbetsmarknaden. </w:t>
      </w:r>
    </w:p>
    <w:p w:rsidR="00ED544E" w:rsidRPr="0094477D" w:rsidRDefault="00ED544E" w:rsidP="00ED544E">
      <w:pPr>
        <w:pStyle w:val="Sidfot"/>
        <w:tabs>
          <w:tab w:val="clear" w:pos="4536"/>
          <w:tab w:val="clear" w:pos="9072"/>
        </w:tabs>
        <w:rPr>
          <w:rFonts w:ascii="Times New Roman" w:eastAsia="Batang" w:hAnsi="Times New Roman" w:cs="Times New Roman"/>
          <w:sz w:val="24"/>
          <w:szCs w:val="24"/>
        </w:rPr>
      </w:pPr>
    </w:p>
    <w:p w:rsidR="004D5092" w:rsidRPr="0094477D" w:rsidRDefault="004D5092" w:rsidP="004D5092">
      <w:pPr>
        <w:rPr>
          <w:rFonts w:ascii="Times New Roman" w:eastAsia="Batang" w:hAnsi="Times New Roman" w:cs="Times New Roman"/>
          <w:sz w:val="24"/>
          <w:szCs w:val="24"/>
        </w:rPr>
      </w:pPr>
      <w:r w:rsidRPr="0094477D">
        <w:rPr>
          <w:rFonts w:ascii="Times New Roman" w:eastAsia="Batang" w:hAnsi="Times New Roman" w:cs="Times New Roman"/>
          <w:sz w:val="24"/>
          <w:szCs w:val="24"/>
        </w:rPr>
        <w:t>Informationen från såväl deltagare, arbetsgivare som personal visar att lågkonjunkturen medfört minskade möjligheter till anställning. Samtidigt är resultat</w:t>
      </w:r>
      <w:r w:rsidR="008E445D">
        <w:rPr>
          <w:rFonts w:ascii="Times New Roman" w:eastAsia="Batang" w:hAnsi="Times New Roman" w:cs="Times New Roman"/>
          <w:sz w:val="24"/>
          <w:szCs w:val="24"/>
        </w:rPr>
        <w:t>en goda i fråga om både antalet jobb som projektet medverkat till och andelen deltagare som har avslutats till en anställning</w:t>
      </w:r>
      <w:r w:rsidRPr="0094477D">
        <w:rPr>
          <w:rFonts w:ascii="Times New Roman" w:eastAsia="Batang" w:hAnsi="Times New Roman" w:cs="Times New Roman"/>
          <w:sz w:val="24"/>
          <w:szCs w:val="24"/>
        </w:rPr>
        <w:t>. Både projektpersonalen och deltagarna i projektet har fått jobba hårdare för att kunna hitta de möjligheter som finns till anställning.</w:t>
      </w:r>
      <w:r w:rsidR="008E445D">
        <w:rPr>
          <w:rFonts w:ascii="Times New Roman" w:eastAsia="Batang" w:hAnsi="Times New Roman" w:cs="Times New Roman"/>
          <w:sz w:val="24"/>
          <w:szCs w:val="24"/>
        </w:rPr>
        <w:t xml:space="preserve"> </w:t>
      </w:r>
      <w:r w:rsidRPr="0094477D">
        <w:rPr>
          <w:rFonts w:ascii="Times New Roman" w:eastAsia="Batang" w:hAnsi="Times New Roman" w:cs="Times New Roman"/>
          <w:sz w:val="24"/>
          <w:szCs w:val="24"/>
        </w:rPr>
        <w:t>I en nedgång i konjunkturen är det också viktigt att stärka s</w:t>
      </w:r>
      <w:r w:rsidR="008E445D">
        <w:rPr>
          <w:rFonts w:ascii="Times New Roman" w:eastAsia="Batang" w:hAnsi="Times New Roman" w:cs="Times New Roman"/>
          <w:sz w:val="24"/>
          <w:szCs w:val="24"/>
        </w:rPr>
        <w:t>in konkurrensposition på arbets</w:t>
      </w:r>
      <w:r w:rsidRPr="0094477D">
        <w:rPr>
          <w:rFonts w:ascii="Times New Roman" w:eastAsia="Batang" w:hAnsi="Times New Roman" w:cs="Times New Roman"/>
          <w:sz w:val="24"/>
          <w:szCs w:val="24"/>
        </w:rPr>
        <w:t xml:space="preserve">marknaden genom grundutbildning, vidareutbildning och andra former av kompetensutveckling. Detta är både personal och en del av deltagarna medvetna om och sammanlagt </w:t>
      </w:r>
      <w:r w:rsidR="008E445D">
        <w:rPr>
          <w:rFonts w:ascii="Times New Roman" w:eastAsia="Batang" w:hAnsi="Times New Roman" w:cs="Times New Roman"/>
          <w:sz w:val="24"/>
          <w:szCs w:val="24"/>
        </w:rPr>
        <w:t>53</w:t>
      </w:r>
      <w:r w:rsidRPr="0094477D">
        <w:rPr>
          <w:rFonts w:ascii="Times New Roman" w:eastAsia="Batang" w:hAnsi="Times New Roman" w:cs="Times New Roman"/>
          <w:sz w:val="24"/>
          <w:szCs w:val="24"/>
        </w:rPr>
        <w:t xml:space="preserve"> deltagare har hittills avslutats för att de har påbörjat en längre utbildning.</w:t>
      </w:r>
    </w:p>
    <w:p w:rsidR="004D5092" w:rsidRPr="0094477D" w:rsidRDefault="004D5092" w:rsidP="004D5092">
      <w:pPr>
        <w:rPr>
          <w:rFonts w:ascii="Times New Roman" w:eastAsia="Batang" w:hAnsi="Times New Roman" w:cs="Times New Roman"/>
          <w:sz w:val="24"/>
          <w:szCs w:val="24"/>
        </w:rPr>
      </w:pPr>
      <w:r w:rsidRPr="0094477D">
        <w:rPr>
          <w:rFonts w:ascii="Times New Roman" w:eastAsia="Batang" w:hAnsi="Times New Roman" w:cs="Times New Roman"/>
          <w:sz w:val="24"/>
          <w:szCs w:val="24"/>
        </w:rPr>
        <w:t>En viktig lärdom i projektet är att många av deltagarna i projektet måste få lång tid på sig för att nå arbetsmarknaden. Det finns olika delmålgrupper bland deltagarna. Vissa deltagare har aktuell arbetslivserfarenhet och kompetens för att arbeta inom specifika branscher och arbetsområden medan andra inte har det. Bland de senare finns många som i nuläget inte heller är redo för och kan klara en utbildning eller fungera på en praktikplats. Dessa behöver förberedande och självutvecklande aktiviteter samt stödinsatser för att kunna etablera en stabil psykosocial plattform. Psykisk ohälsa är ett betydande problem för en del av deltagarna.</w:t>
      </w:r>
    </w:p>
    <w:p w:rsidR="004D5092" w:rsidRPr="0094477D" w:rsidRDefault="004D5092" w:rsidP="004D5092">
      <w:pPr>
        <w:rPr>
          <w:rFonts w:ascii="Times New Roman" w:eastAsia="Batang" w:hAnsi="Times New Roman" w:cs="Times New Roman"/>
          <w:sz w:val="24"/>
          <w:szCs w:val="24"/>
        </w:rPr>
      </w:pPr>
      <w:r w:rsidRPr="0094477D">
        <w:rPr>
          <w:rFonts w:ascii="Times New Roman" w:eastAsia="Batang" w:hAnsi="Times New Roman" w:cs="Times New Roman"/>
          <w:sz w:val="24"/>
          <w:szCs w:val="24"/>
        </w:rPr>
        <w:t xml:space="preserve">Undertecknad tolkar processen att närma sig arbetsmarknaden i enlighet med figur i bilaga </w:t>
      </w:r>
      <w:r w:rsidR="004F38F2">
        <w:rPr>
          <w:rFonts w:ascii="Times New Roman" w:eastAsia="Batang" w:hAnsi="Times New Roman" w:cs="Times New Roman"/>
          <w:sz w:val="24"/>
          <w:szCs w:val="24"/>
        </w:rPr>
        <w:t>3</w:t>
      </w:r>
      <w:r w:rsidRPr="0094477D">
        <w:rPr>
          <w:rFonts w:ascii="Times New Roman" w:eastAsia="Batang" w:hAnsi="Times New Roman" w:cs="Times New Roman"/>
          <w:sz w:val="24"/>
          <w:szCs w:val="24"/>
        </w:rPr>
        <w:t>.</w:t>
      </w:r>
      <w:r w:rsidR="004F38F2">
        <w:rPr>
          <w:rFonts w:ascii="Times New Roman" w:eastAsia="Batang" w:hAnsi="Times New Roman" w:cs="Times New Roman"/>
          <w:sz w:val="24"/>
          <w:szCs w:val="24"/>
        </w:rPr>
        <w:t xml:space="preserve"> </w:t>
      </w:r>
      <w:r w:rsidRPr="0094477D">
        <w:rPr>
          <w:rFonts w:ascii="Times New Roman" w:eastAsia="Batang" w:hAnsi="Times New Roman" w:cs="Times New Roman"/>
          <w:sz w:val="24"/>
          <w:szCs w:val="24"/>
        </w:rPr>
        <w:t xml:space="preserve">Både interna och externa aktörer är involverade i denna utvecklingsprocess som genomförare vilket </w:t>
      </w:r>
      <w:r w:rsidR="004F38F2">
        <w:rPr>
          <w:rFonts w:ascii="Times New Roman" w:eastAsia="Batang" w:hAnsi="Times New Roman" w:cs="Times New Roman"/>
          <w:sz w:val="24"/>
          <w:szCs w:val="24"/>
        </w:rPr>
        <w:t xml:space="preserve">även det </w:t>
      </w:r>
      <w:r w:rsidRPr="0094477D">
        <w:rPr>
          <w:rFonts w:ascii="Times New Roman" w:eastAsia="Batang" w:hAnsi="Times New Roman" w:cs="Times New Roman"/>
          <w:sz w:val="24"/>
          <w:szCs w:val="24"/>
        </w:rPr>
        <w:t>tydliggörs genom figur i bilaga 3.</w:t>
      </w:r>
    </w:p>
    <w:p w:rsidR="00DC7A13" w:rsidRPr="00DC7A13" w:rsidRDefault="00DC7A13" w:rsidP="00DC7A13">
      <w:pPr>
        <w:spacing w:after="0"/>
        <w:rPr>
          <w:rFonts w:ascii="Times New Roman" w:eastAsia="Batang" w:hAnsi="Times New Roman" w:cs="Times New Roman"/>
          <w:sz w:val="24"/>
          <w:szCs w:val="24"/>
        </w:rPr>
      </w:pPr>
      <w:r w:rsidRPr="00DC7A13">
        <w:rPr>
          <w:rFonts w:ascii="Times New Roman" w:eastAsia="Batang" w:hAnsi="Times New Roman" w:cs="Times New Roman"/>
          <w:sz w:val="24"/>
          <w:szCs w:val="24"/>
        </w:rPr>
        <w:t>Utvärderarna menar att följande framgångsfaktorer tydliggörs genom den information som inhämtats:</w:t>
      </w:r>
    </w:p>
    <w:p w:rsidR="00DC7A13" w:rsidRPr="00DC7A13" w:rsidRDefault="00DC7A13" w:rsidP="00DC7A13">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Projektet har ett gott anseende och deltagare kommer ofta till projektet med positiva förväntningar.</w:t>
      </w:r>
    </w:p>
    <w:p w:rsidR="00DC7A13" w:rsidRPr="00DC7A13" w:rsidRDefault="00DC7A13" w:rsidP="00DC7A13">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De insatser som deltagarna får del av uppfattas av deltagarna vara relevanta i relation till deras behov och förutsättningar.</w:t>
      </w:r>
    </w:p>
    <w:p w:rsidR="00DC7A13" w:rsidRPr="00DC7A13" w:rsidRDefault="00DC7A13" w:rsidP="00DC7A13">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Projektet strävar hela tiden efter att ha rätt resurser och förmedla dessa på ett optimalt sätt.</w:t>
      </w:r>
    </w:p>
    <w:p w:rsidR="00DC7A13" w:rsidRPr="00DC7A13" w:rsidRDefault="00DC7A13" w:rsidP="00DC7A13">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Projektets bemötande och service uppfattas av deltagarna ha hög kvalitet.</w:t>
      </w:r>
    </w:p>
    <w:p w:rsidR="00DC7A13" w:rsidRPr="00DC7A13" w:rsidRDefault="00DC7A13" w:rsidP="00DC7A13">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För att deltagarna ska kunna ta till sig projektets insatser krävs vilja, förutsättningar för personlig växt, social kompetens och möjligheter till utbildning eller arbete som är attraktiva för deltagaren.</w:t>
      </w:r>
    </w:p>
    <w:p w:rsidR="00DC7A13" w:rsidRPr="00DC7A13" w:rsidRDefault="00DC7A13" w:rsidP="00DC7A13">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Det personliga stödet som projektet kan ge i vissa situationer är mycket betydelsefullt för målgruppen. De flesta deltagarna klarar inte den typ av självservice som offentliga organisationer erbjuder.</w:t>
      </w:r>
    </w:p>
    <w:p w:rsidR="00DC7A13" w:rsidRPr="00DC7A13" w:rsidRDefault="00DC7A13" w:rsidP="00DC7A13">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Tid är också en viktig framgångsfaktor. Många deltagare behöver flera insatser av olika typ under en längre period för att lyckas skaffa arbete, vilket är naturligt med tanke på att man har varit borta från arbetsmarknaden under en följd av år.</w:t>
      </w:r>
    </w:p>
    <w:p w:rsidR="00DC7A13" w:rsidRPr="00DC7A13" w:rsidRDefault="00DC7A13" w:rsidP="00DC7A13">
      <w:pPr>
        <w:pStyle w:val="Liststycke"/>
        <w:numPr>
          <w:ilvl w:val="0"/>
          <w:numId w:val="49"/>
        </w:numPr>
        <w:spacing w:after="0" w:line="240" w:lineRule="auto"/>
        <w:rPr>
          <w:rFonts w:ascii="Times New Roman" w:eastAsia="Batang" w:hAnsi="Times New Roman" w:cs="Times New Roman"/>
          <w:sz w:val="24"/>
          <w:szCs w:val="24"/>
        </w:rPr>
      </w:pPr>
      <w:r w:rsidRPr="00DC7A13">
        <w:rPr>
          <w:rFonts w:ascii="Times New Roman" w:eastAsia="Batang" w:hAnsi="Times New Roman" w:cs="Times New Roman"/>
          <w:sz w:val="24"/>
          <w:szCs w:val="24"/>
        </w:rPr>
        <w:t xml:space="preserve">Den samlade resursbas som projektet förfogar över i form av personalens kompetens, utbildningsresurser och nätverk inom olika samhällssektorer är värdefull. </w:t>
      </w:r>
    </w:p>
    <w:p w:rsidR="00540C85" w:rsidRPr="00DC7A13" w:rsidRDefault="00540C85" w:rsidP="00DC7A13">
      <w:pPr>
        <w:spacing w:after="0"/>
        <w:rPr>
          <w:rFonts w:ascii="Times New Roman" w:eastAsia="Batang" w:hAnsi="Times New Roman" w:cs="Times New Roman"/>
          <w:b/>
          <w:sz w:val="24"/>
          <w:szCs w:val="24"/>
        </w:rPr>
      </w:pPr>
    </w:p>
    <w:p w:rsidR="00BD4B1A" w:rsidRDefault="00BD4B1A" w:rsidP="00BD4B1A">
      <w:pPr>
        <w:spacing w:after="0"/>
        <w:rPr>
          <w:rFonts w:ascii="Times New Roman" w:eastAsia="Batang" w:hAnsi="Times New Roman" w:cs="Times New Roman"/>
          <w:sz w:val="24"/>
          <w:szCs w:val="24"/>
        </w:rPr>
      </w:pPr>
      <w:r w:rsidRPr="00BD4B1A">
        <w:rPr>
          <w:rFonts w:ascii="Times New Roman" w:eastAsia="Batang" w:hAnsi="Times New Roman" w:cs="Times New Roman"/>
          <w:sz w:val="24"/>
          <w:szCs w:val="24"/>
        </w:rPr>
        <w:t>Helsingborg</w:t>
      </w:r>
    </w:p>
    <w:p w:rsidR="00BD4B1A" w:rsidRDefault="005376D6" w:rsidP="00BD4B1A">
      <w:pPr>
        <w:spacing w:after="0"/>
        <w:rPr>
          <w:rFonts w:ascii="Times New Roman" w:eastAsia="Batang" w:hAnsi="Times New Roman" w:cs="Times New Roman"/>
          <w:sz w:val="24"/>
          <w:szCs w:val="24"/>
        </w:rPr>
      </w:pPr>
      <w:r>
        <w:rPr>
          <w:rFonts w:ascii="Times New Roman" w:eastAsia="Batang" w:hAnsi="Times New Roman" w:cs="Times New Roman"/>
          <w:sz w:val="24"/>
          <w:szCs w:val="24"/>
        </w:rPr>
        <w:t>2011-02-22</w:t>
      </w:r>
    </w:p>
    <w:p w:rsidR="00BD4B1A" w:rsidRDefault="00EC0026" w:rsidP="00BD4B1A">
      <w:pPr>
        <w:spacing w:after="0"/>
        <w:rPr>
          <w:rFonts w:ascii="Times New Roman" w:eastAsia="Batang" w:hAnsi="Times New Roman" w:cs="Times New Roman"/>
          <w:sz w:val="24"/>
          <w:szCs w:val="24"/>
        </w:rPr>
      </w:pPr>
      <w:r>
        <w:rPr>
          <w:rFonts w:ascii="Times New Roman" w:eastAsia="Batang" w:hAnsi="Times New Roman" w:cs="Times New Roman"/>
          <w:sz w:val="24"/>
          <w:szCs w:val="24"/>
        </w:rPr>
        <w:t>Bo Eriksson</w:t>
      </w:r>
      <w:r>
        <w:rPr>
          <w:rFonts w:ascii="Times New Roman" w:eastAsia="Batang" w:hAnsi="Times New Roman" w:cs="Times New Roman"/>
          <w:sz w:val="24"/>
          <w:szCs w:val="24"/>
        </w:rPr>
        <w:tab/>
        <w:t>Johanna Eriksson</w:t>
      </w:r>
    </w:p>
    <w:p w:rsidR="0094477D" w:rsidRPr="0094477D" w:rsidRDefault="00EC0026" w:rsidP="00DC7A13">
      <w:pPr>
        <w:spacing w:after="0"/>
        <w:rPr>
          <w:rFonts w:ascii="Times New Roman" w:eastAsia="Batang" w:hAnsi="Times New Roman" w:cs="Times New Roman"/>
          <w:b/>
          <w:sz w:val="24"/>
          <w:szCs w:val="24"/>
        </w:rPr>
      </w:pPr>
      <w:r>
        <w:rPr>
          <w:rFonts w:ascii="Times New Roman" w:eastAsia="Batang" w:hAnsi="Times New Roman" w:cs="Times New Roman"/>
          <w:sz w:val="24"/>
          <w:szCs w:val="24"/>
        </w:rPr>
        <w:t>Framtidsutbildning AB</w:t>
      </w:r>
    </w:p>
    <w:sectPr w:rsidR="0094477D" w:rsidRPr="0094477D" w:rsidSect="00956FCC">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FED" w:rsidRDefault="00ED7FED" w:rsidP="00540C85">
      <w:pPr>
        <w:spacing w:after="0" w:line="240" w:lineRule="auto"/>
      </w:pPr>
      <w:r>
        <w:separator/>
      </w:r>
    </w:p>
  </w:endnote>
  <w:endnote w:type="continuationSeparator" w:id="0">
    <w:p w:rsidR="00ED7FED" w:rsidRDefault="00ED7FED" w:rsidP="00540C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791969"/>
      <w:docPartObj>
        <w:docPartGallery w:val="Page Numbers (Bottom of Page)"/>
        <w:docPartUnique/>
      </w:docPartObj>
    </w:sdtPr>
    <w:sdtContent>
      <w:p w:rsidR="002A4C14" w:rsidRDefault="0002202C">
        <w:pPr>
          <w:pStyle w:val="Sidfot"/>
          <w:jc w:val="right"/>
        </w:pPr>
        <w:fldSimple w:instr=" PAGE   \* MERGEFORMAT ">
          <w:r w:rsidR="00883413">
            <w:rPr>
              <w:noProof/>
            </w:rPr>
            <w:t>59</w:t>
          </w:r>
        </w:fldSimple>
      </w:p>
    </w:sdtContent>
  </w:sdt>
  <w:p w:rsidR="002A4C14" w:rsidRDefault="002A4C14">
    <w:pPr>
      <w:pStyle w:val="Sidfo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FED" w:rsidRDefault="00ED7FED" w:rsidP="00540C85">
      <w:pPr>
        <w:spacing w:after="0" w:line="240" w:lineRule="auto"/>
      </w:pPr>
      <w:r>
        <w:separator/>
      </w:r>
    </w:p>
  </w:footnote>
  <w:footnote w:type="continuationSeparator" w:id="0">
    <w:p w:rsidR="00ED7FED" w:rsidRDefault="00ED7FED" w:rsidP="00540C85">
      <w:pPr>
        <w:spacing w:after="0" w:line="240" w:lineRule="auto"/>
      </w:pPr>
      <w:r>
        <w:continuationSeparator/>
      </w:r>
    </w:p>
  </w:footnote>
  <w:footnote w:id="1">
    <w:p w:rsidR="002A4C14" w:rsidRDefault="002A4C14" w:rsidP="00591113">
      <w:pPr>
        <w:pStyle w:val="Fotnotstext"/>
      </w:pPr>
      <w:r>
        <w:rPr>
          <w:rStyle w:val="Fotnotsreferens"/>
        </w:rPr>
        <w:footnoteRef/>
      </w:r>
      <w:r>
        <w:t xml:space="preserve"> Numera Josephine &amp; Eva HB</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3318"/>
    <w:multiLevelType w:val="hybridMultilevel"/>
    <w:tmpl w:val="A6160C24"/>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
    <w:nsid w:val="04B7189B"/>
    <w:multiLevelType w:val="hybridMultilevel"/>
    <w:tmpl w:val="6A62A180"/>
    <w:lvl w:ilvl="0" w:tplc="15BC2CA6">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5AA0D93"/>
    <w:multiLevelType w:val="hybridMultilevel"/>
    <w:tmpl w:val="05BC6146"/>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
    <w:nsid w:val="069E06C0"/>
    <w:multiLevelType w:val="hybridMultilevel"/>
    <w:tmpl w:val="3654B5A6"/>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
    <w:nsid w:val="13670842"/>
    <w:multiLevelType w:val="hybridMultilevel"/>
    <w:tmpl w:val="0F12741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13677E72"/>
    <w:multiLevelType w:val="hybridMultilevel"/>
    <w:tmpl w:val="7CD6835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14F120D7"/>
    <w:multiLevelType w:val="hybridMultilevel"/>
    <w:tmpl w:val="0D0E163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156448DA"/>
    <w:multiLevelType w:val="hybridMultilevel"/>
    <w:tmpl w:val="3D462C32"/>
    <w:lvl w:ilvl="0" w:tplc="041D0001">
      <w:start w:val="1"/>
      <w:numFmt w:val="bullet"/>
      <w:lvlText w:val=""/>
      <w:lvlJc w:val="left"/>
      <w:pPr>
        <w:ind w:left="880" w:hanging="360"/>
      </w:pPr>
      <w:rPr>
        <w:rFonts w:ascii="Symbol" w:hAnsi="Symbol" w:hint="default"/>
      </w:rPr>
    </w:lvl>
    <w:lvl w:ilvl="1" w:tplc="041D0003" w:tentative="1">
      <w:start w:val="1"/>
      <w:numFmt w:val="bullet"/>
      <w:lvlText w:val="o"/>
      <w:lvlJc w:val="left"/>
      <w:pPr>
        <w:ind w:left="1600" w:hanging="360"/>
      </w:pPr>
      <w:rPr>
        <w:rFonts w:ascii="Courier New" w:hAnsi="Courier New" w:hint="default"/>
      </w:rPr>
    </w:lvl>
    <w:lvl w:ilvl="2" w:tplc="041D0005" w:tentative="1">
      <w:start w:val="1"/>
      <w:numFmt w:val="bullet"/>
      <w:lvlText w:val=""/>
      <w:lvlJc w:val="left"/>
      <w:pPr>
        <w:ind w:left="2320" w:hanging="360"/>
      </w:pPr>
      <w:rPr>
        <w:rFonts w:ascii="Wingdings" w:hAnsi="Wingdings" w:hint="default"/>
      </w:rPr>
    </w:lvl>
    <w:lvl w:ilvl="3" w:tplc="041D0001" w:tentative="1">
      <w:start w:val="1"/>
      <w:numFmt w:val="bullet"/>
      <w:lvlText w:val=""/>
      <w:lvlJc w:val="left"/>
      <w:pPr>
        <w:ind w:left="3040" w:hanging="360"/>
      </w:pPr>
      <w:rPr>
        <w:rFonts w:ascii="Symbol" w:hAnsi="Symbol" w:hint="default"/>
      </w:rPr>
    </w:lvl>
    <w:lvl w:ilvl="4" w:tplc="041D0003" w:tentative="1">
      <w:start w:val="1"/>
      <w:numFmt w:val="bullet"/>
      <w:lvlText w:val="o"/>
      <w:lvlJc w:val="left"/>
      <w:pPr>
        <w:ind w:left="3760" w:hanging="360"/>
      </w:pPr>
      <w:rPr>
        <w:rFonts w:ascii="Courier New" w:hAnsi="Courier New" w:hint="default"/>
      </w:rPr>
    </w:lvl>
    <w:lvl w:ilvl="5" w:tplc="041D0005" w:tentative="1">
      <w:start w:val="1"/>
      <w:numFmt w:val="bullet"/>
      <w:lvlText w:val=""/>
      <w:lvlJc w:val="left"/>
      <w:pPr>
        <w:ind w:left="4480" w:hanging="360"/>
      </w:pPr>
      <w:rPr>
        <w:rFonts w:ascii="Wingdings" w:hAnsi="Wingdings" w:hint="default"/>
      </w:rPr>
    </w:lvl>
    <w:lvl w:ilvl="6" w:tplc="041D0001" w:tentative="1">
      <w:start w:val="1"/>
      <w:numFmt w:val="bullet"/>
      <w:lvlText w:val=""/>
      <w:lvlJc w:val="left"/>
      <w:pPr>
        <w:ind w:left="5200" w:hanging="360"/>
      </w:pPr>
      <w:rPr>
        <w:rFonts w:ascii="Symbol" w:hAnsi="Symbol" w:hint="default"/>
      </w:rPr>
    </w:lvl>
    <w:lvl w:ilvl="7" w:tplc="041D0003" w:tentative="1">
      <w:start w:val="1"/>
      <w:numFmt w:val="bullet"/>
      <w:lvlText w:val="o"/>
      <w:lvlJc w:val="left"/>
      <w:pPr>
        <w:ind w:left="5920" w:hanging="360"/>
      </w:pPr>
      <w:rPr>
        <w:rFonts w:ascii="Courier New" w:hAnsi="Courier New" w:hint="default"/>
      </w:rPr>
    </w:lvl>
    <w:lvl w:ilvl="8" w:tplc="041D0005" w:tentative="1">
      <w:start w:val="1"/>
      <w:numFmt w:val="bullet"/>
      <w:lvlText w:val=""/>
      <w:lvlJc w:val="left"/>
      <w:pPr>
        <w:ind w:left="6640" w:hanging="360"/>
      </w:pPr>
      <w:rPr>
        <w:rFonts w:ascii="Wingdings" w:hAnsi="Wingdings" w:hint="default"/>
      </w:rPr>
    </w:lvl>
  </w:abstractNum>
  <w:abstractNum w:abstractNumId="8">
    <w:nsid w:val="19B311D6"/>
    <w:multiLevelType w:val="hybridMultilevel"/>
    <w:tmpl w:val="D6FAF1A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1C726884"/>
    <w:multiLevelType w:val="hybridMultilevel"/>
    <w:tmpl w:val="9E7687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216E3B18"/>
    <w:multiLevelType w:val="hybridMultilevel"/>
    <w:tmpl w:val="8A0EA03E"/>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1">
    <w:nsid w:val="230D5806"/>
    <w:multiLevelType w:val="hybridMultilevel"/>
    <w:tmpl w:val="6D0260A0"/>
    <w:lvl w:ilvl="0" w:tplc="A120F51A">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278A15A6"/>
    <w:multiLevelType w:val="hybridMultilevel"/>
    <w:tmpl w:val="6EAE7C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29364320"/>
    <w:multiLevelType w:val="hybridMultilevel"/>
    <w:tmpl w:val="B8EA814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2A0E1CB0"/>
    <w:multiLevelType w:val="hybridMultilevel"/>
    <w:tmpl w:val="7116ED14"/>
    <w:lvl w:ilvl="0" w:tplc="041D0001">
      <w:start w:val="1"/>
      <w:numFmt w:val="bullet"/>
      <w:lvlText w:val=""/>
      <w:lvlJc w:val="left"/>
      <w:pPr>
        <w:ind w:left="765" w:hanging="360"/>
      </w:pPr>
      <w:rPr>
        <w:rFonts w:ascii="Symbol" w:hAnsi="Symbol" w:hint="default"/>
      </w:rPr>
    </w:lvl>
    <w:lvl w:ilvl="1" w:tplc="041D0003" w:tentative="1">
      <w:start w:val="1"/>
      <w:numFmt w:val="bullet"/>
      <w:lvlText w:val="o"/>
      <w:lvlJc w:val="left"/>
      <w:pPr>
        <w:ind w:left="1485" w:hanging="360"/>
      </w:pPr>
      <w:rPr>
        <w:rFonts w:ascii="Courier New" w:hAnsi="Courier New" w:cs="Courier New" w:hint="default"/>
      </w:rPr>
    </w:lvl>
    <w:lvl w:ilvl="2" w:tplc="041D0005" w:tentative="1">
      <w:start w:val="1"/>
      <w:numFmt w:val="bullet"/>
      <w:lvlText w:val=""/>
      <w:lvlJc w:val="left"/>
      <w:pPr>
        <w:ind w:left="2205" w:hanging="360"/>
      </w:pPr>
      <w:rPr>
        <w:rFonts w:ascii="Wingdings" w:hAnsi="Wingdings" w:hint="default"/>
      </w:rPr>
    </w:lvl>
    <w:lvl w:ilvl="3" w:tplc="041D0001" w:tentative="1">
      <w:start w:val="1"/>
      <w:numFmt w:val="bullet"/>
      <w:lvlText w:val=""/>
      <w:lvlJc w:val="left"/>
      <w:pPr>
        <w:ind w:left="2925" w:hanging="360"/>
      </w:pPr>
      <w:rPr>
        <w:rFonts w:ascii="Symbol" w:hAnsi="Symbol" w:hint="default"/>
      </w:rPr>
    </w:lvl>
    <w:lvl w:ilvl="4" w:tplc="041D0003" w:tentative="1">
      <w:start w:val="1"/>
      <w:numFmt w:val="bullet"/>
      <w:lvlText w:val="o"/>
      <w:lvlJc w:val="left"/>
      <w:pPr>
        <w:ind w:left="3645" w:hanging="360"/>
      </w:pPr>
      <w:rPr>
        <w:rFonts w:ascii="Courier New" w:hAnsi="Courier New" w:cs="Courier New" w:hint="default"/>
      </w:rPr>
    </w:lvl>
    <w:lvl w:ilvl="5" w:tplc="041D0005" w:tentative="1">
      <w:start w:val="1"/>
      <w:numFmt w:val="bullet"/>
      <w:lvlText w:val=""/>
      <w:lvlJc w:val="left"/>
      <w:pPr>
        <w:ind w:left="4365" w:hanging="360"/>
      </w:pPr>
      <w:rPr>
        <w:rFonts w:ascii="Wingdings" w:hAnsi="Wingdings" w:hint="default"/>
      </w:rPr>
    </w:lvl>
    <w:lvl w:ilvl="6" w:tplc="041D0001" w:tentative="1">
      <w:start w:val="1"/>
      <w:numFmt w:val="bullet"/>
      <w:lvlText w:val=""/>
      <w:lvlJc w:val="left"/>
      <w:pPr>
        <w:ind w:left="5085" w:hanging="360"/>
      </w:pPr>
      <w:rPr>
        <w:rFonts w:ascii="Symbol" w:hAnsi="Symbol" w:hint="default"/>
      </w:rPr>
    </w:lvl>
    <w:lvl w:ilvl="7" w:tplc="041D0003" w:tentative="1">
      <w:start w:val="1"/>
      <w:numFmt w:val="bullet"/>
      <w:lvlText w:val="o"/>
      <w:lvlJc w:val="left"/>
      <w:pPr>
        <w:ind w:left="5805" w:hanging="360"/>
      </w:pPr>
      <w:rPr>
        <w:rFonts w:ascii="Courier New" w:hAnsi="Courier New" w:cs="Courier New" w:hint="default"/>
      </w:rPr>
    </w:lvl>
    <w:lvl w:ilvl="8" w:tplc="041D0005" w:tentative="1">
      <w:start w:val="1"/>
      <w:numFmt w:val="bullet"/>
      <w:lvlText w:val=""/>
      <w:lvlJc w:val="left"/>
      <w:pPr>
        <w:ind w:left="6525" w:hanging="360"/>
      </w:pPr>
      <w:rPr>
        <w:rFonts w:ascii="Wingdings" w:hAnsi="Wingdings" w:hint="default"/>
      </w:rPr>
    </w:lvl>
  </w:abstractNum>
  <w:abstractNum w:abstractNumId="15">
    <w:nsid w:val="2BBB4DE8"/>
    <w:multiLevelType w:val="hybridMultilevel"/>
    <w:tmpl w:val="240C28D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6">
    <w:nsid w:val="2CB674F1"/>
    <w:multiLevelType w:val="hybridMultilevel"/>
    <w:tmpl w:val="251AC83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2D071796"/>
    <w:multiLevelType w:val="hybridMultilevel"/>
    <w:tmpl w:val="103E7492"/>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nsid w:val="2E647095"/>
    <w:multiLevelType w:val="hybridMultilevel"/>
    <w:tmpl w:val="A05C7E8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nsid w:val="305F7146"/>
    <w:multiLevelType w:val="hybridMultilevel"/>
    <w:tmpl w:val="29423B30"/>
    <w:lvl w:ilvl="0" w:tplc="041D000F">
      <w:start w:val="1"/>
      <w:numFmt w:val="decimal"/>
      <w:lvlText w:val="%1."/>
      <w:lvlJc w:val="left"/>
      <w:pPr>
        <w:tabs>
          <w:tab w:val="num" w:pos="720"/>
        </w:tabs>
        <w:ind w:left="720" w:hanging="360"/>
      </w:pPr>
    </w:lvl>
    <w:lvl w:ilvl="1" w:tplc="041D0001">
      <w:start w:val="1"/>
      <w:numFmt w:val="bullet"/>
      <w:lvlText w:val=""/>
      <w:lvlJc w:val="left"/>
      <w:pPr>
        <w:tabs>
          <w:tab w:val="num" w:pos="1440"/>
        </w:tabs>
        <w:ind w:left="1440" w:hanging="360"/>
      </w:pPr>
      <w:rPr>
        <w:rFonts w:ascii="Symbol" w:hAnsi="Symbol" w:hint="default"/>
      </w:r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20">
    <w:nsid w:val="336E30C1"/>
    <w:multiLevelType w:val="hybridMultilevel"/>
    <w:tmpl w:val="0EF05A9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nsid w:val="338415EC"/>
    <w:multiLevelType w:val="hybridMultilevel"/>
    <w:tmpl w:val="789EBCF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nsid w:val="373660FE"/>
    <w:multiLevelType w:val="hybridMultilevel"/>
    <w:tmpl w:val="878C90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nsid w:val="3CE150B4"/>
    <w:multiLevelType w:val="hybridMultilevel"/>
    <w:tmpl w:val="9B3CCF02"/>
    <w:lvl w:ilvl="0" w:tplc="041D0001">
      <w:start w:val="1"/>
      <w:numFmt w:val="bullet"/>
      <w:lvlText w:val=""/>
      <w:lvlJc w:val="left"/>
      <w:pPr>
        <w:ind w:left="765" w:hanging="360"/>
      </w:pPr>
      <w:rPr>
        <w:rFonts w:ascii="Symbol" w:hAnsi="Symbol" w:hint="default"/>
      </w:rPr>
    </w:lvl>
    <w:lvl w:ilvl="1" w:tplc="041D0003" w:tentative="1">
      <w:start w:val="1"/>
      <w:numFmt w:val="bullet"/>
      <w:lvlText w:val="o"/>
      <w:lvlJc w:val="left"/>
      <w:pPr>
        <w:ind w:left="1485" w:hanging="360"/>
      </w:pPr>
      <w:rPr>
        <w:rFonts w:ascii="Courier New" w:hAnsi="Courier New" w:cs="Courier New" w:hint="default"/>
      </w:rPr>
    </w:lvl>
    <w:lvl w:ilvl="2" w:tplc="041D0005" w:tentative="1">
      <w:start w:val="1"/>
      <w:numFmt w:val="bullet"/>
      <w:lvlText w:val=""/>
      <w:lvlJc w:val="left"/>
      <w:pPr>
        <w:ind w:left="2205" w:hanging="360"/>
      </w:pPr>
      <w:rPr>
        <w:rFonts w:ascii="Wingdings" w:hAnsi="Wingdings" w:hint="default"/>
      </w:rPr>
    </w:lvl>
    <w:lvl w:ilvl="3" w:tplc="041D0001" w:tentative="1">
      <w:start w:val="1"/>
      <w:numFmt w:val="bullet"/>
      <w:lvlText w:val=""/>
      <w:lvlJc w:val="left"/>
      <w:pPr>
        <w:ind w:left="2925" w:hanging="360"/>
      </w:pPr>
      <w:rPr>
        <w:rFonts w:ascii="Symbol" w:hAnsi="Symbol" w:hint="default"/>
      </w:rPr>
    </w:lvl>
    <w:lvl w:ilvl="4" w:tplc="041D0003" w:tentative="1">
      <w:start w:val="1"/>
      <w:numFmt w:val="bullet"/>
      <w:lvlText w:val="o"/>
      <w:lvlJc w:val="left"/>
      <w:pPr>
        <w:ind w:left="3645" w:hanging="360"/>
      </w:pPr>
      <w:rPr>
        <w:rFonts w:ascii="Courier New" w:hAnsi="Courier New" w:cs="Courier New" w:hint="default"/>
      </w:rPr>
    </w:lvl>
    <w:lvl w:ilvl="5" w:tplc="041D0005" w:tentative="1">
      <w:start w:val="1"/>
      <w:numFmt w:val="bullet"/>
      <w:lvlText w:val=""/>
      <w:lvlJc w:val="left"/>
      <w:pPr>
        <w:ind w:left="4365" w:hanging="360"/>
      </w:pPr>
      <w:rPr>
        <w:rFonts w:ascii="Wingdings" w:hAnsi="Wingdings" w:hint="default"/>
      </w:rPr>
    </w:lvl>
    <w:lvl w:ilvl="6" w:tplc="041D0001" w:tentative="1">
      <w:start w:val="1"/>
      <w:numFmt w:val="bullet"/>
      <w:lvlText w:val=""/>
      <w:lvlJc w:val="left"/>
      <w:pPr>
        <w:ind w:left="5085" w:hanging="360"/>
      </w:pPr>
      <w:rPr>
        <w:rFonts w:ascii="Symbol" w:hAnsi="Symbol" w:hint="default"/>
      </w:rPr>
    </w:lvl>
    <w:lvl w:ilvl="7" w:tplc="041D0003" w:tentative="1">
      <w:start w:val="1"/>
      <w:numFmt w:val="bullet"/>
      <w:lvlText w:val="o"/>
      <w:lvlJc w:val="left"/>
      <w:pPr>
        <w:ind w:left="5805" w:hanging="360"/>
      </w:pPr>
      <w:rPr>
        <w:rFonts w:ascii="Courier New" w:hAnsi="Courier New" w:cs="Courier New" w:hint="default"/>
      </w:rPr>
    </w:lvl>
    <w:lvl w:ilvl="8" w:tplc="041D0005" w:tentative="1">
      <w:start w:val="1"/>
      <w:numFmt w:val="bullet"/>
      <w:lvlText w:val=""/>
      <w:lvlJc w:val="left"/>
      <w:pPr>
        <w:ind w:left="6525" w:hanging="360"/>
      </w:pPr>
      <w:rPr>
        <w:rFonts w:ascii="Wingdings" w:hAnsi="Wingdings" w:hint="default"/>
      </w:rPr>
    </w:lvl>
  </w:abstractNum>
  <w:abstractNum w:abstractNumId="24">
    <w:nsid w:val="3FF90286"/>
    <w:multiLevelType w:val="hybridMultilevel"/>
    <w:tmpl w:val="1B3E5AB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404D7BCF"/>
    <w:multiLevelType w:val="hybridMultilevel"/>
    <w:tmpl w:val="024464E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6">
    <w:nsid w:val="42BE3366"/>
    <w:multiLevelType w:val="hybridMultilevel"/>
    <w:tmpl w:val="F93E50E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42E80F1B"/>
    <w:multiLevelType w:val="hybridMultilevel"/>
    <w:tmpl w:val="D0C6F380"/>
    <w:lvl w:ilvl="0" w:tplc="B64878C8">
      <w:start w:val="8"/>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8">
    <w:nsid w:val="44D32872"/>
    <w:multiLevelType w:val="hybridMultilevel"/>
    <w:tmpl w:val="A2BEFA40"/>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9">
    <w:nsid w:val="46C64AAF"/>
    <w:multiLevelType w:val="hybridMultilevel"/>
    <w:tmpl w:val="B53E8D7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47972F4D"/>
    <w:multiLevelType w:val="hybridMultilevel"/>
    <w:tmpl w:val="CE7015C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4B1B1E88"/>
    <w:multiLevelType w:val="hybridMultilevel"/>
    <w:tmpl w:val="D8C0EADE"/>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56F25A7D"/>
    <w:multiLevelType w:val="hybridMultilevel"/>
    <w:tmpl w:val="4E68691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nsid w:val="579F3640"/>
    <w:multiLevelType w:val="hybridMultilevel"/>
    <w:tmpl w:val="F18C4D5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4">
    <w:nsid w:val="584F1689"/>
    <w:multiLevelType w:val="hybridMultilevel"/>
    <w:tmpl w:val="7E32A778"/>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5">
    <w:nsid w:val="5B0643D5"/>
    <w:multiLevelType w:val="hybridMultilevel"/>
    <w:tmpl w:val="0F3A8F3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nsid w:val="5E06635F"/>
    <w:multiLevelType w:val="hybridMultilevel"/>
    <w:tmpl w:val="F1C0E1DA"/>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nsid w:val="60642621"/>
    <w:multiLevelType w:val="hybridMultilevel"/>
    <w:tmpl w:val="EC5283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8">
    <w:nsid w:val="612B7B52"/>
    <w:multiLevelType w:val="hybridMultilevel"/>
    <w:tmpl w:val="265E303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nsid w:val="66C84B77"/>
    <w:multiLevelType w:val="hybridMultilevel"/>
    <w:tmpl w:val="D07A677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nsid w:val="6A2E2D9C"/>
    <w:multiLevelType w:val="hybridMultilevel"/>
    <w:tmpl w:val="F8D0FF8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nsid w:val="6C80422C"/>
    <w:multiLevelType w:val="hybridMultilevel"/>
    <w:tmpl w:val="8FEA6E5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2">
    <w:nsid w:val="6F4A49CE"/>
    <w:multiLevelType w:val="hybridMultilevel"/>
    <w:tmpl w:val="2B6C591E"/>
    <w:lvl w:ilvl="0" w:tplc="C0CE2AA4">
      <w:numFmt w:val="bullet"/>
      <w:lvlText w:val="-"/>
      <w:lvlJc w:val="left"/>
      <w:pPr>
        <w:ind w:left="720" w:hanging="360"/>
      </w:pPr>
      <w:rPr>
        <w:rFonts w:ascii="Calibri" w:eastAsia="Calibri"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3">
    <w:nsid w:val="70747203"/>
    <w:multiLevelType w:val="hybridMultilevel"/>
    <w:tmpl w:val="CBC8456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4">
    <w:nsid w:val="724B7B52"/>
    <w:multiLevelType w:val="hybridMultilevel"/>
    <w:tmpl w:val="71C071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5">
    <w:nsid w:val="73BC4F47"/>
    <w:multiLevelType w:val="hybridMultilevel"/>
    <w:tmpl w:val="3510F308"/>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6">
    <w:nsid w:val="74BD3A0F"/>
    <w:multiLevelType w:val="hybridMultilevel"/>
    <w:tmpl w:val="07CA2D38"/>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nsid w:val="78261775"/>
    <w:multiLevelType w:val="hybridMultilevel"/>
    <w:tmpl w:val="157CBA8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8">
    <w:nsid w:val="7D2305D7"/>
    <w:multiLevelType w:val="hybridMultilevel"/>
    <w:tmpl w:val="9300DFA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9">
    <w:nsid w:val="7E420DB4"/>
    <w:multiLevelType w:val="hybridMultilevel"/>
    <w:tmpl w:val="EF9CBB6A"/>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0">
    <w:nsid w:val="7F4C6634"/>
    <w:multiLevelType w:val="hybridMultilevel"/>
    <w:tmpl w:val="70222F0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38"/>
  </w:num>
  <w:num w:numId="2">
    <w:abstractNumId w:val="19"/>
  </w:num>
  <w:num w:numId="3">
    <w:abstractNumId w:val="27"/>
  </w:num>
  <w:num w:numId="4">
    <w:abstractNumId w:val="5"/>
  </w:num>
  <w:num w:numId="5">
    <w:abstractNumId w:val="13"/>
  </w:num>
  <w:num w:numId="6">
    <w:abstractNumId w:val="26"/>
  </w:num>
  <w:num w:numId="7">
    <w:abstractNumId w:val="23"/>
  </w:num>
  <w:num w:numId="8">
    <w:abstractNumId w:val="39"/>
  </w:num>
  <w:num w:numId="9">
    <w:abstractNumId w:val="15"/>
  </w:num>
  <w:num w:numId="10">
    <w:abstractNumId w:val="17"/>
  </w:num>
  <w:num w:numId="11">
    <w:abstractNumId w:val="31"/>
  </w:num>
  <w:num w:numId="12">
    <w:abstractNumId w:val="3"/>
  </w:num>
  <w:num w:numId="13">
    <w:abstractNumId w:val="12"/>
  </w:num>
  <w:num w:numId="14">
    <w:abstractNumId w:val="43"/>
  </w:num>
  <w:num w:numId="15">
    <w:abstractNumId w:val="14"/>
  </w:num>
  <w:num w:numId="16">
    <w:abstractNumId w:val="41"/>
  </w:num>
  <w:num w:numId="17">
    <w:abstractNumId w:val="42"/>
  </w:num>
  <w:num w:numId="18">
    <w:abstractNumId w:val="9"/>
  </w:num>
  <w:num w:numId="19">
    <w:abstractNumId w:val="1"/>
  </w:num>
  <w:num w:numId="20">
    <w:abstractNumId w:val="7"/>
  </w:num>
  <w:num w:numId="21">
    <w:abstractNumId w:val="29"/>
  </w:num>
  <w:num w:numId="22">
    <w:abstractNumId w:val="48"/>
  </w:num>
  <w:num w:numId="23">
    <w:abstractNumId w:val="4"/>
  </w:num>
  <w:num w:numId="24">
    <w:abstractNumId w:val="11"/>
  </w:num>
  <w:num w:numId="25">
    <w:abstractNumId w:val="46"/>
  </w:num>
  <w:num w:numId="26">
    <w:abstractNumId w:val="10"/>
  </w:num>
  <w:num w:numId="27">
    <w:abstractNumId w:val="36"/>
  </w:num>
  <w:num w:numId="28">
    <w:abstractNumId w:val="8"/>
  </w:num>
  <w:num w:numId="29">
    <w:abstractNumId w:val="2"/>
  </w:num>
  <w:num w:numId="30">
    <w:abstractNumId w:val="20"/>
  </w:num>
  <w:num w:numId="31">
    <w:abstractNumId w:val="37"/>
  </w:num>
  <w:num w:numId="32">
    <w:abstractNumId w:val="21"/>
  </w:num>
  <w:num w:numId="33">
    <w:abstractNumId w:val="16"/>
  </w:num>
  <w:num w:numId="34">
    <w:abstractNumId w:val="30"/>
  </w:num>
  <w:num w:numId="35">
    <w:abstractNumId w:val="22"/>
  </w:num>
  <w:num w:numId="36">
    <w:abstractNumId w:val="0"/>
  </w:num>
  <w:num w:numId="37">
    <w:abstractNumId w:val="18"/>
  </w:num>
  <w:num w:numId="38">
    <w:abstractNumId w:val="44"/>
  </w:num>
  <w:num w:numId="39">
    <w:abstractNumId w:val="49"/>
  </w:num>
  <w:num w:numId="40">
    <w:abstractNumId w:val="32"/>
  </w:num>
  <w:num w:numId="41">
    <w:abstractNumId w:val="24"/>
  </w:num>
  <w:num w:numId="42">
    <w:abstractNumId w:val="35"/>
  </w:num>
  <w:num w:numId="43">
    <w:abstractNumId w:val="34"/>
  </w:num>
  <w:num w:numId="44">
    <w:abstractNumId w:val="25"/>
  </w:num>
  <w:num w:numId="45">
    <w:abstractNumId w:val="45"/>
  </w:num>
  <w:num w:numId="46">
    <w:abstractNumId w:val="40"/>
  </w:num>
  <w:num w:numId="47">
    <w:abstractNumId w:val="47"/>
  </w:num>
  <w:num w:numId="48">
    <w:abstractNumId w:val="33"/>
  </w:num>
  <w:num w:numId="49">
    <w:abstractNumId w:val="6"/>
  </w:num>
  <w:num w:numId="50">
    <w:abstractNumId w:val="50"/>
  </w:num>
  <w:num w:numId="51">
    <w:abstractNumId w:val="28"/>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F372A"/>
    <w:rsid w:val="00005AF4"/>
    <w:rsid w:val="00015314"/>
    <w:rsid w:val="000159CD"/>
    <w:rsid w:val="00017ABD"/>
    <w:rsid w:val="00020E99"/>
    <w:rsid w:val="00021273"/>
    <w:rsid w:val="0002202C"/>
    <w:rsid w:val="00041DE9"/>
    <w:rsid w:val="00043FD6"/>
    <w:rsid w:val="0005196D"/>
    <w:rsid w:val="00070681"/>
    <w:rsid w:val="000716A3"/>
    <w:rsid w:val="00074DA8"/>
    <w:rsid w:val="00076378"/>
    <w:rsid w:val="000811F5"/>
    <w:rsid w:val="00092658"/>
    <w:rsid w:val="00092FFE"/>
    <w:rsid w:val="00095FEF"/>
    <w:rsid w:val="000A5B21"/>
    <w:rsid w:val="000A676D"/>
    <w:rsid w:val="000B32C8"/>
    <w:rsid w:val="000C4D96"/>
    <w:rsid w:val="000C74F5"/>
    <w:rsid w:val="000D086E"/>
    <w:rsid w:val="000D159B"/>
    <w:rsid w:val="000D3124"/>
    <w:rsid w:val="000E06EF"/>
    <w:rsid w:val="000E2A20"/>
    <w:rsid w:val="000F079C"/>
    <w:rsid w:val="000F416D"/>
    <w:rsid w:val="000F5D88"/>
    <w:rsid w:val="000F75A9"/>
    <w:rsid w:val="00106CE1"/>
    <w:rsid w:val="001140D2"/>
    <w:rsid w:val="00125957"/>
    <w:rsid w:val="001309E2"/>
    <w:rsid w:val="001317F8"/>
    <w:rsid w:val="00141F2A"/>
    <w:rsid w:val="001431BB"/>
    <w:rsid w:val="00144BE0"/>
    <w:rsid w:val="00146CA2"/>
    <w:rsid w:val="00151E23"/>
    <w:rsid w:val="00152CB0"/>
    <w:rsid w:val="0015438F"/>
    <w:rsid w:val="00154AA2"/>
    <w:rsid w:val="00162B4E"/>
    <w:rsid w:val="00162FC1"/>
    <w:rsid w:val="0016468F"/>
    <w:rsid w:val="00165992"/>
    <w:rsid w:val="001730A0"/>
    <w:rsid w:val="001805B9"/>
    <w:rsid w:val="00180F6A"/>
    <w:rsid w:val="00181C70"/>
    <w:rsid w:val="00184137"/>
    <w:rsid w:val="00185A24"/>
    <w:rsid w:val="00192569"/>
    <w:rsid w:val="001959A0"/>
    <w:rsid w:val="00196D0E"/>
    <w:rsid w:val="001A37B4"/>
    <w:rsid w:val="001A3CD2"/>
    <w:rsid w:val="001A41ED"/>
    <w:rsid w:val="001A4681"/>
    <w:rsid w:val="001A4E45"/>
    <w:rsid w:val="001A58B5"/>
    <w:rsid w:val="001A5E8C"/>
    <w:rsid w:val="001A6614"/>
    <w:rsid w:val="001B07F6"/>
    <w:rsid w:val="001B1010"/>
    <w:rsid w:val="001B26CF"/>
    <w:rsid w:val="001C3F81"/>
    <w:rsid w:val="001D1807"/>
    <w:rsid w:val="001D1C30"/>
    <w:rsid w:val="001D38E1"/>
    <w:rsid w:val="001D6357"/>
    <w:rsid w:val="001E16F9"/>
    <w:rsid w:val="001F128C"/>
    <w:rsid w:val="001F1970"/>
    <w:rsid w:val="002020F7"/>
    <w:rsid w:val="00203F22"/>
    <w:rsid w:val="002057EA"/>
    <w:rsid w:val="00207C39"/>
    <w:rsid w:val="00207CF6"/>
    <w:rsid w:val="00210097"/>
    <w:rsid w:val="00210F28"/>
    <w:rsid w:val="00212F92"/>
    <w:rsid w:val="00213737"/>
    <w:rsid w:val="00216751"/>
    <w:rsid w:val="00222E2E"/>
    <w:rsid w:val="00223044"/>
    <w:rsid w:val="00230E74"/>
    <w:rsid w:val="00241471"/>
    <w:rsid w:val="00242036"/>
    <w:rsid w:val="00250DAE"/>
    <w:rsid w:val="00253AF2"/>
    <w:rsid w:val="00261F61"/>
    <w:rsid w:val="002649E3"/>
    <w:rsid w:val="00265808"/>
    <w:rsid w:val="00266125"/>
    <w:rsid w:val="00267448"/>
    <w:rsid w:val="00270755"/>
    <w:rsid w:val="0028279E"/>
    <w:rsid w:val="00287B42"/>
    <w:rsid w:val="00294B16"/>
    <w:rsid w:val="002A4C14"/>
    <w:rsid w:val="002B11BF"/>
    <w:rsid w:val="002B258C"/>
    <w:rsid w:val="002B344F"/>
    <w:rsid w:val="002B3EB6"/>
    <w:rsid w:val="002D1BCF"/>
    <w:rsid w:val="002D52B3"/>
    <w:rsid w:val="002E3314"/>
    <w:rsid w:val="002E515D"/>
    <w:rsid w:val="002F0D04"/>
    <w:rsid w:val="002F319D"/>
    <w:rsid w:val="002F5B78"/>
    <w:rsid w:val="002F72C6"/>
    <w:rsid w:val="002F7652"/>
    <w:rsid w:val="00302471"/>
    <w:rsid w:val="003070B5"/>
    <w:rsid w:val="00317919"/>
    <w:rsid w:val="003256DD"/>
    <w:rsid w:val="00327166"/>
    <w:rsid w:val="003328FF"/>
    <w:rsid w:val="00335F83"/>
    <w:rsid w:val="00342316"/>
    <w:rsid w:val="00342739"/>
    <w:rsid w:val="00345369"/>
    <w:rsid w:val="00347C38"/>
    <w:rsid w:val="0035074A"/>
    <w:rsid w:val="003534C5"/>
    <w:rsid w:val="00353C33"/>
    <w:rsid w:val="00355ED6"/>
    <w:rsid w:val="00356044"/>
    <w:rsid w:val="00361806"/>
    <w:rsid w:val="00362481"/>
    <w:rsid w:val="00365CCF"/>
    <w:rsid w:val="003677BB"/>
    <w:rsid w:val="00373E3B"/>
    <w:rsid w:val="00374E68"/>
    <w:rsid w:val="00375611"/>
    <w:rsid w:val="00376206"/>
    <w:rsid w:val="003769FA"/>
    <w:rsid w:val="00380F5B"/>
    <w:rsid w:val="003876A0"/>
    <w:rsid w:val="00392B88"/>
    <w:rsid w:val="00393609"/>
    <w:rsid w:val="00393DAC"/>
    <w:rsid w:val="003957EA"/>
    <w:rsid w:val="0039685B"/>
    <w:rsid w:val="003A0D83"/>
    <w:rsid w:val="003A3519"/>
    <w:rsid w:val="003B40EB"/>
    <w:rsid w:val="003B428D"/>
    <w:rsid w:val="003B4FA8"/>
    <w:rsid w:val="003C3AAC"/>
    <w:rsid w:val="003C6268"/>
    <w:rsid w:val="003D71F0"/>
    <w:rsid w:val="003F372A"/>
    <w:rsid w:val="003F4C2F"/>
    <w:rsid w:val="003F594D"/>
    <w:rsid w:val="00403BE7"/>
    <w:rsid w:val="00405F3A"/>
    <w:rsid w:val="004068D5"/>
    <w:rsid w:val="00406F7D"/>
    <w:rsid w:val="00420B1D"/>
    <w:rsid w:val="00426CDC"/>
    <w:rsid w:val="00431733"/>
    <w:rsid w:val="004328D9"/>
    <w:rsid w:val="00432924"/>
    <w:rsid w:val="00432CD2"/>
    <w:rsid w:val="00434F87"/>
    <w:rsid w:val="0043679E"/>
    <w:rsid w:val="00440C7B"/>
    <w:rsid w:val="00442C7D"/>
    <w:rsid w:val="00450A31"/>
    <w:rsid w:val="00450F91"/>
    <w:rsid w:val="00453390"/>
    <w:rsid w:val="00456CCC"/>
    <w:rsid w:val="004651D5"/>
    <w:rsid w:val="0047078F"/>
    <w:rsid w:val="0047404D"/>
    <w:rsid w:val="00475287"/>
    <w:rsid w:val="0048375C"/>
    <w:rsid w:val="00483E88"/>
    <w:rsid w:val="00494006"/>
    <w:rsid w:val="004957A1"/>
    <w:rsid w:val="004A1ABC"/>
    <w:rsid w:val="004A29DD"/>
    <w:rsid w:val="004A3C86"/>
    <w:rsid w:val="004A5521"/>
    <w:rsid w:val="004B2E2B"/>
    <w:rsid w:val="004B3246"/>
    <w:rsid w:val="004C429A"/>
    <w:rsid w:val="004C769E"/>
    <w:rsid w:val="004D11D8"/>
    <w:rsid w:val="004D3A62"/>
    <w:rsid w:val="004D5092"/>
    <w:rsid w:val="004D6627"/>
    <w:rsid w:val="004D71E0"/>
    <w:rsid w:val="004E3BEE"/>
    <w:rsid w:val="004E5D5A"/>
    <w:rsid w:val="004F14B2"/>
    <w:rsid w:val="004F38F2"/>
    <w:rsid w:val="004F467B"/>
    <w:rsid w:val="004F69CE"/>
    <w:rsid w:val="005025A6"/>
    <w:rsid w:val="00503BF8"/>
    <w:rsid w:val="0050487E"/>
    <w:rsid w:val="00506376"/>
    <w:rsid w:val="00511A41"/>
    <w:rsid w:val="005164D4"/>
    <w:rsid w:val="00531A41"/>
    <w:rsid w:val="005375F3"/>
    <w:rsid w:val="005376D6"/>
    <w:rsid w:val="00540381"/>
    <w:rsid w:val="005408AE"/>
    <w:rsid w:val="00540C85"/>
    <w:rsid w:val="00542AA4"/>
    <w:rsid w:val="005477F2"/>
    <w:rsid w:val="00550466"/>
    <w:rsid w:val="005516D8"/>
    <w:rsid w:val="00551FB5"/>
    <w:rsid w:val="00555111"/>
    <w:rsid w:val="0055694D"/>
    <w:rsid w:val="00563127"/>
    <w:rsid w:val="00563F34"/>
    <w:rsid w:val="00566EFA"/>
    <w:rsid w:val="0057688F"/>
    <w:rsid w:val="00577C8B"/>
    <w:rsid w:val="00577DE0"/>
    <w:rsid w:val="005839F5"/>
    <w:rsid w:val="00583A64"/>
    <w:rsid w:val="00584F15"/>
    <w:rsid w:val="00590C93"/>
    <w:rsid w:val="00591113"/>
    <w:rsid w:val="00593E03"/>
    <w:rsid w:val="00594C43"/>
    <w:rsid w:val="005A1BD7"/>
    <w:rsid w:val="005C71B9"/>
    <w:rsid w:val="005D5C26"/>
    <w:rsid w:val="005E1D1D"/>
    <w:rsid w:val="005E5B4F"/>
    <w:rsid w:val="005E66CA"/>
    <w:rsid w:val="005F0D39"/>
    <w:rsid w:val="005F11FB"/>
    <w:rsid w:val="005F1705"/>
    <w:rsid w:val="005F1FBC"/>
    <w:rsid w:val="005F7FBB"/>
    <w:rsid w:val="006016B5"/>
    <w:rsid w:val="00604574"/>
    <w:rsid w:val="00604DDB"/>
    <w:rsid w:val="0060541E"/>
    <w:rsid w:val="006114DB"/>
    <w:rsid w:val="006205E3"/>
    <w:rsid w:val="00626ACF"/>
    <w:rsid w:val="0062727E"/>
    <w:rsid w:val="00637893"/>
    <w:rsid w:val="00640612"/>
    <w:rsid w:val="006408B4"/>
    <w:rsid w:val="00641E1A"/>
    <w:rsid w:val="0064211E"/>
    <w:rsid w:val="006445C8"/>
    <w:rsid w:val="00654B04"/>
    <w:rsid w:val="00661F29"/>
    <w:rsid w:val="006665B8"/>
    <w:rsid w:val="00673C13"/>
    <w:rsid w:val="00677A57"/>
    <w:rsid w:val="00680468"/>
    <w:rsid w:val="00681B96"/>
    <w:rsid w:val="00681D1C"/>
    <w:rsid w:val="00684199"/>
    <w:rsid w:val="00684EF1"/>
    <w:rsid w:val="00691B83"/>
    <w:rsid w:val="0069372C"/>
    <w:rsid w:val="00694A58"/>
    <w:rsid w:val="00695206"/>
    <w:rsid w:val="006961D1"/>
    <w:rsid w:val="00696C07"/>
    <w:rsid w:val="006A3186"/>
    <w:rsid w:val="006A5305"/>
    <w:rsid w:val="006A53C8"/>
    <w:rsid w:val="006A6F60"/>
    <w:rsid w:val="006B215A"/>
    <w:rsid w:val="006B5CE8"/>
    <w:rsid w:val="006C085A"/>
    <w:rsid w:val="006C746E"/>
    <w:rsid w:val="006D273E"/>
    <w:rsid w:val="006D3BBC"/>
    <w:rsid w:val="006D77FA"/>
    <w:rsid w:val="006F0874"/>
    <w:rsid w:val="006F50B2"/>
    <w:rsid w:val="006F6340"/>
    <w:rsid w:val="00702A3D"/>
    <w:rsid w:val="007039A9"/>
    <w:rsid w:val="00704306"/>
    <w:rsid w:val="007130E2"/>
    <w:rsid w:val="00714888"/>
    <w:rsid w:val="007166D4"/>
    <w:rsid w:val="0071675E"/>
    <w:rsid w:val="00717638"/>
    <w:rsid w:val="00732B21"/>
    <w:rsid w:val="007332F1"/>
    <w:rsid w:val="00745B19"/>
    <w:rsid w:val="00747949"/>
    <w:rsid w:val="00747DB5"/>
    <w:rsid w:val="00750088"/>
    <w:rsid w:val="00753955"/>
    <w:rsid w:val="00754943"/>
    <w:rsid w:val="007554F1"/>
    <w:rsid w:val="0076709F"/>
    <w:rsid w:val="00767DAF"/>
    <w:rsid w:val="007702F4"/>
    <w:rsid w:val="00772280"/>
    <w:rsid w:val="00776053"/>
    <w:rsid w:val="00785EB9"/>
    <w:rsid w:val="00786EB3"/>
    <w:rsid w:val="00791ED0"/>
    <w:rsid w:val="00796AA6"/>
    <w:rsid w:val="007979CE"/>
    <w:rsid w:val="00797FEA"/>
    <w:rsid w:val="007A7279"/>
    <w:rsid w:val="007A79D2"/>
    <w:rsid w:val="007C2B48"/>
    <w:rsid w:val="007C4250"/>
    <w:rsid w:val="007D1915"/>
    <w:rsid w:val="007D4BBB"/>
    <w:rsid w:val="007D6607"/>
    <w:rsid w:val="007D7057"/>
    <w:rsid w:val="007F199D"/>
    <w:rsid w:val="007F4AFF"/>
    <w:rsid w:val="0081196E"/>
    <w:rsid w:val="00813B64"/>
    <w:rsid w:val="00813B93"/>
    <w:rsid w:val="00816D29"/>
    <w:rsid w:val="00827663"/>
    <w:rsid w:val="00830564"/>
    <w:rsid w:val="008305C7"/>
    <w:rsid w:val="008306ED"/>
    <w:rsid w:val="0083079F"/>
    <w:rsid w:val="0083402E"/>
    <w:rsid w:val="008347A8"/>
    <w:rsid w:val="008508EC"/>
    <w:rsid w:val="00853D8C"/>
    <w:rsid w:val="00856D9F"/>
    <w:rsid w:val="00860598"/>
    <w:rsid w:val="00864427"/>
    <w:rsid w:val="00876DCF"/>
    <w:rsid w:val="008815EB"/>
    <w:rsid w:val="00883413"/>
    <w:rsid w:val="00890D1E"/>
    <w:rsid w:val="008A6304"/>
    <w:rsid w:val="008A7D5D"/>
    <w:rsid w:val="008C3E9A"/>
    <w:rsid w:val="008C6034"/>
    <w:rsid w:val="008E445D"/>
    <w:rsid w:val="008F0036"/>
    <w:rsid w:val="008F3CC6"/>
    <w:rsid w:val="008F4193"/>
    <w:rsid w:val="008F5DA6"/>
    <w:rsid w:val="008F6017"/>
    <w:rsid w:val="008F6556"/>
    <w:rsid w:val="008F6B20"/>
    <w:rsid w:val="00900D71"/>
    <w:rsid w:val="00911345"/>
    <w:rsid w:val="00922784"/>
    <w:rsid w:val="0092295D"/>
    <w:rsid w:val="00924F8C"/>
    <w:rsid w:val="00932937"/>
    <w:rsid w:val="00940BC6"/>
    <w:rsid w:val="00942614"/>
    <w:rsid w:val="00943D48"/>
    <w:rsid w:val="0094477D"/>
    <w:rsid w:val="00944FF8"/>
    <w:rsid w:val="00945196"/>
    <w:rsid w:val="00945FB0"/>
    <w:rsid w:val="0094765F"/>
    <w:rsid w:val="00955BAF"/>
    <w:rsid w:val="00956FCC"/>
    <w:rsid w:val="00965FF5"/>
    <w:rsid w:val="0096721A"/>
    <w:rsid w:val="00976CFB"/>
    <w:rsid w:val="00977ABD"/>
    <w:rsid w:val="00977FD9"/>
    <w:rsid w:val="00984D5D"/>
    <w:rsid w:val="00985533"/>
    <w:rsid w:val="00985638"/>
    <w:rsid w:val="009862D8"/>
    <w:rsid w:val="00993BD6"/>
    <w:rsid w:val="009964B4"/>
    <w:rsid w:val="009969F8"/>
    <w:rsid w:val="009A1642"/>
    <w:rsid w:val="009A2ABA"/>
    <w:rsid w:val="009A3DBB"/>
    <w:rsid w:val="009A514C"/>
    <w:rsid w:val="009B3F3B"/>
    <w:rsid w:val="009C1F5E"/>
    <w:rsid w:val="009D16A4"/>
    <w:rsid w:val="009D19E4"/>
    <w:rsid w:val="009D4B23"/>
    <w:rsid w:val="009E0523"/>
    <w:rsid w:val="009E1F02"/>
    <w:rsid w:val="009E5A4D"/>
    <w:rsid w:val="009E7949"/>
    <w:rsid w:val="00A01D92"/>
    <w:rsid w:val="00A059E6"/>
    <w:rsid w:val="00A164F1"/>
    <w:rsid w:val="00A174B3"/>
    <w:rsid w:val="00A2136F"/>
    <w:rsid w:val="00A244F4"/>
    <w:rsid w:val="00A36842"/>
    <w:rsid w:val="00A40589"/>
    <w:rsid w:val="00A5561C"/>
    <w:rsid w:val="00A55FA8"/>
    <w:rsid w:val="00A6633E"/>
    <w:rsid w:val="00A70D5C"/>
    <w:rsid w:val="00A72E92"/>
    <w:rsid w:val="00A74C25"/>
    <w:rsid w:val="00A75440"/>
    <w:rsid w:val="00A75FC5"/>
    <w:rsid w:val="00A833D5"/>
    <w:rsid w:val="00A86342"/>
    <w:rsid w:val="00A87342"/>
    <w:rsid w:val="00A941BC"/>
    <w:rsid w:val="00A942A8"/>
    <w:rsid w:val="00A95DC9"/>
    <w:rsid w:val="00A96673"/>
    <w:rsid w:val="00A96C20"/>
    <w:rsid w:val="00AA33A4"/>
    <w:rsid w:val="00AA5D07"/>
    <w:rsid w:val="00AA5FAB"/>
    <w:rsid w:val="00AA799D"/>
    <w:rsid w:val="00AB02B9"/>
    <w:rsid w:val="00AC0435"/>
    <w:rsid w:val="00AC272B"/>
    <w:rsid w:val="00AD5625"/>
    <w:rsid w:val="00AE0FAC"/>
    <w:rsid w:val="00AE1FF4"/>
    <w:rsid w:val="00AE3F0E"/>
    <w:rsid w:val="00AE5898"/>
    <w:rsid w:val="00AF1242"/>
    <w:rsid w:val="00AF4848"/>
    <w:rsid w:val="00AF7A6C"/>
    <w:rsid w:val="00AF7EC3"/>
    <w:rsid w:val="00B01A20"/>
    <w:rsid w:val="00B071B2"/>
    <w:rsid w:val="00B143D1"/>
    <w:rsid w:val="00B1449D"/>
    <w:rsid w:val="00B1622E"/>
    <w:rsid w:val="00B177AF"/>
    <w:rsid w:val="00B20576"/>
    <w:rsid w:val="00B22B36"/>
    <w:rsid w:val="00B26C35"/>
    <w:rsid w:val="00B315A6"/>
    <w:rsid w:val="00B359B8"/>
    <w:rsid w:val="00B524ED"/>
    <w:rsid w:val="00B5286F"/>
    <w:rsid w:val="00B53B4A"/>
    <w:rsid w:val="00B5587B"/>
    <w:rsid w:val="00B57515"/>
    <w:rsid w:val="00B61979"/>
    <w:rsid w:val="00B624A3"/>
    <w:rsid w:val="00B6457B"/>
    <w:rsid w:val="00B65D9A"/>
    <w:rsid w:val="00B70E16"/>
    <w:rsid w:val="00B71851"/>
    <w:rsid w:val="00B71BB1"/>
    <w:rsid w:val="00B73213"/>
    <w:rsid w:val="00B76A89"/>
    <w:rsid w:val="00B8008B"/>
    <w:rsid w:val="00B85876"/>
    <w:rsid w:val="00B85E8A"/>
    <w:rsid w:val="00B8766F"/>
    <w:rsid w:val="00B87885"/>
    <w:rsid w:val="00B91EDB"/>
    <w:rsid w:val="00BA0480"/>
    <w:rsid w:val="00BB0891"/>
    <w:rsid w:val="00BB693D"/>
    <w:rsid w:val="00BC1204"/>
    <w:rsid w:val="00BC55D2"/>
    <w:rsid w:val="00BD01E5"/>
    <w:rsid w:val="00BD22EA"/>
    <w:rsid w:val="00BD45A0"/>
    <w:rsid w:val="00BD4B1A"/>
    <w:rsid w:val="00BE0C2E"/>
    <w:rsid w:val="00BE21EB"/>
    <w:rsid w:val="00BE34CA"/>
    <w:rsid w:val="00BE7A50"/>
    <w:rsid w:val="00BF58D4"/>
    <w:rsid w:val="00C04DD2"/>
    <w:rsid w:val="00C16E85"/>
    <w:rsid w:val="00C308EC"/>
    <w:rsid w:val="00C30A23"/>
    <w:rsid w:val="00C36179"/>
    <w:rsid w:val="00C36958"/>
    <w:rsid w:val="00C4287D"/>
    <w:rsid w:val="00C42CC9"/>
    <w:rsid w:val="00C45832"/>
    <w:rsid w:val="00C6452E"/>
    <w:rsid w:val="00C646AB"/>
    <w:rsid w:val="00C656DE"/>
    <w:rsid w:val="00C65F72"/>
    <w:rsid w:val="00C70082"/>
    <w:rsid w:val="00C704C4"/>
    <w:rsid w:val="00C71296"/>
    <w:rsid w:val="00C75F8A"/>
    <w:rsid w:val="00C81A6B"/>
    <w:rsid w:val="00C81B3B"/>
    <w:rsid w:val="00C83543"/>
    <w:rsid w:val="00C85615"/>
    <w:rsid w:val="00C9097F"/>
    <w:rsid w:val="00CA1A67"/>
    <w:rsid w:val="00CA31AC"/>
    <w:rsid w:val="00CA3486"/>
    <w:rsid w:val="00CA4D1F"/>
    <w:rsid w:val="00CA6416"/>
    <w:rsid w:val="00CA6A3C"/>
    <w:rsid w:val="00CB4841"/>
    <w:rsid w:val="00CC1A4D"/>
    <w:rsid w:val="00CC3180"/>
    <w:rsid w:val="00CC3641"/>
    <w:rsid w:val="00CD1822"/>
    <w:rsid w:val="00CD412F"/>
    <w:rsid w:val="00CE11C4"/>
    <w:rsid w:val="00CE1A78"/>
    <w:rsid w:val="00CE7663"/>
    <w:rsid w:val="00CF1012"/>
    <w:rsid w:val="00CF5740"/>
    <w:rsid w:val="00D00C5C"/>
    <w:rsid w:val="00D0254D"/>
    <w:rsid w:val="00D047EB"/>
    <w:rsid w:val="00D105BD"/>
    <w:rsid w:val="00D117A0"/>
    <w:rsid w:val="00D272C0"/>
    <w:rsid w:val="00D35AFC"/>
    <w:rsid w:val="00D376DF"/>
    <w:rsid w:val="00D425EF"/>
    <w:rsid w:val="00D4307B"/>
    <w:rsid w:val="00D557F4"/>
    <w:rsid w:val="00D60103"/>
    <w:rsid w:val="00D67B92"/>
    <w:rsid w:val="00D73FF9"/>
    <w:rsid w:val="00D82A00"/>
    <w:rsid w:val="00D84829"/>
    <w:rsid w:val="00D853DB"/>
    <w:rsid w:val="00D86147"/>
    <w:rsid w:val="00D95879"/>
    <w:rsid w:val="00D976BF"/>
    <w:rsid w:val="00D97C7F"/>
    <w:rsid w:val="00DA28B2"/>
    <w:rsid w:val="00DA47C3"/>
    <w:rsid w:val="00DA7987"/>
    <w:rsid w:val="00DA7A0C"/>
    <w:rsid w:val="00DB5BA2"/>
    <w:rsid w:val="00DC07F6"/>
    <w:rsid w:val="00DC2B7E"/>
    <w:rsid w:val="00DC2EFE"/>
    <w:rsid w:val="00DC7A13"/>
    <w:rsid w:val="00DE3F94"/>
    <w:rsid w:val="00DE5A65"/>
    <w:rsid w:val="00DF27C2"/>
    <w:rsid w:val="00DF2A2E"/>
    <w:rsid w:val="00E01779"/>
    <w:rsid w:val="00E01D82"/>
    <w:rsid w:val="00E040AE"/>
    <w:rsid w:val="00E06222"/>
    <w:rsid w:val="00E10056"/>
    <w:rsid w:val="00E10A2D"/>
    <w:rsid w:val="00E125D3"/>
    <w:rsid w:val="00E14960"/>
    <w:rsid w:val="00E168D5"/>
    <w:rsid w:val="00E252A9"/>
    <w:rsid w:val="00E25CD8"/>
    <w:rsid w:val="00E356D0"/>
    <w:rsid w:val="00E35EF6"/>
    <w:rsid w:val="00E36FBF"/>
    <w:rsid w:val="00E4000D"/>
    <w:rsid w:val="00E42415"/>
    <w:rsid w:val="00E45090"/>
    <w:rsid w:val="00E51BDE"/>
    <w:rsid w:val="00E668BB"/>
    <w:rsid w:val="00E66A58"/>
    <w:rsid w:val="00E7003A"/>
    <w:rsid w:val="00E7314C"/>
    <w:rsid w:val="00E73ED9"/>
    <w:rsid w:val="00E753E2"/>
    <w:rsid w:val="00E80FA9"/>
    <w:rsid w:val="00E84CEE"/>
    <w:rsid w:val="00E8528E"/>
    <w:rsid w:val="00E90885"/>
    <w:rsid w:val="00E93433"/>
    <w:rsid w:val="00E97B6B"/>
    <w:rsid w:val="00EA1BD1"/>
    <w:rsid w:val="00EB7296"/>
    <w:rsid w:val="00EC0026"/>
    <w:rsid w:val="00EC3906"/>
    <w:rsid w:val="00EC4C93"/>
    <w:rsid w:val="00EC74A8"/>
    <w:rsid w:val="00ED2C6E"/>
    <w:rsid w:val="00ED544E"/>
    <w:rsid w:val="00ED54E2"/>
    <w:rsid w:val="00ED7FED"/>
    <w:rsid w:val="00EE09F1"/>
    <w:rsid w:val="00EE7A09"/>
    <w:rsid w:val="00F00954"/>
    <w:rsid w:val="00F01373"/>
    <w:rsid w:val="00F03098"/>
    <w:rsid w:val="00F0612C"/>
    <w:rsid w:val="00F11105"/>
    <w:rsid w:val="00F13501"/>
    <w:rsid w:val="00F151C1"/>
    <w:rsid w:val="00F15757"/>
    <w:rsid w:val="00F17E98"/>
    <w:rsid w:val="00F204DF"/>
    <w:rsid w:val="00F2083D"/>
    <w:rsid w:val="00F223D8"/>
    <w:rsid w:val="00F22682"/>
    <w:rsid w:val="00F23CEF"/>
    <w:rsid w:val="00F24BDC"/>
    <w:rsid w:val="00F257AD"/>
    <w:rsid w:val="00F26505"/>
    <w:rsid w:val="00F27BC4"/>
    <w:rsid w:val="00F324FD"/>
    <w:rsid w:val="00F35C35"/>
    <w:rsid w:val="00F43C4D"/>
    <w:rsid w:val="00F511DE"/>
    <w:rsid w:val="00F536A5"/>
    <w:rsid w:val="00F54522"/>
    <w:rsid w:val="00F555B1"/>
    <w:rsid w:val="00F62C17"/>
    <w:rsid w:val="00F80407"/>
    <w:rsid w:val="00F8081B"/>
    <w:rsid w:val="00F808DE"/>
    <w:rsid w:val="00F80C07"/>
    <w:rsid w:val="00F95FD4"/>
    <w:rsid w:val="00F965B4"/>
    <w:rsid w:val="00FA72CD"/>
    <w:rsid w:val="00FB029F"/>
    <w:rsid w:val="00FB173F"/>
    <w:rsid w:val="00FB23B3"/>
    <w:rsid w:val="00FB6B79"/>
    <w:rsid w:val="00FC2001"/>
    <w:rsid w:val="00FD3D76"/>
    <w:rsid w:val="00FE6908"/>
    <w:rsid w:val="00FE6C1E"/>
    <w:rsid w:val="00FF5152"/>
    <w:rsid w:val="00FF5D62"/>
    <w:rsid w:val="00FF5E3C"/>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242"/>
  </w:style>
  <w:style w:type="paragraph" w:styleId="Rubrik1">
    <w:name w:val="heading 1"/>
    <w:basedOn w:val="Normal"/>
    <w:next w:val="Normal"/>
    <w:link w:val="Rubrik1Char"/>
    <w:uiPriority w:val="9"/>
    <w:qFormat/>
    <w:rsid w:val="00B144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4">
    <w:name w:val="heading 4"/>
    <w:basedOn w:val="Normal"/>
    <w:next w:val="Normal"/>
    <w:link w:val="Rubrik4Char"/>
    <w:qFormat/>
    <w:rsid w:val="00393609"/>
    <w:pPr>
      <w:keepNext/>
      <w:spacing w:after="0" w:line="240" w:lineRule="auto"/>
      <w:outlineLvl w:val="3"/>
    </w:pPr>
    <w:rPr>
      <w:rFonts w:ascii="Arial" w:eastAsia="Times New Roman" w:hAnsi="Arial" w:cs="Arial"/>
      <w:i/>
      <w:iCs/>
      <w:sz w:val="24"/>
      <w:szCs w:val="24"/>
      <w:lang w:eastAsia="sv-SE"/>
    </w:rPr>
  </w:style>
  <w:style w:type="paragraph" w:styleId="Rubrik5">
    <w:name w:val="heading 5"/>
    <w:basedOn w:val="Normal"/>
    <w:next w:val="Normal"/>
    <w:link w:val="Rubrik5Char"/>
    <w:uiPriority w:val="9"/>
    <w:semiHidden/>
    <w:unhideWhenUsed/>
    <w:qFormat/>
    <w:rsid w:val="00B144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semiHidden/>
    <w:unhideWhenUsed/>
    <w:rsid w:val="00540C85"/>
    <w:pPr>
      <w:tabs>
        <w:tab w:val="center" w:pos="4536"/>
        <w:tab w:val="right" w:pos="9072"/>
      </w:tabs>
      <w:spacing w:after="0" w:line="240" w:lineRule="auto"/>
    </w:pPr>
  </w:style>
  <w:style w:type="character" w:customStyle="1" w:styleId="SidhuvudChar">
    <w:name w:val="Sidhuvud Char"/>
    <w:basedOn w:val="Standardstycketeckensnitt"/>
    <w:link w:val="Sidhuvud"/>
    <w:uiPriority w:val="99"/>
    <w:semiHidden/>
    <w:rsid w:val="00540C85"/>
  </w:style>
  <w:style w:type="paragraph" w:styleId="Sidfot">
    <w:name w:val="footer"/>
    <w:basedOn w:val="Normal"/>
    <w:link w:val="SidfotChar"/>
    <w:unhideWhenUsed/>
    <w:rsid w:val="00540C85"/>
    <w:pPr>
      <w:tabs>
        <w:tab w:val="center" w:pos="4536"/>
        <w:tab w:val="right" w:pos="9072"/>
      </w:tabs>
      <w:spacing w:after="0" w:line="240" w:lineRule="auto"/>
    </w:pPr>
  </w:style>
  <w:style w:type="character" w:customStyle="1" w:styleId="SidfotChar">
    <w:name w:val="Sidfot Char"/>
    <w:basedOn w:val="Standardstycketeckensnitt"/>
    <w:link w:val="Sidfot"/>
    <w:rsid w:val="00540C85"/>
  </w:style>
  <w:style w:type="paragraph" w:styleId="Liststycke">
    <w:name w:val="List Paragraph"/>
    <w:basedOn w:val="Normal"/>
    <w:uiPriority w:val="34"/>
    <w:qFormat/>
    <w:rsid w:val="00AF7A6C"/>
    <w:pPr>
      <w:ind w:left="720"/>
      <w:contextualSpacing/>
    </w:pPr>
  </w:style>
  <w:style w:type="character" w:customStyle="1" w:styleId="Rubrik4Char">
    <w:name w:val="Rubrik 4 Char"/>
    <w:basedOn w:val="Standardstycketeckensnitt"/>
    <w:link w:val="Rubrik4"/>
    <w:rsid w:val="00393609"/>
    <w:rPr>
      <w:rFonts w:ascii="Arial" w:eastAsia="Times New Roman" w:hAnsi="Arial" w:cs="Arial"/>
      <w:i/>
      <w:iCs/>
      <w:sz w:val="24"/>
      <w:szCs w:val="24"/>
      <w:lang w:eastAsia="sv-SE"/>
    </w:rPr>
  </w:style>
  <w:style w:type="character" w:customStyle="1" w:styleId="Rubrik1Char">
    <w:name w:val="Rubrik 1 Char"/>
    <w:basedOn w:val="Standardstycketeckensnitt"/>
    <w:link w:val="Rubrik1"/>
    <w:uiPriority w:val="9"/>
    <w:rsid w:val="00B1449D"/>
    <w:rPr>
      <w:rFonts w:asciiTheme="majorHAnsi" w:eastAsiaTheme="majorEastAsia" w:hAnsiTheme="majorHAnsi" w:cstheme="majorBidi"/>
      <w:b/>
      <w:bCs/>
      <w:color w:val="365F91" w:themeColor="accent1" w:themeShade="BF"/>
      <w:sz w:val="28"/>
      <w:szCs w:val="28"/>
    </w:rPr>
  </w:style>
  <w:style w:type="character" w:customStyle="1" w:styleId="Rubrik5Char">
    <w:name w:val="Rubrik 5 Char"/>
    <w:basedOn w:val="Standardstycketeckensnitt"/>
    <w:link w:val="Rubrik5"/>
    <w:uiPriority w:val="9"/>
    <w:semiHidden/>
    <w:rsid w:val="00B1449D"/>
    <w:rPr>
      <w:rFonts w:asciiTheme="majorHAnsi" w:eastAsiaTheme="majorEastAsia" w:hAnsiTheme="majorHAnsi" w:cstheme="majorBidi"/>
      <w:color w:val="243F60" w:themeColor="accent1" w:themeShade="7F"/>
    </w:rPr>
  </w:style>
  <w:style w:type="table" w:styleId="Tabellrutnt">
    <w:name w:val="Table Grid"/>
    <w:basedOn w:val="Normaltabell"/>
    <w:uiPriority w:val="59"/>
    <w:rsid w:val="00C04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tnotstext">
    <w:name w:val="footnote text"/>
    <w:basedOn w:val="Normal"/>
    <w:link w:val="FotnotstextChar"/>
    <w:semiHidden/>
    <w:rsid w:val="00591113"/>
    <w:pPr>
      <w:spacing w:after="0" w:line="240" w:lineRule="auto"/>
    </w:pPr>
    <w:rPr>
      <w:rFonts w:ascii="Times New Roman" w:eastAsia="Times New Roman" w:hAnsi="Times New Roman" w:cs="Times New Roman"/>
      <w:sz w:val="20"/>
      <w:szCs w:val="20"/>
      <w:lang w:eastAsia="sv-SE"/>
    </w:rPr>
  </w:style>
  <w:style w:type="character" w:customStyle="1" w:styleId="FotnotstextChar">
    <w:name w:val="Fotnotstext Char"/>
    <w:basedOn w:val="Standardstycketeckensnitt"/>
    <w:link w:val="Fotnotstext"/>
    <w:semiHidden/>
    <w:rsid w:val="00591113"/>
    <w:rPr>
      <w:rFonts w:ascii="Times New Roman" w:eastAsia="Times New Roman" w:hAnsi="Times New Roman" w:cs="Times New Roman"/>
      <w:sz w:val="20"/>
      <w:szCs w:val="20"/>
      <w:lang w:eastAsia="sv-SE"/>
    </w:rPr>
  </w:style>
  <w:style w:type="character" w:styleId="Fotnotsreferens">
    <w:name w:val="footnote reference"/>
    <w:basedOn w:val="Standardstycketeckensnitt"/>
    <w:semiHidden/>
    <w:rsid w:val="00591113"/>
    <w:rPr>
      <w:vertAlign w:val="superscript"/>
    </w:rPr>
  </w:style>
  <w:style w:type="paragraph" w:customStyle="1" w:styleId="Default">
    <w:name w:val="Default"/>
    <w:rsid w:val="0075395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28617782">
      <w:bodyDiv w:val="1"/>
      <w:marLeft w:val="0"/>
      <w:marRight w:val="0"/>
      <w:marTop w:val="0"/>
      <w:marBottom w:val="0"/>
      <w:divBdr>
        <w:top w:val="none" w:sz="0" w:space="0" w:color="auto"/>
        <w:left w:val="none" w:sz="0" w:space="0" w:color="auto"/>
        <w:bottom w:val="none" w:sz="0" w:space="0" w:color="auto"/>
        <w:right w:val="none" w:sz="0" w:space="0" w:color="auto"/>
      </w:divBdr>
    </w:div>
    <w:div w:id="394662793">
      <w:bodyDiv w:val="1"/>
      <w:marLeft w:val="0"/>
      <w:marRight w:val="0"/>
      <w:marTop w:val="0"/>
      <w:marBottom w:val="0"/>
      <w:divBdr>
        <w:top w:val="none" w:sz="0" w:space="0" w:color="auto"/>
        <w:left w:val="none" w:sz="0" w:space="0" w:color="auto"/>
        <w:bottom w:val="none" w:sz="0" w:space="0" w:color="auto"/>
        <w:right w:val="none" w:sz="0" w:space="0" w:color="auto"/>
      </w:divBdr>
    </w:div>
    <w:div w:id="1429110750">
      <w:bodyDiv w:val="1"/>
      <w:marLeft w:val="0"/>
      <w:marRight w:val="0"/>
      <w:marTop w:val="0"/>
      <w:marBottom w:val="0"/>
      <w:divBdr>
        <w:top w:val="none" w:sz="0" w:space="0" w:color="auto"/>
        <w:left w:val="none" w:sz="0" w:space="0" w:color="auto"/>
        <w:bottom w:val="none" w:sz="0" w:space="0" w:color="auto"/>
        <w:right w:val="none" w:sz="0" w:space="0" w:color="auto"/>
      </w:divBdr>
    </w:div>
    <w:div w:id="1434209058">
      <w:bodyDiv w:val="1"/>
      <w:marLeft w:val="0"/>
      <w:marRight w:val="0"/>
      <w:marTop w:val="0"/>
      <w:marBottom w:val="0"/>
      <w:divBdr>
        <w:top w:val="none" w:sz="0" w:space="0" w:color="auto"/>
        <w:left w:val="none" w:sz="0" w:space="0" w:color="auto"/>
        <w:bottom w:val="none" w:sz="0" w:space="0" w:color="auto"/>
        <w:right w:val="none" w:sz="0" w:space="0" w:color="auto"/>
      </w:divBdr>
    </w:div>
    <w:div w:id="1508518573">
      <w:bodyDiv w:val="1"/>
      <w:marLeft w:val="0"/>
      <w:marRight w:val="0"/>
      <w:marTop w:val="0"/>
      <w:marBottom w:val="0"/>
      <w:divBdr>
        <w:top w:val="none" w:sz="0" w:space="0" w:color="auto"/>
        <w:left w:val="none" w:sz="0" w:space="0" w:color="auto"/>
        <w:bottom w:val="none" w:sz="0" w:space="0" w:color="auto"/>
        <w:right w:val="none" w:sz="0" w:space="0" w:color="auto"/>
      </w:divBdr>
    </w:div>
    <w:div w:id="1865166226">
      <w:bodyDiv w:val="1"/>
      <w:marLeft w:val="0"/>
      <w:marRight w:val="0"/>
      <w:marTop w:val="0"/>
      <w:marBottom w:val="0"/>
      <w:divBdr>
        <w:top w:val="none" w:sz="0" w:space="0" w:color="auto"/>
        <w:left w:val="none" w:sz="0" w:space="0" w:color="auto"/>
        <w:bottom w:val="none" w:sz="0" w:space="0" w:color="auto"/>
        <w:right w:val="none" w:sz="0" w:space="0" w:color="auto"/>
      </w:divBdr>
    </w:div>
    <w:div w:id="209617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21624</Words>
  <Characters>114612</Characters>
  <Application>Microsoft Office Word</Application>
  <DocSecurity>0</DocSecurity>
  <Lines>955</Lines>
  <Paragraphs>271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135965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 Eriksson</dc:creator>
  <cp:lastModifiedBy>Gunilla Sweger</cp:lastModifiedBy>
  <cp:revision>2</cp:revision>
  <cp:lastPrinted>2011-02-20T15:58:00Z</cp:lastPrinted>
  <dcterms:created xsi:type="dcterms:W3CDTF">2011-05-17T14:27:00Z</dcterms:created>
  <dcterms:modified xsi:type="dcterms:W3CDTF">2011-05-17T14:27:00Z</dcterms:modified>
</cp:coreProperties>
</file>